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with ESTIMATE tumor purity added, TCGA-LUAD. Complete cases: n = 274, events = 96, EPV = 16.0.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(1.04–2.53)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(1.14–2.63)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(0.68–1.57)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(0.92–1.09)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(0.83–2.16)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(1.03–1.39)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2026-10-25T22:34:44Z</dcterms:modified>
  <cp:category/>
</cp:coreProperties>
</file>