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overall survival: ROCK2 expression, GSE39582 (CIT, colon), pMMR only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080"/>
        <w:gridCol w:w="114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 (0.57–1.06)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 (0.60–0.97)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 (0.56–1.05)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1.03 (1.01–1.04)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(0.62–1.18)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1.91 (1.38–2.65)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2026-09-28T02:42:26Z</dcterms:modified>
  <cp:category/>
</cp:coreProperties>
</file>