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CCND2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(0.74–0.98)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(0.88–1.61)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2026-10-25T22:00:48Z</dcterms:modified>
  <cp:category/>
</cp:coreProperties>
</file>