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HELLS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HELLS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(1.02–1.31)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(0.89–1.63)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 (1.73–3.27)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2026-10-25T21:57:31Z</dcterms:modified>
  <cp:category/>
</cp:coreProperties>
</file>