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PPARG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71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PPARG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(0.97–1.18)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1.16 (0.86–1.56)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(0.71–1.30)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2.46 (1.79–3.37)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2026-10-25T21:59:23Z</dcterms:modified>
  <cp:category/>
</cp:coreProperties>
</file>