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SFTPB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1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SFTPB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(0.87–0.95)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(0.92–1.67)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(0.71–1.28)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 (1.74–3.27)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2026-10-25T21:57:05Z</dcterms:modified>
  <cp:category/>
</cp:coreProperties>
</file>