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HSPA5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HSPA5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(36.3%)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2026-10-25T21:50:04Z</dcterms:modified>
  <cp:category/>
</cp:coreProperties>
</file>