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ITGB1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ITGB1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2026-10-25T21:51:10Z</dcterms:modified>
  <cp:category/>
</cp:coreProperties>
</file>