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ALDH2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ALDH2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(1.01–1.33)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(0.97–1.73)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(1.15–2.19)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2026-10-25T22:04:54Z</dcterms:modified>
  <cp:category/>
</cp:coreProperties>
</file>