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IGF2BP1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IGF2BP1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(0.93–1.01)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2026-10-25T22:04:06Z</dcterms:modified>
  <cp:category/>
</cp:coreProperties>
</file>