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NKX2_1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5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(1.00–1.11)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(0.56–1.08)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2026-10-25T22:05:09Z</dcterms:modified>
  <cp:category/>
</cp:coreProperties>
</file>