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CCND2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CCND2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[63.0,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68.5 [61.0,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(35.0%)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(42.6%)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298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 (65.0%)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 (57.4%)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362 (74.3%)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182 (74.9%)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(73.8%)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 (47.1%)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 (33.8%)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(30.9%)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286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 (58.4%)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(59.0%)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311 (64.7%)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(64.6%)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(64.7%)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401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199 (97.1%)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 (99.5%)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394 (81.6%)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 (80.8%)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 (82.3%)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2026-10-25T21:56:02Z</dcterms:modified>
  <cp:category/>
</cp:coreProperties>
</file>