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TCGA-LUSC patients by KRAS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KRAS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487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243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[62.0,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69.0 [63.0, 74.0]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[61.0,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188 (38.7%)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 (37.0%)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98 (40.3%)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298 (61.3%)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153 (63.0%)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145 (59.7%)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0.677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362 (74.5%)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179 (73.7%)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183 (75.3%)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124 (25.5%)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 (26.3%)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(24.7%)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0.519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237 (49.2%)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111 (45.9%)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(52.5%)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156 (32.4%)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 (34.7%)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 (30.0%)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 (17.0%)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(17.8%)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(16.3%)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0.518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108 (22.2%)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 (19.8%)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 (24.7%)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285 (58.6%)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144 (59.3%)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141 (58.0%)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 (14.4%)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(15.6%)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(13.2%)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311 (64.7%)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152 (63.3%)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159 (66.0%)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(26.2%)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(28.3%)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58 (24.1%)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&gt;0.999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399 (98.3%)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200 (98.0%)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199 (98.5%)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0.587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393 (81.5%)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195 (80.6%)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198 (82.5%)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89 (18.5%)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(19.4%)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(17.5%)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2026-10-25T21:54:26Z</dcterms:modified>
  <cp:category/>
</cp:coreProperties>
</file>