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PIK3CA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PIK3CA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[63.0,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[61.0,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(38.6%)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 (35.4%)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(41.8%)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299 (61.4%)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 (64.6%)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(58.2%)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(74.2%)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(48.8%)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(32.0%)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(32.6%)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285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(62.7%)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154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(64.5%)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401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 (98.0%)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 (98.5%)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(81.3%)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2026-10-25T21:52:41Z</dcterms:modified>
  <cp:category/>
</cp:coreProperties>
</file>