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TCGA-LUSC patients by SCD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1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SCD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488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[62.0,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69.0 [63.0, 74.0]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67.0 [60.0,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189 (38.8%)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 (35.0%)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104 (42.6%)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298 (61.2%)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158 (65.0%)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140 (57.4%)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362 (74.3%)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166 (68.3%)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196 (80.3%)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125 (25.7%)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 (31.7%)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(19.7%)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0.415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237 (49.1%)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125 (51.9%)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112 (46.3%)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156 (32.3%)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 (29.9%)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 (34.7%)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 (17.2%)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(17.4%)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(16.9%)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0.671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108 (22.2%)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 (23.9%)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 (20.5%)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286 (58.7%)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136 (56.0%)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150 (61.5%)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 (14.4%)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(15.2%)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 (13.5%)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0.330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310 (64.4%)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164 (68.0%)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146 (60.8%)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 (26.2%)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 (22.8%)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 (29.6%)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400 (98.3%)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195 (99.0%)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205 (97.6%)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393 (81.4%)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197 (81.7%)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196 (81.0%)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 (18.6%)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(18.3%)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 (19.0%)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2026-10-25T21:54:22Z</dcterms:modified>
  <cp:category/>
</cp:coreProperties>
</file>