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[56.0,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(89.9%)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(94.2%)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(95.8%)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MMR IHC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2026-09-27T03:24:56Z</dcterms:modified>
  <cp:category/>
</cp:coreProperties>
</file>