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56C25" w14:textId="74E012BC" w:rsidR="004758B3" w:rsidRDefault="00000000">
      <w:pPr>
        <w:rPr>
          <w:rFonts w:ascii="EB Garamond" w:eastAsia="EB Garamond" w:hAnsi="EB Garamond" w:cs="EB Garamond"/>
          <w:i/>
        </w:rPr>
      </w:pPr>
      <w:r>
        <w:rPr>
          <w:rFonts w:ascii="EB Garamond" w:eastAsia="EB Garamond" w:hAnsi="EB Garamond" w:cs="EB Garamond"/>
          <w:b/>
        </w:rPr>
        <w:t xml:space="preserve">Problem Statement: </w:t>
      </w:r>
      <w:r w:rsidR="00764544" w:rsidRPr="00764544">
        <w:rPr>
          <w:rFonts w:ascii="EB Garamond" w:eastAsia="EB Garamond" w:hAnsi="EB Garamond" w:cs="EB Garamond"/>
          <w:bCs/>
        </w:rPr>
        <w:t>Hollywood's entertainment industry is experiencing a significant exodus from Southern California, resulting in decreased local production, widespread job losses, and economic decline for businesses and communities that have historically depended on the film industry. This shift threatens the economic foundation of Los Angeles County suburbs and represents a fundamental transformation of Hollywood's century-long presence as the core of American entertainment production.</w:t>
      </w:r>
    </w:p>
    <w:p w14:paraId="5A9295BD" w14:textId="77777777" w:rsidR="004758B3" w:rsidRDefault="004758B3">
      <w:pPr>
        <w:rPr>
          <w:rFonts w:ascii="EB Garamond" w:eastAsia="EB Garamond" w:hAnsi="EB Garamond" w:cs="EB Garamond"/>
          <w:b/>
        </w:rPr>
      </w:pPr>
    </w:p>
    <w:p w14:paraId="0B2624D1" w14:textId="0847B4B5" w:rsidR="00F960CE" w:rsidRPr="00F960CE" w:rsidRDefault="00F960CE">
      <w:pPr>
        <w:rPr>
          <w:rFonts w:ascii="EB Garamond" w:eastAsia="EB Garamond" w:hAnsi="EB Garamond" w:cs="EB Garamond"/>
          <w:bCs/>
          <w:i/>
          <w:iCs/>
        </w:rPr>
      </w:pPr>
      <w:r>
        <w:rPr>
          <w:rFonts w:ascii="EB Garamond" w:eastAsia="EB Garamond" w:hAnsi="EB Garamond" w:cs="EB Garamond"/>
          <w:bCs/>
          <w:i/>
          <w:iCs/>
        </w:rPr>
        <w:t>Ranked from left to right with most significant being on the leftmost column</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4758B3" w14:paraId="6EE418B3" w14:textId="77777777">
        <w:tc>
          <w:tcPr>
            <w:tcW w:w="1872" w:type="dxa"/>
            <w:tcMar>
              <w:top w:w="100" w:type="dxa"/>
              <w:left w:w="100" w:type="dxa"/>
              <w:bottom w:w="100" w:type="dxa"/>
              <w:right w:w="100" w:type="dxa"/>
            </w:tcMar>
          </w:tcPr>
          <w:p w14:paraId="44876CBF" w14:textId="77777777" w:rsidR="004758B3" w:rsidRDefault="00000000">
            <w:pPr>
              <w:widowControl w:val="0"/>
              <w:pBdr>
                <w:top w:val="nil"/>
                <w:left w:val="nil"/>
                <w:bottom w:val="nil"/>
                <w:right w:val="nil"/>
                <w:between w:val="nil"/>
              </w:pBdr>
              <w:spacing w:line="240" w:lineRule="auto"/>
              <w:rPr>
                <w:rFonts w:ascii="EB Garamond" w:eastAsia="EB Garamond" w:hAnsi="EB Garamond" w:cs="EB Garamond"/>
                <w:b/>
              </w:rPr>
            </w:pPr>
            <w:r>
              <w:rPr>
                <w:rFonts w:ascii="EB Garamond" w:eastAsia="EB Garamond" w:hAnsi="EB Garamond" w:cs="EB Garamond"/>
                <w:b/>
              </w:rPr>
              <w:t>Causes [row 1]</w:t>
            </w:r>
          </w:p>
        </w:tc>
        <w:tc>
          <w:tcPr>
            <w:tcW w:w="1872" w:type="dxa"/>
            <w:tcMar>
              <w:top w:w="100" w:type="dxa"/>
              <w:left w:w="100" w:type="dxa"/>
              <w:bottom w:w="100" w:type="dxa"/>
              <w:right w:w="100" w:type="dxa"/>
            </w:tcMar>
          </w:tcPr>
          <w:p w14:paraId="2A5D5F7F" w14:textId="285253AD" w:rsidR="00764544" w:rsidRPr="00764544" w:rsidRDefault="00764544" w:rsidP="00764544">
            <w:pPr>
              <w:widowControl w:val="0"/>
              <w:spacing w:line="240" w:lineRule="auto"/>
              <w:rPr>
                <w:rFonts w:ascii="EB Garamond" w:eastAsia="EB Garamond" w:hAnsi="EB Garamond" w:cs="EB Garamond"/>
                <w:iCs/>
              </w:rPr>
            </w:pPr>
            <w:r w:rsidRPr="00764544">
              <w:rPr>
                <w:rFonts w:ascii="EB Garamond" w:eastAsia="EB Garamond" w:hAnsi="EB Garamond" w:cs="EB Garamond"/>
                <w:iCs/>
              </w:rPr>
              <w:t xml:space="preserve">Unionized strikes and labor disputes </w:t>
            </w:r>
          </w:p>
          <w:p w14:paraId="5B255AEF" w14:textId="77777777" w:rsidR="00764544" w:rsidRPr="00764544" w:rsidRDefault="00764544" w:rsidP="00764544">
            <w:pPr>
              <w:widowControl w:val="0"/>
              <w:spacing w:line="240" w:lineRule="auto"/>
              <w:rPr>
                <w:rFonts w:ascii="EB Garamond" w:eastAsia="EB Garamond" w:hAnsi="EB Garamond" w:cs="EB Garamond"/>
                <w:iCs/>
              </w:rPr>
            </w:pPr>
          </w:p>
          <w:p w14:paraId="431E6DD2" w14:textId="77777777" w:rsidR="00764544" w:rsidRDefault="00764544" w:rsidP="00764544">
            <w:pPr>
              <w:widowControl w:val="0"/>
              <w:spacing w:line="240" w:lineRule="auto"/>
              <w:rPr>
                <w:rFonts w:ascii="EB Garamond" w:eastAsia="EB Garamond" w:hAnsi="EB Garamond" w:cs="EB Garamond"/>
                <w:iCs/>
              </w:rPr>
            </w:pPr>
            <w:r w:rsidRPr="00764544">
              <w:rPr>
                <w:rFonts w:ascii="EB Garamond" w:eastAsia="EB Garamond" w:hAnsi="EB Garamond" w:cs="EB Garamond"/>
                <w:iCs/>
              </w:rPr>
              <w:t>SAG-AFTRA strike and Writers' Guild of America (WGA) demands</w:t>
            </w:r>
          </w:p>
          <w:p w14:paraId="3A2E968C" w14:textId="77777777" w:rsidR="00764544" w:rsidRPr="00764544" w:rsidRDefault="00764544" w:rsidP="00764544">
            <w:pPr>
              <w:widowControl w:val="0"/>
              <w:spacing w:line="240" w:lineRule="auto"/>
              <w:rPr>
                <w:rFonts w:ascii="EB Garamond" w:eastAsia="EB Garamond" w:hAnsi="EB Garamond" w:cs="EB Garamond"/>
                <w:iCs/>
              </w:rPr>
            </w:pPr>
          </w:p>
          <w:p w14:paraId="0167F9D1" w14:textId="77777777" w:rsidR="00764544" w:rsidRDefault="00764544" w:rsidP="00764544">
            <w:pPr>
              <w:widowControl w:val="0"/>
              <w:spacing w:line="240" w:lineRule="auto"/>
              <w:rPr>
                <w:rFonts w:ascii="EB Garamond" w:eastAsia="EB Garamond" w:hAnsi="EB Garamond" w:cs="EB Garamond"/>
                <w:iCs/>
              </w:rPr>
            </w:pPr>
            <w:r w:rsidRPr="00764544">
              <w:rPr>
                <w:rFonts w:ascii="EB Garamond" w:eastAsia="EB Garamond" w:hAnsi="EB Garamond" w:cs="EB Garamond"/>
                <w:iCs/>
              </w:rPr>
              <w:t>Rising labor costs and wage demands</w:t>
            </w:r>
          </w:p>
          <w:p w14:paraId="6B870E7C" w14:textId="77777777" w:rsidR="00764544" w:rsidRPr="00764544" w:rsidRDefault="00764544" w:rsidP="00764544">
            <w:pPr>
              <w:widowControl w:val="0"/>
              <w:spacing w:line="240" w:lineRule="auto"/>
              <w:rPr>
                <w:rFonts w:ascii="EB Garamond" w:eastAsia="EB Garamond" w:hAnsi="EB Garamond" w:cs="EB Garamond"/>
                <w:iCs/>
              </w:rPr>
            </w:pPr>
          </w:p>
          <w:p w14:paraId="1A63A33F" w14:textId="0CE78951" w:rsidR="004758B3" w:rsidRPr="00764544" w:rsidRDefault="00764544" w:rsidP="00764544">
            <w:pPr>
              <w:widowControl w:val="0"/>
              <w:spacing w:line="240" w:lineRule="auto"/>
              <w:rPr>
                <w:rFonts w:ascii="EB Garamond" w:eastAsia="EB Garamond" w:hAnsi="EB Garamond" w:cs="EB Garamond"/>
                <w:iCs/>
              </w:rPr>
            </w:pPr>
            <w:r w:rsidRPr="00764544">
              <w:rPr>
                <w:rFonts w:ascii="EB Garamond" w:eastAsia="EB Garamond" w:hAnsi="EB Garamond" w:cs="EB Garamond"/>
                <w:iCs/>
              </w:rPr>
              <w:t>Work stoppages lasting combined six months</w:t>
            </w:r>
          </w:p>
          <w:p w14:paraId="7B7A62C7" w14:textId="77777777" w:rsidR="004758B3" w:rsidRPr="00764544" w:rsidRDefault="004758B3">
            <w:pPr>
              <w:widowControl w:val="0"/>
              <w:spacing w:line="240" w:lineRule="auto"/>
              <w:rPr>
                <w:rFonts w:ascii="EB Garamond" w:eastAsia="EB Garamond" w:hAnsi="EB Garamond" w:cs="EB Garamond"/>
                <w:iCs/>
              </w:rPr>
            </w:pPr>
          </w:p>
          <w:p w14:paraId="212C63A8" w14:textId="77777777" w:rsidR="004758B3" w:rsidRDefault="004758B3">
            <w:pPr>
              <w:widowControl w:val="0"/>
              <w:spacing w:line="240" w:lineRule="auto"/>
              <w:rPr>
                <w:rFonts w:ascii="EB Garamond" w:eastAsia="EB Garamond" w:hAnsi="EB Garamond" w:cs="EB Garamond"/>
                <w:i/>
              </w:rPr>
            </w:pPr>
          </w:p>
          <w:p w14:paraId="3EF7E525" w14:textId="77777777" w:rsidR="004758B3" w:rsidRDefault="004758B3">
            <w:pPr>
              <w:widowControl w:val="0"/>
              <w:spacing w:line="240" w:lineRule="auto"/>
              <w:rPr>
                <w:rFonts w:ascii="EB Garamond" w:eastAsia="EB Garamond" w:hAnsi="EB Garamond" w:cs="EB Garamond"/>
                <w:i/>
              </w:rPr>
            </w:pPr>
          </w:p>
          <w:p w14:paraId="471E905C" w14:textId="77777777" w:rsidR="004758B3" w:rsidRDefault="004758B3">
            <w:pPr>
              <w:widowControl w:val="0"/>
              <w:spacing w:line="240" w:lineRule="auto"/>
              <w:rPr>
                <w:rFonts w:ascii="EB Garamond" w:eastAsia="EB Garamond" w:hAnsi="EB Garamond" w:cs="EB Garamond"/>
                <w:i/>
              </w:rPr>
            </w:pPr>
          </w:p>
          <w:p w14:paraId="7A95040B" w14:textId="77777777" w:rsidR="004758B3" w:rsidRDefault="004758B3">
            <w:pPr>
              <w:widowControl w:val="0"/>
              <w:spacing w:line="240" w:lineRule="auto"/>
              <w:rPr>
                <w:rFonts w:ascii="EB Garamond" w:eastAsia="EB Garamond" w:hAnsi="EB Garamond" w:cs="EB Garamond"/>
                <w:i/>
              </w:rPr>
            </w:pPr>
          </w:p>
          <w:p w14:paraId="41C9060B" w14:textId="77777777" w:rsidR="004758B3" w:rsidRDefault="004758B3">
            <w:pPr>
              <w:widowControl w:val="0"/>
              <w:spacing w:line="240" w:lineRule="auto"/>
              <w:rPr>
                <w:rFonts w:ascii="EB Garamond" w:eastAsia="EB Garamond" w:hAnsi="EB Garamond" w:cs="EB Garamond"/>
                <w:i/>
              </w:rPr>
            </w:pPr>
          </w:p>
          <w:p w14:paraId="57F9AB23" w14:textId="77777777" w:rsidR="004758B3" w:rsidRDefault="004758B3">
            <w:pPr>
              <w:widowControl w:val="0"/>
              <w:spacing w:line="240" w:lineRule="auto"/>
              <w:rPr>
                <w:rFonts w:ascii="EB Garamond" w:eastAsia="EB Garamond" w:hAnsi="EB Garamond" w:cs="EB Garamond"/>
                <w:i/>
              </w:rPr>
            </w:pPr>
          </w:p>
          <w:p w14:paraId="20274112" w14:textId="77777777" w:rsidR="004758B3" w:rsidRDefault="004758B3">
            <w:pPr>
              <w:widowControl w:val="0"/>
              <w:spacing w:line="240" w:lineRule="auto"/>
              <w:rPr>
                <w:rFonts w:ascii="EB Garamond" w:eastAsia="EB Garamond" w:hAnsi="EB Garamond" w:cs="EB Garamond"/>
                <w:i/>
              </w:rPr>
            </w:pPr>
          </w:p>
          <w:p w14:paraId="1CF823D6" w14:textId="77777777" w:rsidR="004758B3" w:rsidRDefault="004758B3">
            <w:pPr>
              <w:widowControl w:val="0"/>
              <w:spacing w:line="240" w:lineRule="auto"/>
              <w:rPr>
                <w:rFonts w:ascii="EB Garamond" w:eastAsia="EB Garamond" w:hAnsi="EB Garamond" w:cs="EB Garamond"/>
                <w:i/>
              </w:rPr>
            </w:pPr>
          </w:p>
          <w:p w14:paraId="7683897A" w14:textId="77777777" w:rsidR="004758B3" w:rsidRDefault="004758B3">
            <w:pPr>
              <w:widowControl w:val="0"/>
              <w:spacing w:line="240" w:lineRule="auto"/>
              <w:rPr>
                <w:rFonts w:ascii="EB Garamond" w:eastAsia="EB Garamond" w:hAnsi="EB Garamond" w:cs="EB Garamond"/>
                <w:i/>
              </w:rPr>
            </w:pPr>
          </w:p>
          <w:p w14:paraId="2F3E0B20" w14:textId="77777777" w:rsidR="004758B3" w:rsidRDefault="004758B3">
            <w:pPr>
              <w:widowControl w:val="0"/>
              <w:spacing w:line="240" w:lineRule="auto"/>
              <w:rPr>
                <w:rFonts w:ascii="EB Garamond" w:eastAsia="EB Garamond" w:hAnsi="EB Garamond" w:cs="EB Garamond"/>
                <w:i/>
              </w:rPr>
            </w:pPr>
          </w:p>
          <w:p w14:paraId="7A3DA390" w14:textId="77777777" w:rsidR="004758B3" w:rsidRDefault="004758B3">
            <w:pPr>
              <w:widowControl w:val="0"/>
              <w:spacing w:line="240" w:lineRule="auto"/>
              <w:rPr>
                <w:rFonts w:ascii="EB Garamond" w:eastAsia="EB Garamond" w:hAnsi="EB Garamond" w:cs="EB Garamond"/>
                <w:i/>
              </w:rPr>
            </w:pPr>
          </w:p>
        </w:tc>
        <w:tc>
          <w:tcPr>
            <w:tcW w:w="1872" w:type="dxa"/>
            <w:tcMar>
              <w:top w:w="100" w:type="dxa"/>
              <w:left w:w="100" w:type="dxa"/>
              <w:bottom w:w="100" w:type="dxa"/>
              <w:right w:w="100" w:type="dxa"/>
            </w:tcMar>
          </w:tcPr>
          <w:p w14:paraId="403FF706" w14:textId="77777777" w:rsidR="00764544" w:rsidRPr="00764544" w:rsidRDefault="00764544" w:rsidP="00764544">
            <w:pPr>
              <w:widowControl w:val="0"/>
              <w:spacing w:line="240" w:lineRule="auto"/>
              <w:rPr>
                <w:rFonts w:ascii="EB Garamond" w:eastAsia="EB Garamond" w:hAnsi="EB Garamond" w:cs="EB Garamond"/>
                <w:bCs/>
              </w:rPr>
            </w:pPr>
            <w:r w:rsidRPr="00764544">
              <w:rPr>
                <w:rFonts w:ascii="EB Garamond" w:eastAsia="EB Garamond" w:hAnsi="EB Garamond" w:cs="EB Garamond"/>
                <w:bCs/>
              </w:rPr>
              <w:t>International tax incentives and lower production costs abroad</w:t>
            </w:r>
          </w:p>
          <w:p w14:paraId="70F48A14" w14:textId="77777777" w:rsidR="00764544" w:rsidRPr="00764544" w:rsidRDefault="00764544" w:rsidP="00764544">
            <w:pPr>
              <w:widowControl w:val="0"/>
              <w:spacing w:line="240" w:lineRule="auto"/>
              <w:rPr>
                <w:rFonts w:ascii="EB Garamond" w:eastAsia="EB Garamond" w:hAnsi="EB Garamond" w:cs="EB Garamond"/>
                <w:bCs/>
              </w:rPr>
            </w:pPr>
          </w:p>
          <w:p w14:paraId="7062067E" w14:textId="77777777" w:rsidR="00764544" w:rsidRDefault="00764544" w:rsidP="00764544">
            <w:pPr>
              <w:widowControl w:val="0"/>
              <w:spacing w:line="240" w:lineRule="auto"/>
              <w:rPr>
                <w:rFonts w:ascii="EB Garamond" w:eastAsia="EB Garamond" w:hAnsi="EB Garamond" w:cs="EB Garamond"/>
                <w:bCs/>
              </w:rPr>
            </w:pPr>
            <w:r w:rsidRPr="00764544">
              <w:rPr>
                <w:rFonts w:ascii="EB Garamond" w:eastAsia="EB Garamond" w:hAnsi="EB Garamond" w:cs="EB Garamond"/>
                <w:bCs/>
              </w:rPr>
              <w:t>Foreign countries offering generous tax rebates</w:t>
            </w:r>
          </w:p>
          <w:p w14:paraId="264FA6CB" w14:textId="77777777" w:rsidR="00764544" w:rsidRPr="00764544" w:rsidRDefault="00764544" w:rsidP="00764544">
            <w:pPr>
              <w:widowControl w:val="0"/>
              <w:spacing w:line="240" w:lineRule="auto"/>
              <w:rPr>
                <w:rFonts w:ascii="EB Garamond" w:eastAsia="EB Garamond" w:hAnsi="EB Garamond" w:cs="EB Garamond"/>
                <w:bCs/>
              </w:rPr>
            </w:pPr>
          </w:p>
          <w:p w14:paraId="7B9FF8E5" w14:textId="77777777" w:rsidR="00764544" w:rsidRDefault="00764544" w:rsidP="00764544">
            <w:pPr>
              <w:widowControl w:val="0"/>
              <w:spacing w:line="240" w:lineRule="auto"/>
              <w:rPr>
                <w:rFonts w:ascii="EB Garamond" w:eastAsia="EB Garamond" w:hAnsi="EB Garamond" w:cs="EB Garamond"/>
                <w:bCs/>
              </w:rPr>
            </w:pPr>
            <w:r w:rsidRPr="00764544">
              <w:rPr>
                <w:rFonts w:ascii="EB Garamond" w:eastAsia="EB Garamond" w:hAnsi="EB Garamond" w:cs="EB Garamond"/>
                <w:bCs/>
              </w:rPr>
              <w:t>Germany and Czech Republic providing competitive incentives</w:t>
            </w:r>
          </w:p>
          <w:p w14:paraId="2116FFD7" w14:textId="77777777" w:rsidR="00764544" w:rsidRPr="00764544" w:rsidRDefault="00764544" w:rsidP="00764544">
            <w:pPr>
              <w:widowControl w:val="0"/>
              <w:spacing w:line="240" w:lineRule="auto"/>
              <w:rPr>
                <w:rFonts w:ascii="EB Garamond" w:eastAsia="EB Garamond" w:hAnsi="EB Garamond" w:cs="EB Garamond"/>
                <w:bCs/>
              </w:rPr>
            </w:pPr>
          </w:p>
          <w:p w14:paraId="29B8BC75" w14:textId="5E9E99A8" w:rsidR="004758B3" w:rsidRPr="00764544" w:rsidRDefault="00764544" w:rsidP="00764544">
            <w:pPr>
              <w:widowControl w:val="0"/>
              <w:spacing w:line="240" w:lineRule="auto"/>
              <w:rPr>
                <w:rFonts w:ascii="EB Garamond" w:eastAsia="EB Garamond" w:hAnsi="EB Garamond" w:cs="EB Garamond"/>
                <w:bCs/>
              </w:rPr>
            </w:pPr>
            <w:r w:rsidRPr="00764544">
              <w:rPr>
                <w:rFonts w:ascii="EB Garamond" w:eastAsia="EB Garamond" w:hAnsi="EB Garamond" w:cs="EB Garamond"/>
                <w:bCs/>
              </w:rPr>
              <w:t>Looser</w:t>
            </w:r>
            <w:r>
              <w:rPr>
                <w:rFonts w:ascii="EB Garamond" w:eastAsia="EB Garamond" w:hAnsi="EB Garamond" w:cs="EB Garamond"/>
                <w:bCs/>
              </w:rPr>
              <w:t xml:space="preserve"> </w:t>
            </w:r>
            <w:r w:rsidRPr="00764544">
              <w:rPr>
                <w:rFonts w:ascii="EB Garamond" w:eastAsia="EB Garamond" w:hAnsi="EB Garamond" w:cs="EB Garamond"/>
                <w:bCs/>
              </w:rPr>
              <w:t>qualification rules for international programs</w:t>
            </w:r>
          </w:p>
        </w:tc>
        <w:tc>
          <w:tcPr>
            <w:tcW w:w="1872" w:type="dxa"/>
            <w:tcMar>
              <w:top w:w="100" w:type="dxa"/>
              <w:left w:w="100" w:type="dxa"/>
              <w:bottom w:w="100" w:type="dxa"/>
              <w:right w:w="100" w:type="dxa"/>
            </w:tcMar>
          </w:tcPr>
          <w:p w14:paraId="64992CD0" w14:textId="77777777" w:rsidR="00696A57" w:rsidRPr="00696A57" w:rsidRDefault="00696A57" w:rsidP="00696A57">
            <w:pPr>
              <w:widowControl w:val="0"/>
              <w:spacing w:line="240" w:lineRule="auto"/>
              <w:rPr>
                <w:rFonts w:ascii="EB Garamond" w:eastAsia="EB Garamond" w:hAnsi="EB Garamond" w:cs="EB Garamond"/>
                <w:bCs/>
              </w:rPr>
            </w:pPr>
            <w:r w:rsidRPr="00696A57">
              <w:rPr>
                <w:rFonts w:ascii="EB Garamond" w:eastAsia="EB Garamond" w:hAnsi="EB Garamond" w:cs="EB Garamond"/>
                <w:bCs/>
              </w:rPr>
              <w:t>Digitalization and streaming service transformation</w:t>
            </w:r>
          </w:p>
          <w:p w14:paraId="63590D77" w14:textId="77777777" w:rsidR="00696A57" w:rsidRPr="00696A57" w:rsidRDefault="00696A57" w:rsidP="00696A57">
            <w:pPr>
              <w:widowControl w:val="0"/>
              <w:spacing w:line="240" w:lineRule="auto"/>
              <w:rPr>
                <w:rFonts w:ascii="EB Garamond" w:eastAsia="EB Garamond" w:hAnsi="EB Garamond" w:cs="EB Garamond"/>
                <w:bCs/>
              </w:rPr>
            </w:pPr>
          </w:p>
          <w:p w14:paraId="6A666944" w14:textId="77777777" w:rsidR="00696A57" w:rsidRDefault="00696A57" w:rsidP="00696A57">
            <w:pPr>
              <w:widowControl w:val="0"/>
              <w:spacing w:line="240" w:lineRule="auto"/>
              <w:rPr>
                <w:rFonts w:ascii="EB Garamond" w:eastAsia="EB Garamond" w:hAnsi="EB Garamond" w:cs="EB Garamond"/>
                <w:bCs/>
              </w:rPr>
            </w:pPr>
            <w:r w:rsidRPr="00696A57">
              <w:rPr>
                <w:rFonts w:ascii="EB Garamond" w:eastAsia="EB Garamond" w:hAnsi="EB Garamond" w:cs="EB Garamond"/>
                <w:bCs/>
              </w:rPr>
              <w:t>COVID-19 accelerated shift to digital platforms</w:t>
            </w:r>
          </w:p>
          <w:p w14:paraId="2CFAB590" w14:textId="77777777" w:rsidR="00696A57" w:rsidRPr="00696A57" w:rsidRDefault="00696A57" w:rsidP="00696A57">
            <w:pPr>
              <w:widowControl w:val="0"/>
              <w:spacing w:line="240" w:lineRule="auto"/>
              <w:rPr>
                <w:rFonts w:ascii="EB Garamond" w:eastAsia="EB Garamond" w:hAnsi="EB Garamond" w:cs="EB Garamond"/>
                <w:bCs/>
              </w:rPr>
            </w:pPr>
          </w:p>
          <w:p w14:paraId="75E14A24" w14:textId="77777777" w:rsidR="00696A57" w:rsidRDefault="00696A57" w:rsidP="00696A57">
            <w:pPr>
              <w:widowControl w:val="0"/>
              <w:spacing w:line="240" w:lineRule="auto"/>
              <w:rPr>
                <w:rFonts w:ascii="EB Garamond" w:eastAsia="EB Garamond" w:hAnsi="EB Garamond" w:cs="EB Garamond"/>
                <w:bCs/>
              </w:rPr>
            </w:pPr>
            <w:r w:rsidRPr="00696A57">
              <w:rPr>
                <w:rFonts w:ascii="EB Garamond" w:eastAsia="EB Garamond" w:hAnsi="EB Garamond" w:cs="EB Garamond"/>
                <w:bCs/>
              </w:rPr>
              <w:t>Industry consolidation reducing traditional production needs</w:t>
            </w:r>
          </w:p>
          <w:p w14:paraId="01685623" w14:textId="77777777" w:rsidR="00696A57" w:rsidRPr="00696A57" w:rsidRDefault="00696A57" w:rsidP="00696A57">
            <w:pPr>
              <w:widowControl w:val="0"/>
              <w:spacing w:line="240" w:lineRule="auto"/>
              <w:rPr>
                <w:rFonts w:ascii="EB Garamond" w:eastAsia="EB Garamond" w:hAnsi="EB Garamond" w:cs="EB Garamond"/>
                <w:bCs/>
              </w:rPr>
            </w:pPr>
          </w:p>
          <w:p w14:paraId="2F2292C5" w14:textId="5EE62B41" w:rsidR="004758B3" w:rsidRDefault="00696A57" w:rsidP="00696A57">
            <w:pPr>
              <w:widowControl w:val="0"/>
              <w:spacing w:line="240" w:lineRule="auto"/>
              <w:rPr>
                <w:rFonts w:ascii="EB Garamond" w:eastAsia="EB Garamond" w:hAnsi="EB Garamond" w:cs="EB Garamond"/>
                <w:b/>
              </w:rPr>
            </w:pPr>
            <w:r w:rsidRPr="00696A57">
              <w:rPr>
                <w:rFonts w:ascii="EB Garamond" w:eastAsia="EB Garamond" w:hAnsi="EB Garamond" w:cs="EB Garamond"/>
                <w:bCs/>
              </w:rPr>
              <w:t>Technological changes restructuring work conditions</w:t>
            </w:r>
          </w:p>
        </w:tc>
        <w:tc>
          <w:tcPr>
            <w:tcW w:w="1872" w:type="dxa"/>
            <w:tcMar>
              <w:top w:w="100" w:type="dxa"/>
              <w:left w:w="100" w:type="dxa"/>
              <w:bottom w:w="100" w:type="dxa"/>
              <w:right w:w="100" w:type="dxa"/>
            </w:tcMar>
          </w:tcPr>
          <w:p w14:paraId="5C65673B" w14:textId="77777777" w:rsidR="004758B3" w:rsidRDefault="004758B3">
            <w:pPr>
              <w:widowControl w:val="0"/>
              <w:pBdr>
                <w:top w:val="nil"/>
                <w:left w:val="nil"/>
                <w:bottom w:val="nil"/>
                <w:right w:val="nil"/>
                <w:between w:val="nil"/>
              </w:pBdr>
              <w:spacing w:line="240" w:lineRule="auto"/>
              <w:rPr>
                <w:rFonts w:ascii="EB Garamond" w:eastAsia="EB Garamond" w:hAnsi="EB Garamond" w:cs="EB Garamond"/>
                <w:i/>
              </w:rPr>
            </w:pPr>
          </w:p>
          <w:p w14:paraId="39363034" w14:textId="77777777" w:rsidR="004758B3" w:rsidRDefault="004758B3">
            <w:pPr>
              <w:widowControl w:val="0"/>
              <w:pBdr>
                <w:top w:val="nil"/>
                <w:left w:val="nil"/>
                <w:bottom w:val="nil"/>
                <w:right w:val="nil"/>
                <w:between w:val="nil"/>
              </w:pBdr>
              <w:spacing w:line="240" w:lineRule="auto"/>
              <w:rPr>
                <w:rFonts w:ascii="EB Garamond" w:eastAsia="EB Garamond" w:hAnsi="EB Garamond" w:cs="EB Garamond"/>
                <w:i/>
              </w:rPr>
            </w:pPr>
          </w:p>
        </w:tc>
      </w:tr>
      <w:tr w:rsidR="004758B3" w14:paraId="1C049E11" w14:textId="77777777">
        <w:tc>
          <w:tcPr>
            <w:tcW w:w="1872" w:type="dxa"/>
            <w:tcMar>
              <w:top w:w="100" w:type="dxa"/>
              <w:left w:w="100" w:type="dxa"/>
              <w:bottom w:w="100" w:type="dxa"/>
              <w:right w:w="100" w:type="dxa"/>
            </w:tcMar>
          </w:tcPr>
          <w:p w14:paraId="3F9474C0" w14:textId="77777777" w:rsidR="004758B3" w:rsidRDefault="00000000">
            <w:pPr>
              <w:widowControl w:val="0"/>
              <w:pBdr>
                <w:top w:val="nil"/>
                <w:left w:val="nil"/>
                <w:bottom w:val="nil"/>
                <w:right w:val="nil"/>
                <w:between w:val="nil"/>
              </w:pBdr>
              <w:spacing w:line="240" w:lineRule="auto"/>
              <w:rPr>
                <w:rFonts w:ascii="EB Garamond" w:eastAsia="EB Garamond" w:hAnsi="EB Garamond" w:cs="EB Garamond"/>
                <w:b/>
              </w:rPr>
            </w:pPr>
            <w:r>
              <w:rPr>
                <w:rFonts w:ascii="EB Garamond" w:eastAsia="EB Garamond" w:hAnsi="EB Garamond" w:cs="EB Garamond"/>
                <w:b/>
              </w:rPr>
              <w:t>Evidence [row 2]</w:t>
            </w:r>
          </w:p>
        </w:tc>
        <w:tc>
          <w:tcPr>
            <w:tcW w:w="1872" w:type="dxa"/>
            <w:tcMar>
              <w:top w:w="100" w:type="dxa"/>
              <w:left w:w="100" w:type="dxa"/>
              <w:bottom w:w="100" w:type="dxa"/>
              <w:right w:w="100" w:type="dxa"/>
            </w:tcMar>
          </w:tcPr>
          <w:p w14:paraId="6B227E71" w14:textId="77777777" w:rsidR="00F960CE" w:rsidRDefault="00F960CE" w:rsidP="00F960CE">
            <w:pPr>
              <w:widowControl w:val="0"/>
              <w:pBdr>
                <w:top w:val="nil"/>
                <w:left w:val="nil"/>
                <w:bottom w:val="nil"/>
                <w:right w:val="nil"/>
                <w:between w:val="nil"/>
              </w:pBdr>
              <w:spacing w:line="240" w:lineRule="auto"/>
              <w:rPr>
                <w:rFonts w:ascii="EB Garamond" w:eastAsia="EB Garamond" w:hAnsi="EB Garamond" w:cs="EB Garamond"/>
                <w:bCs/>
              </w:rPr>
            </w:pPr>
            <w:r w:rsidRPr="00F960CE">
              <w:rPr>
                <w:rFonts w:ascii="EB Garamond" w:eastAsia="EB Garamond" w:hAnsi="EB Garamond" w:cs="EB Garamond"/>
                <w:bCs/>
              </w:rPr>
              <w:t>Carras (LA Times): Local vendors "among the hardest hit during work stoppages"</w:t>
            </w:r>
          </w:p>
          <w:p w14:paraId="5CB4939A" w14:textId="77777777" w:rsidR="00F960CE" w:rsidRPr="00F960CE" w:rsidRDefault="00F960CE" w:rsidP="00F960CE">
            <w:pPr>
              <w:widowControl w:val="0"/>
              <w:pBdr>
                <w:top w:val="nil"/>
                <w:left w:val="nil"/>
                <w:bottom w:val="nil"/>
                <w:right w:val="nil"/>
                <w:between w:val="nil"/>
              </w:pBdr>
              <w:spacing w:line="240" w:lineRule="auto"/>
              <w:rPr>
                <w:rFonts w:ascii="EB Garamond" w:eastAsia="EB Garamond" w:hAnsi="EB Garamond" w:cs="EB Garamond"/>
                <w:bCs/>
              </w:rPr>
            </w:pPr>
          </w:p>
          <w:p w14:paraId="255999C2" w14:textId="77777777" w:rsidR="00F960CE" w:rsidRDefault="00F960CE" w:rsidP="00F960CE">
            <w:pPr>
              <w:widowControl w:val="0"/>
              <w:pBdr>
                <w:top w:val="nil"/>
                <w:left w:val="nil"/>
                <w:bottom w:val="nil"/>
                <w:right w:val="nil"/>
                <w:between w:val="nil"/>
              </w:pBdr>
              <w:spacing w:line="240" w:lineRule="auto"/>
              <w:rPr>
                <w:rFonts w:ascii="EB Garamond" w:eastAsia="EB Garamond" w:hAnsi="EB Garamond" w:cs="EB Garamond"/>
                <w:bCs/>
              </w:rPr>
            </w:pPr>
            <w:r w:rsidRPr="00F960CE">
              <w:rPr>
                <w:rFonts w:ascii="EB Garamond" w:eastAsia="EB Garamond" w:hAnsi="EB Garamond" w:cs="EB Garamond"/>
                <w:bCs/>
              </w:rPr>
              <w:t xml:space="preserve">Barnes (NY Times): Mass layoffs across </w:t>
            </w:r>
            <w:r w:rsidRPr="00F960CE">
              <w:rPr>
                <w:rFonts w:ascii="EB Garamond" w:eastAsia="EB Garamond" w:hAnsi="EB Garamond" w:cs="EB Garamond"/>
                <w:bCs/>
              </w:rPr>
              <w:lastRenderedPageBreak/>
              <w:t>industry - Anonymous Content (8%), DreamWorks (4%), Starz (10%)</w:t>
            </w:r>
          </w:p>
          <w:p w14:paraId="17A5674D" w14:textId="77777777" w:rsidR="00F960CE" w:rsidRPr="00F960CE" w:rsidRDefault="00F960CE" w:rsidP="00F960CE">
            <w:pPr>
              <w:widowControl w:val="0"/>
              <w:pBdr>
                <w:top w:val="nil"/>
                <w:left w:val="nil"/>
                <w:bottom w:val="nil"/>
                <w:right w:val="nil"/>
                <w:between w:val="nil"/>
              </w:pBdr>
              <w:spacing w:line="240" w:lineRule="auto"/>
              <w:rPr>
                <w:rFonts w:ascii="EB Garamond" w:eastAsia="EB Garamond" w:hAnsi="EB Garamond" w:cs="EB Garamond"/>
                <w:bCs/>
              </w:rPr>
            </w:pPr>
          </w:p>
          <w:p w14:paraId="3D4FCEFB" w14:textId="796C5FBF" w:rsidR="004758B3" w:rsidRPr="00F960CE" w:rsidRDefault="00F960CE" w:rsidP="00F960CE">
            <w:pPr>
              <w:widowControl w:val="0"/>
              <w:pBdr>
                <w:top w:val="nil"/>
                <w:left w:val="nil"/>
                <w:bottom w:val="nil"/>
                <w:right w:val="nil"/>
                <w:between w:val="nil"/>
              </w:pBdr>
              <w:spacing w:line="240" w:lineRule="auto"/>
              <w:rPr>
                <w:rFonts w:ascii="EB Garamond" w:eastAsia="EB Garamond" w:hAnsi="EB Garamond" w:cs="EB Garamond"/>
                <w:bCs/>
              </w:rPr>
            </w:pPr>
            <w:r w:rsidRPr="00F960CE">
              <w:rPr>
                <w:rFonts w:ascii="EB Garamond" w:eastAsia="EB Garamond" w:hAnsi="EB Garamond" w:cs="EB Garamond"/>
                <w:bCs/>
              </w:rPr>
              <w:t>Stevens &amp; Sperling (NY Times): 18,000 full-time jobs lost in past three years</w:t>
            </w:r>
          </w:p>
        </w:tc>
        <w:tc>
          <w:tcPr>
            <w:tcW w:w="1872" w:type="dxa"/>
            <w:tcMar>
              <w:top w:w="100" w:type="dxa"/>
              <w:left w:w="100" w:type="dxa"/>
              <w:bottom w:w="100" w:type="dxa"/>
              <w:right w:w="100" w:type="dxa"/>
            </w:tcMar>
          </w:tcPr>
          <w:p w14:paraId="0AA2A7CA" w14:textId="77777777" w:rsidR="00F960CE" w:rsidRDefault="00F960CE" w:rsidP="00F960CE">
            <w:pPr>
              <w:widowControl w:val="0"/>
              <w:pBdr>
                <w:top w:val="nil"/>
                <w:left w:val="nil"/>
                <w:bottom w:val="nil"/>
                <w:right w:val="nil"/>
                <w:between w:val="nil"/>
              </w:pBdr>
              <w:spacing w:line="240" w:lineRule="auto"/>
              <w:rPr>
                <w:rFonts w:ascii="EB Garamond" w:eastAsia="EB Garamond" w:hAnsi="EB Garamond" w:cs="EB Garamond"/>
                <w:bCs/>
              </w:rPr>
            </w:pPr>
            <w:r w:rsidRPr="00F960CE">
              <w:rPr>
                <w:rFonts w:ascii="EB Garamond" w:eastAsia="EB Garamond" w:hAnsi="EB Garamond" w:cs="EB Garamond"/>
                <w:bCs/>
              </w:rPr>
              <w:lastRenderedPageBreak/>
              <w:t>Olsberg•SPI report: Steady increase in global film incentives, especially Europe</w:t>
            </w:r>
          </w:p>
          <w:p w14:paraId="2261AB40" w14:textId="77777777" w:rsidR="00F960CE" w:rsidRPr="00F960CE" w:rsidRDefault="00F960CE" w:rsidP="00F960CE">
            <w:pPr>
              <w:widowControl w:val="0"/>
              <w:pBdr>
                <w:top w:val="nil"/>
                <w:left w:val="nil"/>
                <w:bottom w:val="nil"/>
                <w:right w:val="nil"/>
                <w:between w:val="nil"/>
              </w:pBdr>
              <w:spacing w:line="240" w:lineRule="auto"/>
              <w:rPr>
                <w:rFonts w:ascii="EB Garamond" w:eastAsia="EB Garamond" w:hAnsi="EB Garamond" w:cs="EB Garamond"/>
                <w:bCs/>
              </w:rPr>
            </w:pPr>
          </w:p>
          <w:p w14:paraId="1D0BA283" w14:textId="77777777" w:rsidR="00F960CE" w:rsidRPr="00F960CE" w:rsidRDefault="00F960CE" w:rsidP="00F960CE">
            <w:pPr>
              <w:widowControl w:val="0"/>
              <w:pBdr>
                <w:top w:val="nil"/>
                <w:left w:val="nil"/>
                <w:bottom w:val="nil"/>
                <w:right w:val="nil"/>
                <w:between w:val="nil"/>
              </w:pBdr>
              <w:spacing w:line="240" w:lineRule="auto"/>
              <w:rPr>
                <w:rFonts w:ascii="EB Garamond" w:eastAsia="EB Garamond" w:hAnsi="EB Garamond" w:cs="EB Garamond"/>
                <w:bCs/>
              </w:rPr>
            </w:pPr>
            <w:r w:rsidRPr="00F960CE">
              <w:rPr>
                <w:rFonts w:ascii="EB Garamond" w:eastAsia="EB Garamond" w:hAnsi="EB Garamond" w:cs="EB Garamond"/>
                <w:bCs/>
              </w:rPr>
              <w:t xml:space="preserve">Stevens &amp; Sperling: Countries offer "rebates </w:t>
            </w:r>
            <w:r w:rsidRPr="00F960CE">
              <w:rPr>
                <w:rFonts w:ascii="EB Garamond" w:eastAsia="EB Garamond" w:hAnsi="EB Garamond" w:cs="EB Garamond"/>
                <w:bCs/>
              </w:rPr>
              <w:lastRenderedPageBreak/>
              <w:t>comparable to or larger than California's"</w:t>
            </w:r>
          </w:p>
          <w:p w14:paraId="71CF835C" w14:textId="77777777" w:rsidR="00F960CE" w:rsidRDefault="00F960CE" w:rsidP="00F960CE">
            <w:pPr>
              <w:widowControl w:val="0"/>
              <w:pBdr>
                <w:top w:val="nil"/>
                <w:left w:val="nil"/>
                <w:bottom w:val="nil"/>
                <w:right w:val="nil"/>
                <w:between w:val="nil"/>
              </w:pBdr>
              <w:spacing w:line="240" w:lineRule="auto"/>
              <w:rPr>
                <w:rFonts w:ascii="EB Garamond" w:eastAsia="EB Garamond" w:hAnsi="EB Garamond" w:cs="EB Garamond"/>
                <w:bCs/>
              </w:rPr>
            </w:pPr>
            <w:r w:rsidRPr="00F960CE">
              <w:rPr>
                <w:rFonts w:ascii="EB Garamond" w:eastAsia="EB Garamond" w:hAnsi="EB Garamond" w:cs="EB Garamond"/>
                <w:bCs/>
              </w:rPr>
              <w:t xml:space="preserve">Kilkenny </w:t>
            </w:r>
          </w:p>
          <w:p w14:paraId="365B59EA" w14:textId="77777777" w:rsidR="00F960CE" w:rsidRDefault="00F960CE" w:rsidP="00F960CE">
            <w:pPr>
              <w:widowControl w:val="0"/>
              <w:pBdr>
                <w:top w:val="nil"/>
                <w:left w:val="nil"/>
                <w:bottom w:val="nil"/>
                <w:right w:val="nil"/>
                <w:between w:val="nil"/>
              </w:pBdr>
              <w:spacing w:line="240" w:lineRule="auto"/>
              <w:rPr>
                <w:rFonts w:ascii="EB Garamond" w:eastAsia="EB Garamond" w:hAnsi="EB Garamond" w:cs="EB Garamond"/>
                <w:bCs/>
              </w:rPr>
            </w:pPr>
          </w:p>
          <w:p w14:paraId="39C435DF" w14:textId="17F374AB" w:rsidR="004758B3" w:rsidRPr="00F960CE" w:rsidRDefault="00F960CE" w:rsidP="00F960CE">
            <w:pPr>
              <w:widowControl w:val="0"/>
              <w:pBdr>
                <w:top w:val="nil"/>
                <w:left w:val="nil"/>
                <w:bottom w:val="nil"/>
                <w:right w:val="nil"/>
                <w:between w:val="nil"/>
              </w:pBdr>
              <w:spacing w:line="240" w:lineRule="auto"/>
              <w:rPr>
                <w:rFonts w:ascii="EB Garamond" w:eastAsia="EB Garamond" w:hAnsi="EB Garamond" w:cs="EB Garamond"/>
                <w:bCs/>
              </w:rPr>
            </w:pPr>
            <w:r w:rsidRPr="00F960CE">
              <w:rPr>
                <w:rFonts w:ascii="EB Garamond" w:eastAsia="EB Garamond" w:hAnsi="EB Garamond" w:cs="EB Garamond"/>
                <w:bCs/>
              </w:rPr>
              <w:t>(Hollywood Reporter): Only 51 films received CA tax credits despite $750M incentive plan</w:t>
            </w:r>
          </w:p>
        </w:tc>
        <w:tc>
          <w:tcPr>
            <w:tcW w:w="1872" w:type="dxa"/>
            <w:tcMar>
              <w:top w:w="100" w:type="dxa"/>
              <w:left w:w="100" w:type="dxa"/>
              <w:bottom w:w="100" w:type="dxa"/>
              <w:right w:w="100" w:type="dxa"/>
            </w:tcMar>
          </w:tcPr>
          <w:p w14:paraId="12B79434" w14:textId="77777777" w:rsidR="00F960CE" w:rsidRDefault="00F960CE" w:rsidP="00F960CE">
            <w:pPr>
              <w:widowControl w:val="0"/>
              <w:pBdr>
                <w:top w:val="nil"/>
                <w:left w:val="nil"/>
                <w:bottom w:val="nil"/>
                <w:right w:val="nil"/>
                <w:between w:val="nil"/>
              </w:pBdr>
              <w:spacing w:line="240" w:lineRule="auto"/>
              <w:rPr>
                <w:rFonts w:ascii="EB Garamond" w:eastAsia="EB Garamond" w:hAnsi="EB Garamond" w:cs="EB Garamond"/>
                <w:bCs/>
              </w:rPr>
            </w:pPr>
            <w:r w:rsidRPr="00F960CE">
              <w:rPr>
                <w:rFonts w:ascii="EB Garamond" w:eastAsia="EB Garamond" w:hAnsi="EB Garamond" w:cs="EB Garamond"/>
                <w:bCs/>
              </w:rPr>
              <w:lastRenderedPageBreak/>
              <w:t>Hennig-Thurau et al.: COVID-19 "accelerated transformation" to streaming</w:t>
            </w:r>
          </w:p>
          <w:p w14:paraId="4E24F29B" w14:textId="77777777" w:rsidR="00F960CE" w:rsidRPr="00F960CE" w:rsidRDefault="00F960CE" w:rsidP="00F960CE">
            <w:pPr>
              <w:widowControl w:val="0"/>
              <w:pBdr>
                <w:top w:val="nil"/>
                <w:left w:val="nil"/>
                <w:bottom w:val="nil"/>
                <w:right w:val="nil"/>
                <w:between w:val="nil"/>
              </w:pBdr>
              <w:spacing w:line="240" w:lineRule="auto"/>
              <w:rPr>
                <w:rFonts w:ascii="EB Garamond" w:eastAsia="EB Garamond" w:hAnsi="EB Garamond" w:cs="EB Garamond"/>
                <w:bCs/>
              </w:rPr>
            </w:pPr>
          </w:p>
          <w:p w14:paraId="27BD4C69" w14:textId="77777777" w:rsidR="00F960CE" w:rsidRDefault="00F960CE" w:rsidP="00F960CE">
            <w:pPr>
              <w:widowControl w:val="0"/>
              <w:pBdr>
                <w:top w:val="nil"/>
                <w:left w:val="nil"/>
                <w:bottom w:val="nil"/>
                <w:right w:val="nil"/>
                <w:between w:val="nil"/>
              </w:pBdr>
              <w:spacing w:line="240" w:lineRule="auto"/>
              <w:rPr>
                <w:rFonts w:ascii="EB Garamond" w:eastAsia="EB Garamond" w:hAnsi="EB Garamond" w:cs="EB Garamond"/>
                <w:bCs/>
              </w:rPr>
            </w:pPr>
            <w:r w:rsidRPr="00F960CE">
              <w:rPr>
                <w:rFonts w:ascii="EB Garamond" w:eastAsia="EB Garamond" w:hAnsi="EB Garamond" w:cs="EB Garamond"/>
                <w:bCs/>
              </w:rPr>
              <w:t xml:space="preserve">Marx: Companies merging for "greater leverage </w:t>
            </w:r>
            <w:r w:rsidRPr="00F960CE">
              <w:rPr>
                <w:rFonts w:ascii="EB Garamond" w:eastAsia="EB Garamond" w:hAnsi="EB Garamond" w:cs="EB Garamond"/>
                <w:bCs/>
              </w:rPr>
              <w:lastRenderedPageBreak/>
              <w:t>against workers"</w:t>
            </w:r>
          </w:p>
          <w:p w14:paraId="03BA737F" w14:textId="77777777" w:rsidR="00F960CE" w:rsidRPr="00F960CE" w:rsidRDefault="00F960CE" w:rsidP="00F960CE">
            <w:pPr>
              <w:widowControl w:val="0"/>
              <w:pBdr>
                <w:top w:val="nil"/>
                <w:left w:val="nil"/>
                <w:bottom w:val="nil"/>
                <w:right w:val="nil"/>
                <w:between w:val="nil"/>
              </w:pBdr>
              <w:spacing w:line="240" w:lineRule="auto"/>
              <w:rPr>
                <w:rFonts w:ascii="EB Garamond" w:eastAsia="EB Garamond" w:hAnsi="EB Garamond" w:cs="EB Garamond"/>
                <w:bCs/>
              </w:rPr>
            </w:pPr>
          </w:p>
          <w:p w14:paraId="375378D0" w14:textId="2429107E" w:rsidR="004758B3" w:rsidRPr="00F960CE" w:rsidRDefault="00F960CE" w:rsidP="00F960CE">
            <w:pPr>
              <w:widowControl w:val="0"/>
              <w:pBdr>
                <w:top w:val="nil"/>
                <w:left w:val="nil"/>
                <w:bottom w:val="nil"/>
                <w:right w:val="nil"/>
                <w:between w:val="nil"/>
              </w:pBdr>
              <w:spacing w:line="240" w:lineRule="auto"/>
              <w:rPr>
                <w:rFonts w:ascii="EB Garamond" w:eastAsia="EB Garamond" w:hAnsi="EB Garamond" w:cs="EB Garamond"/>
                <w:bCs/>
              </w:rPr>
            </w:pPr>
            <w:r w:rsidRPr="00F960CE">
              <w:rPr>
                <w:rFonts w:ascii="EB Garamond" w:eastAsia="EB Garamond" w:hAnsi="EB Garamond" w:cs="EB Garamond"/>
                <w:bCs/>
              </w:rPr>
              <w:t>FilmLA data: 22.4% decline in LA production (Q1 2025)</w:t>
            </w:r>
          </w:p>
        </w:tc>
        <w:tc>
          <w:tcPr>
            <w:tcW w:w="1872" w:type="dxa"/>
            <w:tcMar>
              <w:top w:w="100" w:type="dxa"/>
              <w:left w:w="100" w:type="dxa"/>
              <w:bottom w:w="100" w:type="dxa"/>
              <w:right w:w="100" w:type="dxa"/>
            </w:tcMar>
          </w:tcPr>
          <w:p w14:paraId="184EA45F" w14:textId="77777777" w:rsidR="004758B3" w:rsidRDefault="004758B3">
            <w:pPr>
              <w:widowControl w:val="0"/>
              <w:pBdr>
                <w:top w:val="nil"/>
                <w:left w:val="nil"/>
                <w:bottom w:val="nil"/>
                <w:right w:val="nil"/>
                <w:between w:val="nil"/>
              </w:pBdr>
              <w:spacing w:line="240" w:lineRule="auto"/>
              <w:rPr>
                <w:rFonts w:ascii="EB Garamond" w:eastAsia="EB Garamond" w:hAnsi="EB Garamond" w:cs="EB Garamond"/>
                <w:b/>
              </w:rPr>
            </w:pPr>
          </w:p>
        </w:tc>
      </w:tr>
    </w:tbl>
    <w:p w14:paraId="7830A593" w14:textId="77777777" w:rsidR="004758B3" w:rsidRDefault="004758B3">
      <w:pPr>
        <w:rPr>
          <w:rFonts w:ascii="EB Garamond" w:eastAsia="EB Garamond" w:hAnsi="EB Garamond" w:cs="EB Garamond"/>
          <w:b/>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4758B3" w14:paraId="63BB82F1" w14:textId="77777777">
        <w:tc>
          <w:tcPr>
            <w:tcW w:w="1872" w:type="dxa"/>
            <w:tcMar>
              <w:top w:w="100" w:type="dxa"/>
              <w:left w:w="100" w:type="dxa"/>
              <w:bottom w:w="100" w:type="dxa"/>
              <w:right w:w="100" w:type="dxa"/>
            </w:tcMar>
          </w:tcPr>
          <w:p w14:paraId="7D4CE977" w14:textId="77777777" w:rsidR="004758B3" w:rsidRDefault="00000000">
            <w:pPr>
              <w:widowControl w:val="0"/>
              <w:spacing w:line="240" w:lineRule="auto"/>
              <w:rPr>
                <w:rFonts w:ascii="EB Garamond" w:eastAsia="EB Garamond" w:hAnsi="EB Garamond" w:cs="EB Garamond"/>
                <w:b/>
              </w:rPr>
            </w:pPr>
            <w:r>
              <w:rPr>
                <w:rFonts w:ascii="EB Garamond" w:eastAsia="EB Garamond" w:hAnsi="EB Garamond" w:cs="EB Garamond"/>
                <w:b/>
              </w:rPr>
              <w:t>Impacts [row 3]</w:t>
            </w:r>
          </w:p>
        </w:tc>
        <w:tc>
          <w:tcPr>
            <w:tcW w:w="1872" w:type="dxa"/>
            <w:tcMar>
              <w:top w:w="100" w:type="dxa"/>
              <w:left w:w="100" w:type="dxa"/>
              <w:bottom w:w="100" w:type="dxa"/>
              <w:right w:w="100" w:type="dxa"/>
            </w:tcMar>
          </w:tcPr>
          <w:p w14:paraId="4A1FD564" w14:textId="23904534" w:rsidR="00DD0F8B" w:rsidRPr="009B6F3E" w:rsidRDefault="00DD0F8B" w:rsidP="00DD0F8B">
            <w:pPr>
              <w:widowControl w:val="0"/>
              <w:spacing w:line="240" w:lineRule="auto"/>
              <w:rPr>
                <w:rFonts w:ascii="EB Garamond" w:eastAsia="EB Garamond" w:hAnsi="EB Garamond" w:cs="EB Garamond"/>
                <w:iCs/>
              </w:rPr>
            </w:pPr>
            <w:r w:rsidRPr="009B6F3E">
              <w:rPr>
                <w:rFonts w:ascii="EB Garamond" w:eastAsia="EB Garamond" w:hAnsi="EB Garamond" w:cs="EB Garamond"/>
                <w:iCs/>
              </w:rPr>
              <w:t xml:space="preserve">Massive job losses and unemployment </w:t>
            </w:r>
          </w:p>
          <w:p w14:paraId="424A2C61" w14:textId="77777777" w:rsidR="00DD0F8B" w:rsidRPr="009B6F3E" w:rsidRDefault="00DD0F8B" w:rsidP="00DD0F8B">
            <w:pPr>
              <w:widowControl w:val="0"/>
              <w:spacing w:line="240" w:lineRule="auto"/>
              <w:rPr>
                <w:rFonts w:ascii="EB Garamond" w:eastAsia="EB Garamond" w:hAnsi="EB Garamond" w:cs="EB Garamond"/>
                <w:iCs/>
              </w:rPr>
            </w:pPr>
          </w:p>
          <w:p w14:paraId="329550EB" w14:textId="77777777" w:rsidR="00DD0F8B" w:rsidRPr="009B6F3E" w:rsidRDefault="00DD0F8B" w:rsidP="00DD0F8B">
            <w:pPr>
              <w:widowControl w:val="0"/>
              <w:spacing w:line="240" w:lineRule="auto"/>
              <w:rPr>
                <w:rFonts w:ascii="EB Garamond" w:eastAsia="EB Garamond" w:hAnsi="EB Garamond" w:cs="EB Garamond"/>
                <w:iCs/>
              </w:rPr>
            </w:pPr>
            <w:r w:rsidRPr="009B6F3E">
              <w:rPr>
                <w:rFonts w:ascii="EB Garamond" w:eastAsia="EB Garamond" w:hAnsi="EB Garamond" w:cs="EB Garamond"/>
                <w:iCs/>
              </w:rPr>
              <w:t>18,000 full-time jobs eliminated</w:t>
            </w:r>
          </w:p>
          <w:p w14:paraId="254E0C62" w14:textId="77777777" w:rsidR="00DD0F8B" w:rsidRPr="009B6F3E" w:rsidRDefault="00DD0F8B" w:rsidP="00DD0F8B">
            <w:pPr>
              <w:widowControl w:val="0"/>
              <w:spacing w:line="240" w:lineRule="auto"/>
              <w:rPr>
                <w:rFonts w:ascii="EB Garamond" w:eastAsia="EB Garamond" w:hAnsi="EB Garamond" w:cs="EB Garamond"/>
                <w:iCs/>
              </w:rPr>
            </w:pPr>
            <w:r w:rsidRPr="009B6F3E">
              <w:rPr>
                <w:rFonts w:ascii="EB Garamond" w:eastAsia="EB Garamond" w:hAnsi="EB Garamond" w:cs="EB Garamond"/>
                <w:iCs/>
              </w:rPr>
              <w:t>Industry-wide layoffs across multiple companies</w:t>
            </w:r>
          </w:p>
          <w:p w14:paraId="6BF85B73" w14:textId="77777777" w:rsidR="00DD0F8B" w:rsidRPr="009B6F3E" w:rsidRDefault="00DD0F8B" w:rsidP="00DD0F8B">
            <w:pPr>
              <w:widowControl w:val="0"/>
              <w:spacing w:line="240" w:lineRule="auto"/>
              <w:rPr>
                <w:rFonts w:ascii="EB Garamond" w:eastAsia="EB Garamond" w:hAnsi="EB Garamond" w:cs="EB Garamond"/>
                <w:iCs/>
              </w:rPr>
            </w:pPr>
          </w:p>
          <w:p w14:paraId="0AA57E2F" w14:textId="65E06C50" w:rsidR="004758B3" w:rsidRPr="009B6F3E" w:rsidRDefault="00DD0F8B" w:rsidP="00DD0F8B">
            <w:pPr>
              <w:widowControl w:val="0"/>
              <w:spacing w:line="240" w:lineRule="auto"/>
              <w:rPr>
                <w:rFonts w:ascii="EB Garamond" w:eastAsia="EB Garamond" w:hAnsi="EB Garamond" w:cs="EB Garamond"/>
                <w:iCs/>
              </w:rPr>
            </w:pPr>
            <w:r w:rsidRPr="009B6F3E">
              <w:rPr>
                <w:rFonts w:ascii="EB Garamond" w:eastAsia="EB Garamond" w:hAnsi="EB Garamond" w:cs="EB Garamond"/>
                <w:iCs/>
              </w:rPr>
              <w:t>Reduced employment in prop houses and support services</w:t>
            </w:r>
            <w:r w:rsidR="009B6F3E" w:rsidRPr="009B6F3E">
              <w:rPr>
                <w:rFonts w:ascii="EB Garamond" w:eastAsia="EB Garamond" w:hAnsi="EB Garamond" w:cs="EB Garamond"/>
                <w:iCs/>
              </w:rPr>
              <w:t xml:space="preserve"> (as well as other sectors of the industry)</w:t>
            </w:r>
            <w:r w:rsidRPr="009B6F3E">
              <w:rPr>
                <w:rFonts w:ascii="EB Garamond" w:eastAsia="EB Garamond" w:hAnsi="EB Garamond" w:cs="EB Garamond"/>
                <w:iCs/>
              </w:rPr>
              <w:t> </w:t>
            </w:r>
          </w:p>
          <w:p w14:paraId="09E67F9C" w14:textId="77777777" w:rsidR="004758B3" w:rsidRPr="009B6F3E" w:rsidRDefault="004758B3">
            <w:pPr>
              <w:widowControl w:val="0"/>
              <w:spacing w:line="240" w:lineRule="auto"/>
              <w:rPr>
                <w:rFonts w:ascii="EB Garamond" w:eastAsia="EB Garamond" w:hAnsi="EB Garamond" w:cs="EB Garamond"/>
                <w:iCs/>
              </w:rPr>
            </w:pPr>
          </w:p>
          <w:p w14:paraId="6ABA2F6D" w14:textId="77777777" w:rsidR="004758B3" w:rsidRDefault="004758B3">
            <w:pPr>
              <w:widowControl w:val="0"/>
              <w:spacing w:line="240" w:lineRule="auto"/>
              <w:rPr>
                <w:rFonts w:ascii="EB Garamond" w:eastAsia="EB Garamond" w:hAnsi="EB Garamond" w:cs="EB Garamond"/>
                <w:i/>
              </w:rPr>
            </w:pPr>
          </w:p>
          <w:p w14:paraId="03BA6BCD" w14:textId="77777777" w:rsidR="004758B3" w:rsidRDefault="004758B3">
            <w:pPr>
              <w:widowControl w:val="0"/>
              <w:spacing w:line="240" w:lineRule="auto"/>
              <w:rPr>
                <w:rFonts w:ascii="EB Garamond" w:eastAsia="EB Garamond" w:hAnsi="EB Garamond" w:cs="EB Garamond"/>
                <w:i/>
              </w:rPr>
            </w:pPr>
          </w:p>
          <w:p w14:paraId="21C64CF9" w14:textId="77777777" w:rsidR="004758B3" w:rsidRDefault="004758B3">
            <w:pPr>
              <w:widowControl w:val="0"/>
              <w:spacing w:line="240" w:lineRule="auto"/>
              <w:rPr>
                <w:rFonts w:ascii="EB Garamond" w:eastAsia="EB Garamond" w:hAnsi="EB Garamond" w:cs="EB Garamond"/>
                <w:i/>
              </w:rPr>
            </w:pPr>
          </w:p>
          <w:p w14:paraId="4F83BA75" w14:textId="77777777" w:rsidR="004758B3" w:rsidRDefault="004758B3">
            <w:pPr>
              <w:widowControl w:val="0"/>
              <w:spacing w:line="240" w:lineRule="auto"/>
              <w:rPr>
                <w:rFonts w:ascii="EB Garamond" w:eastAsia="EB Garamond" w:hAnsi="EB Garamond" w:cs="EB Garamond"/>
                <w:i/>
              </w:rPr>
            </w:pPr>
          </w:p>
          <w:p w14:paraId="0B94F7B8" w14:textId="77777777" w:rsidR="004758B3" w:rsidRDefault="004758B3">
            <w:pPr>
              <w:widowControl w:val="0"/>
              <w:spacing w:line="240" w:lineRule="auto"/>
              <w:rPr>
                <w:rFonts w:ascii="EB Garamond" w:eastAsia="EB Garamond" w:hAnsi="EB Garamond" w:cs="EB Garamond"/>
                <w:i/>
              </w:rPr>
            </w:pPr>
          </w:p>
          <w:p w14:paraId="6CEFFFD2" w14:textId="77777777" w:rsidR="004758B3" w:rsidRDefault="004758B3">
            <w:pPr>
              <w:widowControl w:val="0"/>
              <w:spacing w:line="240" w:lineRule="auto"/>
              <w:rPr>
                <w:rFonts w:ascii="EB Garamond" w:eastAsia="EB Garamond" w:hAnsi="EB Garamond" w:cs="EB Garamond"/>
                <w:i/>
              </w:rPr>
            </w:pPr>
          </w:p>
          <w:p w14:paraId="4E35FB0C" w14:textId="77777777" w:rsidR="004758B3" w:rsidRDefault="004758B3">
            <w:pPr>
              <w:widowControl w:val="0"/>
              <w:spacing w:line="240" w:lineRule="auto"/>
              <w:rPr>
                <w:rFonts w:ascii="EB Garamond" w:eastAsia="EB Garamond" w:hAnsi="EB Garamond" w:cs="EB Garamond"/>
                <w:i/>
              </w:rPr>
            </w:pPr>
          </w:p>
          <w:p w14:paraId="07ECDA99" w14:textId="77777777" w:rsidR="004758B3" w:rsidRDefault="004758B3">
            <w:pPr>
              <w:widowControl w:val="0"/>
              <w:spacing w:line="240" w:lineRule="auto"/>
              <w:rPr>
                <w:rFonts w:ascii="EB Garamond" w:eastAsia="EB Garamond" w:hAnsi="EB Garamond" w:cs="EB Garamond"/>
                <w:i/>
              </w:rPr>
            </w:pPr>
          </w:p>
          <w:p w14:paraId="248ACDE4" w14:textId="77777777" w:rsidR="004758B3" w:rsidRDefault="004758B3">
            <w:pPr>
              <w:widowControl w:val="0"/>
              <w:spacing w:line="240" w:lineRule="auto"/>
              <w:rPr>
                <w:rFonts w:ascii="EB Garamond" w:eastAsia="EB Garamond" w:hAnsi="EB Garamond" w:cs="EB Garamond"/>
                <w:i/>
              </w:rPr>
            </w:pPr>
          </w:p>
          <w:p w14:paraId="7C09610B" w14:textId="77777777" w:rsidR="004758B3" w:rsidRDefault="004758B3">
            <w:pPr>
              <w:widowControl w:val="0"/>
              <w:spacing w:line="240" w:lineRule="auto"/>
              <w:rPr>
                <w:rFonts w:ascii="EB Garamond" w:eastAsia="EB Garamond" w:hAnsi="EB Garamond" w:cs="EB Garamond"/>
                <w:i/>
              </w:rPr>
            </w:pPr>
          </w:p>
          <w:p w14:paraId="0EDCCC33" w14:textId="77777777" w:rsidR="004758B3" w:rsidRDefault="004758B3">
            <w:pPr>
              <w:widowControl w:val="0"/>
              <w:spacing w:line="240" w:lineRule="auto"/>
              <w:rPr>
                <w:rFonts w:ascii="EB Garamond" w:eastAsia="EB Garamond" w:hAnsi="EB Garamond" w:cs="EB Garamond"/>
                <w:i/>
              </w:rPr>
            </w:pPr>
          </w:p>
        </w:tc>
        <w:tc>
          <w:tcPr>
            <w:tcW w:w="1872" w:type="dxa"/>
            <w:tcMar>
              <w:top w:w="100" w:type="dxa"/>
              <w:left w:w="100" w:type="dxa"/>
              <w:bottom w:w="100" w:type="dxa"/>
              <w:right w:w="100" w:type="dxa"/>
            </w:tcMar>
          </w:tcPr>
          <w:p w14:paraId="34AB9DE5" w14:textId="77777777" w:rsidR="009B6F3E" w:rsidRPr="009B6F3E" w:rsidRDefault="009B6F3E" w:rsidP="009B6F3E">
            <w:pPr>
              <w:widowControl w:val="0"/>
              <w:spacing w:line="240" w:lineRule="auto"/>
              <w:rPr>
                <w:rFonts w:ascii="EB Garamond" w:eastAsia="EB Garamond" w:hAnsi="EB Garamond" w:cs="EB Garamond"/>
                <w:bCs/>
              </w:rPr>
            </w:pPr>
            <w:r w:rsidRPr="009B6F3E">
              <w:rPr>
                <w:rFonts w:ascii="EB Garamond" w:eastAsia="EB Garamond" w:hAnsi="EB Garamond" w:cs="EB Garamond"/>
                <w:bCs/>
              </w:rPr>
              <w:t>Economic decline of local businesses and communities</w:t>
            </w:r>
          </w:p>
          <w:p w14:paraId="36D521AD" w14:textId="77777777" w:rsidR="009B6F3E" w:rsidRPr="009B6F3E" w:rsidRDefault="009B6F3E" w:rsidP="009B6F3E">
            <w:pPr>
              <w:widowControl w:val="0"/>
              <w:spacing w:line="240" w:lineRule="auto"/>
              <w:rPr>
                <w:rFonts w:ascii="EB Garamond" w:eastAsia="EB Garamond" w:hAnsi="EB Garamond" w:cs="EB Garamond"/>
                <w:bCs/>
              </w:rPr>
            </w:pPr>
          </w:p>
          <w:p w14:paraId="2979A844" w14:textId="77777777" w:rsidR="009B6F3E" w:rsidRDefault="009B6F3E" w:rsidP="009B6F3E">
            <w:pPr>
              <w:widowControl w:val="0"/>
              <w:spacing w:line="240" w:lineRule="auto"/>
              <w:rPr>
                <w:rFonts w:ascii="EB Garamond" w:eastAsia="EB Garamond" w:hAnsi="EB Garamond" w:cs="EB Garamond"/>
                <w:bCs/>
              </w:rPr>
            </w:pPr>
            <w:r w:rsidRPr="009B6F3E">
              <w:rPr>
                <w:rFonts w:ascii="EB Garamond" w:eastAsia="EB Garamond" w:hAnsi="EB Garamond" w:cs="EB Garamond"/>
                <w:bCs/>
              </w:rPr>
              <w:t>Small businesses like Chili John's losing customers</w:t>
            </w:r>
          </w:p>
          <w:p w14:paraId="4E84F855" w14:textId="77777777" w:rsidR="009B6F3E" w:rsidRPr="009B6F3E" w:rsidRDefault="009B6F3E" w:rsidP="009B6F3E">
            <w:pPr>
              <w:widowControl w:val="0"/>
              <w:spacing w:line="240" w:lineRule="auto"/>
              <w:rPr>
                <w:rFonts w:ascii="EB Garamond" w:eastAsia="EB Garamond" w:hAnsi="EB Garamond" w:cs="EB Garamond"/>
                <w:bCs/>
              </w:rPr>
            </w:pPr>
          </w:p>
          <w:p w14:paraId="3B38F7F1" w14:textId="77777777" w:rsidR="009B6F3E" w:rsidRDefault="009B6F3E" w:rsidP="009B6F3E">
            <w:pPr>
              <w:widowControl w:val="0"/>
              <w:spacing w:line="240" w:lineRule="auto"/>
              <w:rPr>
                <w:rFonts w:ascii="EB Garamond" w:eastAsia="EB Garamond" w:hAnsi="EB Garamond" w:cs="EB Garamond"/>
                <w:bCs/>
              </w:rPr>
            </w:pPr>
            <w:r w:rsidRPr="009B6F3E">
              <w:rPr>
                <w:rFonts w:ascii="EB Garamond" w:eastAsia="EB Garamond" w:hAnsi="EB Garamond" w:cs="EB Garamond"/>
                <w:bCs/>
              </w:rPr>
              <w:t>Prop houses struggling after COVID and strikes</w:t>
            </w:r>
          </w:p>
          <w:p w14:paraId="1A7B6BE8" w14:textId="77777777" w:rsidR="009B6F3E" w:rsidRPr="009B6F3E" w:rsidRDefault="009B6F3E" w:rsidP="009B6F3E">
            <w:pPr>
              <w:widowControl w:val="0"/>
              <w:spacing w:line="240" w:lineRule="auto"/>
              <w:rPr>
                <w:rFonts w:ascii="EB Garamond" w:eastAsia="EB Garamond" w:hAnsi="EB Garamond" w:cs="EB Garamond"/>
                <w:bCs/>
              </w:rPr>
            </w:pPr>
          </w:p>
          <w:p w14:paraId="479274E7" w14:textId="138CBE15" w:rsidR="004758B3" w:rsidRPr="009B6F3E" w:rsidRDefault="009B6F3E" w:rsidP="009B6F3E">
            <w:pPr>
              <w:widowControl w:val="0"/>
              <w:spacing w:line="240" w:lineRule="auto"/>
              <w:rPr>
                <w:rFonts w:ascii="EB Garamond" w:eastAsia="EB Garamond" w:hAnsi="EB Garamond" w:cs="EB Garamond"/>
                <w:bCs/>
              </w:rPr>
            </w:pPr>
            <w:r w:rsidRPr="009B6F3E">
              <w:rPr>
                <w:rFonts w:ascii="EB Garamond" w:eastAsia="EB Garamond" w:hAnsi="EB Garamond" w:cs="EB Garamond"/>
                <w:bCs/>
              </w:rPr>
              <w:t>Suburban communities dependent on industry suffering</w:t>
            </w:r>
          </w:p>
        </w:tc>
        <w:tc>
          <w:tcPr>
            <w:tcW w:w="1872" w:type="dxa"/>
            <w:tcMar>
              <w:top w:w="100" w:type="dxa"/>
              <w:left w:w="100" w:type="dxa"/>
              <w:bottom w:w="100" w:type="dxa"/>
              <w:right w:w="100" w:type="dxa"/>
            </w:tcMar>
          </w:tcPr>
          <w:p w14:paraId="7D21462F" w14:textId="77777777" w:rsidR="009B6F3E" w:rsidRPr="009B6F3E" w:rsidRDefault="009B6F3E" w:rsidP="009B6F3E">
            <w:pPr>
              <w:widowControl w:val="0"/>
              <w:spacing w:line="240" w:lineRule="auto"/>
              <w:rPr>
                <w:rFonts w:ascii="EB Garamond" w:eastAsia="EB Garamond" w:hAnsi="EB Garamond" w:cs="EB Garamond"/>
                <w:bCs/>
              </w:rPr>
            </w:pPr>
            <w:r w:rsidRPr="009B6F3E">
              <w:rPr>
                <w:rFonts w:ascii="EB Garamond" w:eastAsia="EB Garamond" w:hAnsi="EB Garamond" w:cs="EB Garamond"/>
                <w:bCs/>
              </w:rPr>
              <w:t>Geographical shift in production locations</w:t>
            </w:r>
          </w:p>
          <w:p w14:paraId="008E81AC" w14:textId="77777777" w:rsidR="009B6F3E" w:rsidRPr="009B6F3E" w:rsidRDefault="009B6F3E" w:rsidP="009B6F3E">
            <w:pPr>
              <w:widowControl w:val="0"/>
              <w:spacing w:line="240" w:lineRule="auto"/>
              <w:rPr>
                <w:rFonts w:ascii="EB Garamond" w:eastAsia="EB Garamond" w:hAnsi="EB Garamond" w:cs="EB Garamond"/>
                <w:bCs/>
              </w:rPr>
            </w:pPr>
          </w:p>
          <w:p w14:paraId="76115C0D" w14:textId="77777777" w:rsidR="009B6F3E" w:rsidRDefault="009B6F3E" w:rsidP="009B6F3E">
            <w:pPr>
              <w:widowControl w:val="0"/>
              <w:spacing w:line="240" w:lineRule="auto"/>
              <w:rPr>
                <w:rFonts w:ascii="EB Garamond" w:eastAsia="EB Garamond" w:hAnsi="EB Garamond" w:cs="EB Garamond"/>
                <w:bCs/>
              </w:rPr>
            </w:pPr>
            <w:r w:rsidRPr="009B6F3E">
              <w:rPr>
                <w:rFonts w:ascii="EB Garamond" w:eastAsia="EB Garamond" w:hAnsi="EB Garamond" w:cs="EB Garamond"/>
                <w:bCs/>
              </w:rPr>
              <w:t>22.4% decline in Greater LA production (Q1 2025)</w:t>
            </w:r>
          </w:p>
          <w:p w14:paraId="014E2FCB" w14:textId="77777777" w:rsidR="009B6F3E" w:rsidRPr="009B6F3E" w:rsidRDefault="009B6F3E" w:rsidP="009B6F3E">
            <w:pPr>
              <w:widowControl w:val="0"/>
              <w:spacing w:line="240" w:lineRule="auto"/>
              <w:rPr>
                <w:rFonts w:ascii="EB Garamond" w:eastAsia="EB Garamond" w:hAnsi="EB Garamond" w:cs="EB Garamond"/>
                <w:bCs/>
              </w:rPr>
            </w:pPr>
          </w:p>
          <w:p w14:paraId="13056440" w14:textId="77777777" w:rsidR="009B6F3E" w:rsidRDefault="009B6F3E" w:rsidP="009B6F3E">
            <w:pPr>
              <w:widowControl w:val="0"/>
              <w:spacing w:line="240" w:lineRule="auto"/>
              <w:rPr>
                <w:rFonts w:ascii="EB Garamond" w:eastAsia="EB Garamond" w:hAnsi="EB Garamond" w:cs="EB Garamond"/>
                <w:bCs/>
              </w:rPr>
            </w:pPr>
            <w:r w:rsidRPr="009B6F3E">
              <w:rPr>
                <w:rFonts w:ascii="EB Garamond" w:eastAsia="EB Garamond" w:hAnsi="EB Garamond" w:cs="EB Garamond"/>
                <w:bCs/>
              </w:rPr>
              <w:t>Increased filming in foreign locations</w:t>
            </w:r>
          </w:p>
          <w:p w14:paraId="2E3EFF9A" w14:textId="77777777" w:rsidR="009B6F3E" w:rsidRPr="009B6F3E" w:rsidRDefault="009B6F3E" w:rsidP="009B6F3E">
            <w:pPr>
              <w:widowControl w:val="0"/>
              <w:spacing w:line="240" w:lineRule="auto"/>
              <w:rPr>
                <w:rFonts w:ascii="EB Garamond" w:eastAsia="EB Garamond" w:hAnsi="EB Garamond" w:cs="EB Garamond"/>
                <w:bCs/>
              </w:rPr>
            </w:pPr>
          </w:p>
          <w:p w14:paraId="589B9A7B" w14:textId="50E39E20" w:rsidR="004758B3" w:rsidRPr="009B6F3E" w:rsidRDefault="009B6F3E" w:rsidP="009B6F3E">
            <w:pPr>
              <w:widowControl w:val="0"/>
              <w:spacing w:line="240" w:lineRule="auto"/>
              <w:rPr>
                <w:rFonts w:ascii="EB Garamond" w:eastAsia="EB Garamond" w:hAnsi="EB Garamond" w:cs="EB Garamond"/>
                <w:bCs/>
              </w:rPr>
            </w:pPr>
            <w:r w:rsidRPr="009B6F3E">
              <w:rPr>
                <w:rFonts w:ascii="EB Garamond" w:eastAsia="EB Garamond" w:hAnsi="EB Garamond" w:cs="EB Garamond"/>
                <w:bCs/>
              </w:rPr>
              <w:t>Loss of California's competitive advantage</w:t>
            </w:r>
          </w:p>
        </w:tc>
        <w:tc>
          <w:tcPr>
            <w:tcW w:w="1872" w:type="dxa"/>
            <w:tcMar>
              <w:top w:w="100" w:type="dxa"/>
              <w:left w:w="100" w:type="dxa"/>
              <w:bottom w:w="100" w:type="dxa"/>
              <w:right w:w="100" w:type="dxa"/>
            </w:tcMar>
          </w:tcPr>
          <w:p w14:paraId="64825558" w14:textId="77777777" w:rsidR="004758B3" w:rsidRDefault="004758B3">
            <w:pPr>
              <w:widowControl w:val="0"/>
              <w:spacing w:line="240" w:lineRule="auto"/>
              <w:rPr>
                <w:rFonts w:ascii="EB Garamond" w:eastAsia="EB Garamond" w:hAnsi="EB Garamond" w:cs="EB Garamond"/>
                <w:i/>
              </w:rPr>
            </w:pPr>
          </w:p>
          <w:p w14:paraId="77110A0D" w14:textId="77777777" w:rsidR="004758B3" w:rsidRDefault="004758B3">
            <w:pPr>
              <w:widowControl w:val="0"/>
              <w:spacing w:line="240" w:lineRule="auto"/>
              <w:rPr>
                <w:rFonts w:ascii="EB Garamond" w:eastAsia="EB Garamond" w:hAnsi="EB Garamond" w:cs="EB Garamond"/>
                <w:i/>
              </w:rPr>
            </w:pPr>
          </w:p>
        </w:tc>
      </w:tr>
      <w:tr w:rsidR="004758B3" w14:paraId="60A988AC" w14:textId="77777777">
        <w:tc>
          <w:tcPr>
            <w:tcW w:w="1872" w:type="dxa"/>
            <w:tcMar>
              <w:top w:w="100" w:type="dxa"/>
              <w:left w:w="100" w:type="dxa"/>
              <w:bottom w:w="100" w:type="dxa"/>
              <w:right w:w="100" w:type="dxa"/>
            </w:tcMar>
          </w:tcPr>
          <w:p w14:paraId="2B9B38E2" w14:textId="77777777" w:rsidR="004758B3" w:rsidRDefault="00000000">
            <w:pPr>
              <w:widowControl w:val="0"/>
              <w:spacing w:line="240" w:lineRule="auto"/>
              <w:rPr>
                <w:rFonts w:ascii="EB Garamond" w:eastAsia="EB Garamond" w:hAnsi="EB Garamond" w:cs="EB Garamond"/>
                <w:b/>
              </w:rPr>
            </w:pPr>
            <w:r>
              <w:rPr>
                <w:rFonts w:ascii="EB Garamond" w:eastAsia="EB Garamond" w:hAnsi="EB Garamond" w:cs="EB Garamond"/>
                <w:b/>
              </w:rPr>
              <w:t>Evidence [row 4]</w:t>
            </w:r>
          </w:p>
        </w:tc>
        <w:tc>
          <w:tcPr>
            <w:tcW w:w="1872" w:type="dxa"/>
            <w:tcMar>
              <w:top w:w="100" w:type="dxa"/>
              <w:left w:w="100" w:type="dxa"/>
              <w:bottom w:w="100" w:type="dxa"/>
              <w:right w:w="100" w:type="dxa"/>
            </w:tcMar>
          </w:tcPr>
          <w:p w14:paraId="66F4F3A7" w14:textId="77777777" w:rsidR="00C80E03" w:rsidRPr="00C80E03" w:rsidRDefault="00C80E03" w:rsidP="00C80E03">
            <w:pPr>
              <w:widowControl w:val="0"/>
              <w:spacing w:line="240" w:lineRule="auto"/>
              <w:rPr>
                <w:rFonts w:ascii="EB Garamond" w:eastAsia="EB Garamond" w:hAnsi="EB Garamond" w:cs="EB Garamond"/>
                <w:bCs/>
              </w:rPr>
            </w:pPr>
            <w:r w:rsidRPr="00C80E03">
              <w:rPr>
                <w:rFonts w:ascii="EB Garamond" w:eastAsia="EB Garamond" w:hAnsi="EB Garamond" w:cs="EB Garamond"/>
                <w:bCs/>
              </w:rPr>
              <w:t xml:space="preserve">Stevens &amp; Sperling: "18,000 full-time jobs have </w:t>
            </w:r>
            <w:r w:rsidRPr="00C80E03">
              <w:rPr>
                <w:rFonts w:ascii="EB Garamond" w:eastAsia="EB Garamond" w:hAnsi="EB Garamond" w:cs="EB Garamond"/>
                <w:bCs/>
              </w:rPr>
              <w:lastRenderedPageBreak/>
              <w:t>evaporated in the past three years"</w:t>
            </w:r>
          </w:p>
          <w:p w14:paraId="7CE20E10" w14:textId="5E344C72" w:rsidR="004758B3" w:rsidRPr="00C80E03" w:rsidRDefault="00C80E03" w:rsidP="00C80E03">
            <w:pPr>
              <w:widowControl w:val="0"/>
              <w:spacing w:line="240" w:lineRule="auto"/>
              <w:rPr>
                <w:rFonts w:ascii="EB Garamond" w:eastAsia="EB Garamond" w:hAnsi="EB Garamond" w:cs="EB Garamond"/>
                <w:bCs/>
              </w:rPr>
            </w:pPr>
            <w:r w:rsidRPr="00C80E03">
              <w:rPr>
                <w:rFonts w:ascii="EB Garamond" w:eastAsia="EB Garamond" w:hAnsi="EB Garamond" w:cs="EB Garamond"/>
                <w:bCs/>
              </w:rPr>
              <w:t>Barnes: Multiple companies laying off staff (Anonymous Content 8%, DreamWorks 4%, Starz 10%)</w:t>
            </w:r>
          </w:p>
          <w:p w14:paraId="07428576" w14:textId="77777777" w:rsidR="004758B3" w:rsidRDefault="004758B3">
            <w:pPr>
              <w:widowControl w:val="0"/>
              <w:spacing w:line="240" w:lineRule="auto"/>
              <w:rPr>
                <w:rFonts w:ascii="EB Garamond" w:eastAsia="EB Garamond" w:hAnsi="EB Garamond" w:cs="EB Garamond"/>
                <w:b/>
              </w:rPr>
            </w:pPr>
          </w:p>
          <w:p w14:paraId="1E06A6E8" w14:textId="77777777" w:rsidR="004758B3" w:rsidRDefault="004758B3">
            <w:pPr>
              <w:widowControl w:val="0"/>
              <w:spacing w:line="240" w:lineRule="auto"/>
              <w:rPr>
                <w:rFonts w:ascii="EB Garamond" w:eastAsia="EB Garamond" w:hAnsi="EB Garamond" w:cs="EB Garamond"/>
                <w:b/>
              </w:rPr>
            </w:pPr>
          </w:p>
        </w:tc>
        <w:tc>
          <w:tcPr>
            <w:tcW w:w="1872" w:type="dxa"/>
            <w:tcMar>
              <w:top w:w="100" w:type="dxa"/>
              <w:left w:w="100" w:type="dxa"/>
              <w:bottom w:w="100" w:type="dxa"/>
              <w:right w:w="100" w:type="dxa"/>
            </w:tcMar>
          </w:tcPr>
          <w:p w14:paraId="3BFD88DD" w14:textId="77777777" w:rsidR="00C80E03" w:rsidRDefault="00C80E03" w:rsidP="00C80E03">
            <w:pPr>
              <w:widowControl w:val="0"/>
              <w:spacing w:line="240" w:lineRule="auto"/>
              <w:rPr>
                <w:rFonts w:ascii="EB Garamond" w:eastAsia="EB Garamond" w:hAnsi="EB Garamond" w:cs="EB Garamond"/>
                <w:bCs/>
              </w:rPr>
            </w:pPr>
            <w:r w:rsidRPr="00C80E03">
              <w:rPr>
                <w:rFonts w:ascii="EB Garamond" w:eastAsia="EB Garamond" w:hAnsi="EB Garamond" w:cs="EB Garamond"/>
                <w:bCs/>
              </w:rPr>
              <w:lastRenderedPageBreak/>
              <w:t xml:space="preserve">Jamerson (Marketplace): Chili John's owner </w:t>
            </w:r>
            <w:r w:rsidRPr="00C80E03">
              <w:rPr>
                <w:rFonts w:ascii="EB Garamond" w:eastAsia="EB Garamond" w:hAnsi="EB Garamond" w:cs="EB Garamond"/>
                <w:bCs/>
              </w:rPr>
              <w:lastRenderedPageBreak/>
              <w:t>notes "as long as entertainment industry is slow, all services are going to be slow"</w:t>
            </w:r>
          </w:p>
          <w:p w14:paraId="38E45231" w14:textId="77777777" w:rsidR="00C80E03" w:rsidRPr="00C80E03" w:rsidRDefault="00C80E03" w:rsidP="00C80E03">
            <w:pPr>
              <w:widowControl w:val="0"/>
              <w:spacing w:line="240" w:lineRule="auto"/>
              <w:rPr>
                <w:rFonts w:ascii="EB Garamond" w:eastAsia="EB Garamond" w:hAnsi="EB Garamond" w:cs="EB Garamond"/>
                <w:bCs/>
              </w:rPr>
            </w:pPr>
          </w:p>
          <w:p w14:paraId="003DDE1D" w14:textId="08786838" w:rsidR="004758B3" w:rsidRPr="00C80E03" w:rsidRDefault="00C80E03" w:rsidP="00C80E03">
            <w:pPr>
              <w:widowControl w:val="0"/>
              <w:spacing w:line="240" w:lineRule="auto"/>
              <w:rPr>
                <w:rFonts w:ascii="EB Garamond" w:eastAsia="EB Garamond" w:hAnsi="EB Garamond" w:cs="EB Garamond"/>
                <w:bCs/>
              </w:rPr>
            </w:pPr>
            <w:r w:rsidRPr="00C80E03">
              <w:rPr>
                <w:rFonts w:ascii="EB Garamond" w:eastAsia="EB Garamond" w:hAnsi="EB Garamond" w:cs="EB Garamond"/>
                <w:bCs/>
              </w:rPr>
              <w:t>Carras: Prop houses "hardest hit during work stoppages"</w:t>
            </w:r>
          </w:p>
        </w:tc>
        <w:tc>
          <w:tcPr>
            <w:tcW w:w="1872" w:type="dxa"/>
            <w:tcMar>
              <w:top w:w="100" w:type="dxa"/>
              <w:left w:w="100" w:type="dxa"/>
              <w:bottom w:w="100" w:type="dxa"/>
              <w:right w:w="100" w:type="dxa"/>
            </w:tcMar>
          </w:tcPr>
          <w:p w14:paraId="266332A0" w14:textId="77777777" w:rsidR="00C80E03" w:rsidRDefault="00C80E03" w:rsidP="00C80E03">
            <w:pPr>
              <w:widowControl w:val="0"/>
              <w:spacing w:line="240" w:lineRule="auto"/>
              <w:rPr>
                <w:rFonts w:ascii="EB Garamond" w:eastAsia="EB Garamond" w:hAnsi="EB Garamond" w:cs="EB Garamond"/>
                <w:bCs/>
              </w:rPr>
            </w:pPr>
            <w:r w:rsidRPr="00C80E03">
              <w:rPr>
                <w:rFonts w:ascii="EB Garamond" w:eastAsia="EB Garamond" w:hAnsi="EB Garamond" w:cs="EB Garamond"/>
                <w:bCs/>
              </w:rPr>
              <w:lastRenderedPageBreak/>
              <w:t xml:space="preserve">FilmLA: "On-location production in </w:t>
            </w:r>
            <w:r w:rsidRPr="00C80E03">
              <w:rPr>
                <w:rFonts w:ascii="EB Garamond" w:eastAsia="EB Garamond" w:hAnsi="EB Garamond" w:cs="EB Garamond"/>
                <w:bCs/>
              </w:rPr>
              <w:lastRenderedPageBreak/>
              <w:t>Greater Los Angeles declined by -22.4 percent"</w:t>
            </w:r>
          </w:p>
          <w:p w14:paraId="0CAFE2A2" w14:textId="77777777" w:rsidR="00C80E03" w:rsidRPr="00C80E03" w:rsidRDefault="00C80E03" w:rsidP="00C80E03">
            <w:pPr>
              <w:widowControl w:val="0"/>
              <w:spacing w:line="240" w:lineRule="auto"/>
              <w:rPr>
                <w:rFonts w:ascii="EB Garamond" w:eastAsia="EB Garamond" w:hAnsi="EB Garamond" w:cs="EB Garamond"/>
                <w:bCs/>
              </w:rPr>
            </w:pPr>
          </w:p>
          <w:p w14:paraId="607EAB1E" w14:textId="4699F1C0" w:rsidR="004758B3" w:rsidRPr="00C80E03" w:rsidRDefault="00C80E03" w:rsidP="00C80E03">
            <w:pPr>
              <w:widowControl w:val="0"/>
              <w:spacing w:line="240" w:lineRule="auto"/>
              <w:rPr>
                <w:rFonts w:ascii="EB Garamond" w:eastAsia="EB Garamond" w:hAnsi="EB Garamond" w:cs="EB Garamond"/>
                <w:bCs/>
              </w:rPr>
            </w:pPr>
            <w:r w:rsidRPr="00C80E03">
              <w:rPr>
                <w:rFonts w:ascii="EB Garamond" w:eastAsia="EB Garamond" w:hAnsi="EB Garamond" w:cs="EB Garamond"/>
                <w:bCs/>
              </w:rPr>
              <w:t>Stevens &amp; Sperling: General trend of productions moving overseas</w:t>
            </w:r>
          </w:p>
        </w:tc>
        <w:tc>
          <w:tcPr>
            <w:tcW w:w="1872" w:type="dxa"/>
            <w:tcMar>
              <w:top w:w="100" w:type="dxa"/>
              <w:left w:w="100" w:type="dxa"/>
              <w:bottom w:w="100" w:type="dxa"/>
              <w:right w:w="100" w:type="dxa"/>
            </w:tcMar>
          </w:tcPr>
          <w:p w14:paraId="76777AA8" w14:textId="77777777" w:rsidR="004758B3" w:rsidRDefault="004758B3">
            <w:pPr>
              <w:widowControl w:val="0"/>
              <w:spacing w:line="240" w:lineRule="auto"/>
              <w:rPr>
                <w:rFonts w:ascii="EB Garamond" w:eastAsia="EB Garamond" w:hAnsi="EB Garamond" w:cs="EB Garamond"/>
                <w:b/>
              </w:rPr>
            </w:pPr>
          </w:p>
        </w:tc>
      </w:tr>
    </w:tbl>
    <w:p w14:paraId="62ED223F" w14:textId="77777777" w:rsidR="004758B3" w:rsidRDefault="00000000">
      <w:pPr>
        <w:rPr>
          <w:rFonts w:ascii="EB Garamond" w:eastAsia="EB Garamond" w:hAnsi="EB Garamond" w:cs="EB Garamond"/>
          <w:b/>
        </w:rPr>
      </w:pPr>
      <w:r>
        <w:br w:type="page"/>
      </w:r>
    </w:p>
    <w:p w14:paraId="3E47BD14" w14:textId="77777777" w:rsidR="004758B3" w:rsidRDefault="004758B3">
      <w:pPr>
        <w:rPr>
          <w:rFonts w:ascii="EB Garamond" w:eastAsia="EB Garamond" w:hAnsi="EB Garamond" w:cs="EB Garamond"/>
          <w:b/>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4758B3" w14:paraId="2D20A288" w14:textId="77777777">
        <w:tc>
          <w:tcPr>
            <w:tcW w:w="1872" w:type="dxa"/>
            <w:tcMar>
              <w:top w:w="100" w:type="dxa"/>
              <w:left w:w="100" w:type="dxa"/>
              <w:bottom w:w="100" w:type="dxa"/>
              <w:right w:w="100" w:type="dxa"/>
            </w:tcMar>
          </w:tcPr>
          <w:p w14:paraId="612D7B36" w14:textId="77777777" w:rsidR="004758B3" w:rsidRDefault="00000000">
            <w:pPr>
              <w:widowControl w:val="0"/>
              <w:spacing w:line="240" w:lineRule="auto"/>
              <w:rPr>
                <w:rFonts w:ascii="EB Garamond" w:eastAsia="EB Garamond" w:hAnsi="EB Garamond" w:cs="EB Garamond"/>
                <w:b/>
              </w:rPr>
            </w:pPr>
            <w:r>
              <w:rPr>
                <w:rFonts w:ascii="EB Garamond" w:eastAsia="EB Garamond" w:hAnsi="EB Garamond" w:cs="EB Garamond"/>
                <w:b/>
              </w:rPr>
              <w:t>Interventions [row 5]</w:t>
            </w:r>
          </w:p>
        </w:tc>
        <w:tc>
          <w:tcPr>
            <w:tcW w:w="1872" w:type="dxa"/>
            <w:tcMar>
              <w:top w:w="100" w:type="dxa"/>
              <w:left w:w="100" w:type="dxa"/>
              <w:bottom w:w="100" w:type="dxa"/>
              <w:right w:w="100" w:type="dxa"/>
            </w:tcMar>
          </w:tcPr>
          <w:p w14:paraId="37933BDB" w14:textId="77777777" w:rsidR="00636EB6" w:rsidRPr="00636EB6" w:rsidRDefault="00636EB6" w:rsidP="00636EB6">
            <w:pPr>
              <w:widowControl w:val="0"/>
              <w:spacing w:line="240" w:lineRule="auto"/>
              <w:rPr>
                <w:rFonts w:ascii="EB Garamond" w:eastAsia="EB Garamond" w:hAnsi="EB Garamond" w:cs="EB Garamond"/>
                <w:iCs/>
              </w:rPr>
            </w:pPr>
            <w:r w:rsidRPr="00636EB6">
              <w:rPr>
                <w:rFonts w:ascii="EB Garamond" w:eastAsia="EB Garamond" w:hAnsi="EB Garamond" w:cs="EB Garamond"/>
                <w:iCs/>
              </w:rPr>
              <w:t>California's $750 million tax incentive plan</w:t>
            </w:r>
          </w:p>
          <w:p w14:paraId="266C1C46" w14:textId="77777777" w:rsidR="00636EB6" w:rsidRPr="00636EB6" w:rsidRDefault="00636EB6" w:rsidP="00636EB6">
            <w:pPr>
              <w:widowControl w:val="0"/>
              <w:spacing w:line="240" w:lineRule="auto"/>
              <w:rPr>
                <w:rFonts w:ascii="EB Garamond" w:eastAsia="EB Garamond" w:hAnsi="EB Garamond" w:cs="EB Garamond"/>
                <w:iCs/>
              </w:rPr>
            </w:pPr>
          </w:p>
          <w:p w14:paraId="1C85697F" w14:textId="77777777" w:rsidR="00636EB6" w:rsidRDefault="00636EB6" w:rsidP="00636EB6">
            <w:pPr>
              <w:widowControl w:val="0"/>
              <w:spacing w:line="240" w:lineRule="auto"/>
              <w:rPr>
                <w:rFonts w:ascii="EB Garamond" w:eastAsia="EB Garamond" w:hAnsi="EB Garamond" w:cs="EB Garamond"/>
                <w:iCs/>
              </w:rPr>
            </w:pPr>
            <w:r w:rsidRPr="00636EB6">
              <w:rPr>
                <w:rFonts w:ascii="EB Garamond" w:eastAsia="EB Garamond" w:hAnsi="EB Garamond" w:cs="EB Garamond"/>
                <w:iCs/>
              </w:rPr>
              <w:t>Governor Gavin Newsom's response to competition</w:t>
            </w:r>
          </w:p>
          <w:p w14:paraId="3C23D619" w14:textId="77777777" w:rsidR="00636EB6" w:rsidRPr="00636EB6" w:rsidRDefault="00636EB6" w:rsidP="00636EB6">
            <w:pPr>
              <w:widowControl w:val="0"/>
              <w:spacing w:line="240" w:lineRule="auto"/>
              <w:rPr>
                <w:rFonts w:ascii="EB Garamond" w:eastAsia="EB Garamond" w:hAnsi="EB Garamond" w:cs="EB Garamond"/>
                <w:iCs/>
              </w:rPr>
            </w:pPr>
          </w:p>
          <w:p w14:paraId="452CEC3A" w14:textId="77777777" w:rsidR="00636EB6" w:rsidRDefault="00636EB6" w:rsidP="00636EB6">
            <w:pPr>
              <w:widowControl w:val="0"/>
              <w:spacing w:line="240" w:lineRule="auto"/>
              <w:rPr>
                <w:rFonts w:ascii="EB Garamond" w:eastAsia="EB Garamond" w:hAnsi="EB Garamond" w:cs="EB Garamond"/>
                <w:iCs/>
              </w:rPr>
            </w:pPr>
            <w:r w:rsidRPr="00636EB6">
              <w:rPr>
                <w:rFonts w:ascii="EB Garamond" w:eastAsia="EB Garamond" w:hAnsi="EB Garamond" w:cs="EB Garamond"/>
                <w:iCs/>
              </w:rPr>
              <w:t>Aimed at reviving Hollywood's presence in SoCal</w:t>
            </w:r>
          </w:p>
          <w:p w14:paraId="3A7BB4DA" w14:textId="77777777" w:rsidR="00636EB6" w:rsidRPr="00636EB6" w:rsidRDefault="00636EB6" w:rsidP="00636EB6">
            <w:pPr>
              <w:widowControl w:val="0"/>
              <w:spacing w:line="240" w:lineRule="auto"/>
              <w:rPr>
                <w:rFonts w:ascii="EB Garamond" w:eastAsia="EB Garamond" w:hAnsi="EB Garamond" w:cs="EB Garamond"/>
                <w:iCs/>
              </w:rPr>
            </w:pPr>
          </w:p>
          <w:p w14:paraId="28DCA361" w14:textId="676F44A9" w:rsidR="004758B3" w:rsidRPr="00636EB6" w:rsidRDefault="00636EB6" w:rsidP="00636EB6">
            <w:pPr>
              <w:widowControl w:val="0"/>
              <w:spacing w:line="240" w:lineRule="auto"/>
              <w:rPr>
                <w:rFonts w:ascii="EB Garamond" w:eastAsia="EB Garamond" w:hAnsi="EB Garamond" w:cs="EB Garamond"/>
                <w:iCs/>
              </w:rPr>
            </w:pPr>
            <w:r w:rsidRPr="00636EB6">
              <w:rPr>
                <w:rFonts w:ascii="EB Garamond" w:eastAsia="EB Garamond" w:hAnsi="EB Garamond" w:cs="EB Garamond"/>
                <w:iCs/>
              </w:rPr>
              <w:t>Provides tax credits for in-state production</w:t>
            </w:r>
          </w:p>
          <w:p w14:paraId="33749522" w14:textId="77777777" w:rsidR="004758B3" w:rsidRDefault="004758B3">
            <w:pPr>
              <w:widowControl w:val="0"/>
              <w:spacing w:line="240" w:lineRule="auto"/>
              <w:rPr>
                <w:rFonts w:ascii="EB Garamond" w:eastAsia="EB Garamond" w:hAnsi="EB Garamond" w:cs="EB Garamond"/>
                <w:i/>
              </w:rPr>
            </w:pPr>
          </w:p>
          <w:p w14:paraId="1A8A0B7A" w14:textId="77777777" w:rsidR="004758B3" w:rsidRDefault="004758B3">
            <w:pPr>
              <w:widowControl w:val="0"/>
              <w:spacing w:line="240" w:lineRule="auto"/>
              <w:rPr>
                <w:rFonts w:ascii="EB Garamond" w:eastAsia="EB Garamond" w:hAnsi="EB Garamond" w:cs="EB Garamond"/>
                <w:i/>
              </w:rPr>
            </w:pPr>
          </w:p>
          <w:p w14:paraId="3CE6FDCB" w14:textId="77777777" w:rsidR="004758B3" w:rsidRDefault="004758B3">
            <w:pPr>
              <w:widowControl w:val="0"/>
              <w:spacing w:line="240" w:lineRule="auto"/>
              <w:rPr>
                <w:rFonts w:ascii="EB Garamond" w:eastAsia="EB Garamond" w:hAnsi="EB Garamond" w:cs="EB Garamond"/>
                <w:i/>
              </w:rPr>
            </w:pPr>
          </w:p>
          <w:p w14:paraId="04A3309D" w14:textId="77777777" w:rsidR="004758B3" w:rsidRDefault="004758B3">
            <w:pPr>
              <w:widowControl w:val="0"/>
              <w:spacing w:line="240" w:lineRule="auto"/>
              <w:rPr>
                <w:rFonts w:ascii="EB Garamond" w:eastAsia="EB Garamond" w:hAnsi="EB Garamond" w:cs="EB Garamond"/>
                <w:i/>
              </w:rPr>
            </w:pPr>
          </w:p>
          <w:p w14:paraId="038C9EAD" w14:textId="77777777" w:rsidR="004758B3" w:rsidRDefault="004758B3">
            <w:pPr>
              <w:widowControl w:val="0"/>
              <w:spacing w:line="240" w:lineRule="auto"/>
              <w:rPr>
                <w:rFonts w:ascii="EB Garamond" w:eastAsia="EB Garamond" w:hAnsi="EB Garamond" w:cs="EB Garamond"/>
                <w:i/>
              </w:rPr>
            </w:pPr>
          </w:p>
          <w:p w14:paraId="44B009B2" w14:textId="77777777" w:rsidR="004758B3" w:rsidRDefault="004758B3">
            <w:pPr>
              <w:widowControl w:val="0"/>
              <w:spacing w:line="240" w:lineRule="auto"/>
              <w:rPr>
                <w:rFonts w:ascii="EB Garamond" w:eastAsia="EB Garamond" w:hAnsi="EB Garamond" w:cs="EB Garamond"/>
                <w:i/>
              </w:rPr>
            </w:pPr>
          </w:p>
          <w:p w14:paraId="3070CA01" w14:textId="77777777" w:rsidR="004758B3" w:rsidRDefault="004758B3">
            <w:pPr>
              <w:widowControl w:val="0"/>
              <w:spacing w:line="240" w:lineRule="auto"/>
              <w:rPr>
                <w:rFonts w:ascii="EB Garamond" w:eastAsia="EB Garamond" w:hAnsi="EB Garamond" w:cs="EB Garamond"/>
                <w:i/>
              </w:rPr>
            </w:pPr>
          </w:p>
          <w:p w14:paraId="7202681E" w14:textId="77777777" w:rsidR="004758B3" w:rsidRDefault="004758B3">
            <w:pPr>
              <w:widowControl w:val="0"/>
              <w:spacing w:line="240" w:lineRule="auto"/>
              <w:rPr>
                <w:rFonts w:ascii="EB Garamond" w:eastAsia="EB Garamond" w:hAnsi="EB Garamond" w:cs="EB Garamond"/>
                <w:i/>
              </w:rPr>
            </w:pPr>
          </w:p>
          <w:p w14:paraId="61614C58" w14:textId="77777777" w:rsidR="004758B3" w:rsidRDefault="004758B3">
            <w:pPr>
              <w:widowControl w:val="0"/>
              <w:spacing w:line="240" w:lineRule="auto"/>
              <w:rPr>
                <w:rFonts w:ascii="EB Garamond" w:eastAsia="EB Garamond" w:hAnsi="EB Garamond" w:cs="EB Garamond"/>
                <w:i/>
              </w:rPr>
            </w:pPr>
          </w:p>
          <w:p w14:paraId="6CBAB923" w14:textId="77777777" w:rsidR="004758B3" w:rsidRDefault="004758B3">
            <w:pPr>
              <w:widowControl w:val="0"/>
              <w:spacing w:line="240" w:lineRule="auto"/>
              <w:rPr>
                <w:rFonts w:ascii="EB Garamond" w:eastAsia="EB Garamond" w:hAnsi="EB Garamond" w:cs="EB Garamond"/>
                <w:i/>
              </w:rPr>
            </w:pPr>
          </w:p>
          <w:p w14:paraId="525D6681" w14:textId="77777777" w:rsidR="004758B3" w:rsidRDefault="004758B3">
            <w:pPr>
              <w:widowControl w:val="0"/>
              <w:spacing w:line="240" w:lineRule="auto"/>
              <w:rPr>
                <w:rFonts w:ascii="EB Garamond" w:eastAsia="EB Garamond" w:hAnsi="EB Garamond" w:cs="EB Garamond"/>
                <w:i/>
              </w:rPr>
            </w:pPr>
          </w:p>
          <w:p w14:paraId="64324731" w14:textId="77777777" w:rsidR="004758B3" w:rsidRDefault="004758B3">
            <w:pPr>
              <w:widowControl w:val="0"/>
              <w:spacing w:line="240" w:lineRule="auto"/>
              <w:rPr>
                <w:rFonts w:ascii="EB Garamond" w:eastAsia="EB Garamond" w:hAnsi="EB Garamond" w:cs="EB Garamond"/>
                <w:i/>
              </w:rPr>
            </w:pPr>
          </w:p>
          <w:p w14:paraId="77E204F4" w14:textId="77777777" w:rsidR="004758B3" w:rsidRDefault="004758B3">
            <w:pPr>
              <w:widowControl w:val="0"/>
              <w:spacing w:line="240" w:lineRule="auto"/>
              <w:rPr>
                <w:rFonts w:ascii="EB Garamond" w:eastAsia="EB Garamond" w:hAnsi="EB Garamond" w:cs="EB Garamond"/>
                <w:i/>
              </w:rPr>
            </w:pPr>
          </w:p>
        </w:tc>
        <w:tc>
          <w:tcPr>
            <w:tcW w:w="1872" w:type="dxa"/>
            <w:tcMar>
              <w:top w:w="100" w:type="dxa"/>
              <w:left w:w="100" w:type="dxa"/>
              <w:bottom w:w="100" w:type="dxa"/>
              <w:right w:w="100" w:type="dxa"/>
            </w:tcMar>
          </w:tcPr>
          <w:p w14:paraId="7113361A" w14:textId="77777777" w:rsidR="00636EB6" w:rsidRPr="00636EB6" w:rsidRDefault="00636EB6" w:rsidP="00636EB6">
            <w:pPr>
              <w:widowControl w:val="0"/>
              <w:spacing w:line="240" w:lineRule="auto"/>
              <w:rPr>
                <w:rFonts w:ascii="EB Garamond" w:eastAsia="EB Garamond" w:hAnsi="EB Garamond" w:cs="EB Garamond"/>
                <w:iCs/>
              </w:rPr>
            </w:pPr>
            <w:r w:rsidRPr="00636EB6">
              <w:rPr>
                <w:rFonts w:ascii="EB Garamond" w:eastAsia="EB Garamond" w:hAnsi="EB Garamond" w:cs="EB Garamond"/>
                <w:iCs/>
              </w:rPr>
              <w:t>Record film tax credit allocation</w:t>
            </w:r>
          </w:p>
          <w:p w14:paraId="090F6F45" w14:textId="77777777" w:rsidR="00636EB6" w:rsidRPr="00636EB6" w:rsidRDefault="00636EB6" w:rsidP="00636EB6">
            <w:pPr>
              <w:widowControl w:val="0"/>
              <w:spacing w:line="240" w:lineRule="auto"/>
              <w:rPr>
                <w:rFonts w:ascii="EB Garamond" w:eastAsia="EB Garamond" w:hAnsi="EB Garamond" w:cs="EB Garamond"/>
                <w:iCs/>
              </w:rPr>
            </w:pPr>
          </w:p>
          <w:p w14:paraId="302C6C3B" w14:textId="77777777" w:rsidR="00636EB6" w:rsidRDefault="00636EB6" w:rsidP="00636EB6">
            <w:pPr>
              <w:widowControl w:val="0"/>
              <w:spacing w:line="240" w:lineRule="auto"/>
              <w:rPr>
                <w:rFonts w:ascii="EB Garamond" w:eastAsia="EB Garamond" w:hAnsi="EB Garamond" w:cs="EB Garamond"/>
                <w:iCs/>
              </w:rPr>
            </w:pPr>
            <w:r w:rsidRPr="00636EB6">
              <w:rPr>
                <w:rFonts w:ascii="EB Garamond" w:eastAsia="EB Garamond" w:hAnsi="EB Garamond" w:cs="EB Garamond"/>
                <w:iCs/>
              </w:rPr>
              <w:t>51 films receiving tax credits to shoot in California</w:t>
            </w:r>
          </w:p>
          <w:p w14:paraId="60347E80" w14:textId="77777777" w:rsidR="00636EB6" w:rsidRPr="00636EB6" w:rsidRDefault="00636EB6" w:rsidP="00636EB6">
            <w:pPr>
              <w:widowControl w:val="0"/>
              <w:spacing w:line="240" w:lineRule="auto"/>
              <w:rPr>
                <w:rFonts w:ascii="EB Garamond" w:eastAsia="EB Garamond" w:hAnsi="EB Garamond" w:cs="EB Garamond"/>
                <w:iCs/>
              </w:rPr>
            </w:pPr>
          </w:p>
          <w:p w14:paraId="3340D5D2" w14:textId="77777777" w:rsidR="00636EB6" w:rsidRDefault="00636EB6" w:rsidP="00636EB6">
            <w:pPr>
              <w:widowControl w:val="0"/>
              <w:spacing w:line="240" w:lineRule="auto"/>
              <w:rPr>
                <w:rFonts w:ascii="EB Garamond" w:eastAsia="EB Garamond" w:hAnsi="EB Garamond" w:cs="EB Garamond"/>
                <w:iCs/>
              </w:rPr>
            </w:pPr>
            <w:r w:rsidRPr="00636EB6">
              <w:rPr>
                <w:rFonts w:ascii="EB Garamond" w:eastAsia="EB Garamond" w:hAnsi="EB Garamond" w:cs="EB Garamond"/>
                <w:iCs/>
              </w:rPr>
              <w:t>Estimated $347 million in wages and $578 million in economic activity</w:t>
            </w:r>
          </w:p>
          <w:p w14:paraId="05433919" w14:textId="77777777" w:rsidR="00636EB6" w:rsidRPr="00636EB6" w:rsidRDefault="00636EB6" w:rsidP="00636EB6">
            <w:pPr>
              <w:widowControl w:val="0"/>
              <w:spacing w:line="240" w:lineRule="auto"/>
              <w:rPr>
                <w:rFonts w:ascii="EB Garamond" w:eastAsia="EB Garamond" w:hAnsi="EB Garamond" w:cs="EB Garamond"/>
                <w:iCs/>
              </w:rPr>
            </w:pPr>
          </w:p>
          <w:p w14:paraId="34E502E5" w14:textId="5957B094" w:rsidR="004758B3" w:rsidRPr="00636EB6" w:rsidRDefault="00636EB6" w:rsidP="00636EB6">
            <w:pPr>
              <w:widowControl w:val="0"/>
              <w:spacing w:line="240" w:lineRule="auto"/>
              <w:rPr>
                <w:rFonts w:ascii="EB Garamond" w:eastAsia="EB Garamond" w:hAnsi="EB Garamond" w:cs="EB Garamond"/>
                <w:iCs/>
              </w:rPr>
            </w:pPr>
            <w:r w:rsidRPr="00636EB6">
              <w:rPr>
                <w:rFonts w:ascii="EB Garamond" w:eastAsia="EB Garamond" w:hAnsi="EB Garamond" w:cs="EB Garamond"/>
                <w:iCs/>
              </w:rPr>
              <w:t>California Film Commission initiative</w:t>
            </w:r>
          </w:p>
          <w:p w14:paraId="50ACE794" w14:textId="77777777" w:rsidR="004758B3" w:rsidRDefault="004758B3">
            <w:pPr>
              <w:widowControl w:val="0"/>
              <w:spacing w:line="240" w:lineRule="auto"/>
              <w:rPr>
                <w:rFonts w:ascii="EB Garamond" w:eastAsia="EB Garamond" w:hAnsi="EB Garamond" w:cs="EB Garamond"/>
                <w:i/>
              </w:rPr>
            </w:pPr>
          </w:p>
          <w:p w14:paraId="143CF12F" w14:textId="77777777" w:rsidR="004758B3" w:rsidRDefault="004758B3">
            <w:pPr>
              <w:widowControl w:val="0"/>
              <w:spacing w:line="240" w:lineRule="auto"/>
              <w:rPr>
                <w:rFonts w:ascii="EB Garamond" w:eastAsia="EB Garamond" w:hAnsi="EB Garamond" w:cs="EB Garamond"/>
                <w:i/>
              </w:rPr>
            </w:pPr>
          </w:p>
          <w:p w14:paraId="00FD5871" w14:textId="77777777" w:rsidR="004758B3" w:rsidRDefault="004758B3">
            <w:pPr>
              <w:widowControl w:val="0"/>
              <w:spacing w:line="240" w:lineRule="auto"/>
              <w:rPr>
                <w:rFonts w:ascii="EB Garamond" w:eastAsia="EB Garamond" w:hAnsi="EB Garamond" w:cs="EB Garamond"/>
                <w:i/>
              </w:rPr>
            </w:pPr>
          </w:p>
          <w:p w14:paraId="12369BA7" w14:textId="77777777" w:rsidR="004758B3" w:rsidRDefault="004758B3">
            <w:pPr>
              <w:widowControl w:val="0"/>
              <w:spacing w:line="240" w:lineRule="auto"/>
              <w:rPr>
                <w:rFonts w:ascii="EB Garamond" w:eastAsia="EB Garamond" w:hAnsi="EB Garamond" w:cs="EB Garamond"/>
                <w:i/>
              </w:rPr>
            </w:pPr>
          </w:p>
          <w:p w14:paraId="53FE1CC6" w14:textId="77777777" w:rsidR="004758B3" w:rsidRDefault="004758B3">
            <w:pPr>
              <w:widowControl w:val="0"/>
              <w:spacing w:line="240" w:lineRule="auto"/>
              <w:rPr>
                <w:rFonts w:ascii="EB Garamond" w:eastAsia="EB Garamond" w:hAnsi="EB Garamond" w:cs="EB Garamond"/>
                <w:i/>
              </w:rPr>
            </w:pPr>
          </w:p>
          <w:p w14:paraId="56A2CBBB" w14:textId="77777777" w:rsidR="004758B3" w:rsidRDefault="004758B3">
            <w:pPr>
              <w:widowControl w:val="0"/>
              <w:spacing w:line="240" w:lineRule="auto"/>
              <w:rPr>
                <w:rFonts w:ascii="EB Garamond" w:eastAsia="EB Garamond" w:hAnsi="EB Garamond" w:cs="EB Garamond"/>
                <w:i/>
              </w:rPr>
            </w:pPr>
          </w:p>
          <w:p w14:paraId="3E6EA764" w14:textId="77777777" w:rsidR="004758B3" w:rsidRDefault="004758B3">
            <w:pPr>
              <w:widowControl w:val="0"/>
              <w:spacing w:line="240" w:lineRule="auto"/>
              <w:rPr>
                <w:rFonts w:ascii="EB Garamond" w:eastAsia="EB Garamond" w:hAnsi="EB Garamond" w:cs="EB Garamond"/>
                <w:i/>
              </w:rPr>
            </w:pPr>
          </w:p>
          <w:p w14:paraId="361874BB" w14:textId="77777777" w:rsidR="004758B3" w:rsidRDefault="004758B3">
            <w:pPr>
              <w:widowControl w:val="0"/>
              <w:spacing w:line="240" w:lineRule="auto"/>
              <w:rPr>
                <w:rFonts w:ascii="EB Garamond" w:eastAsia="EB Garamond" w:hAnsi="EB Garamond" w:cs="EB Garamond"/>
                <w:i/>
              </w:rPr>
            </w:pPr>
          </w:p>
          <w:p w14:paraId="6342F5C2" w14:textId="77777777" w:rsidR="004758B3" w:rsidRDefault="004758B3">
            <w:pPr>
              <w:widowControl w:val="0"/>
              <w:spacing w:line="240" w:lineRule="auto"/>
              <w:rPr>
                <w:rFonts w:ascii="EB Garamond" w:eastAsia="EB Garamond" w:hAnsi="EB Garamond" w:cs="EB Garamond"/>
                <w:i/>
              </w:rPr>
            </w:pPr>
          </w:p>
          <w:p w14:paraId="1ADB0CCA" w14:textId="77777777" w:rsidR="004758B3" w:rsidRDefault="004758B3">
            <w:pPr>
              <w:widowControl w:val="0"/>
              <w:spacing w:line="240" w:lineRule="auto"/>
              <w:rPr>
                <w:rFonts w:ascii="EB Garamond" w:eastAsia="EB Garamond" w:hAnsi="EB Garamond" w:cs="EB Garamond"/>
                <w:i/>
              </w:rPr>
            </w:pPr>
          </w:p>
          <w:p w14:paraId="608657C7" w14:textId="77777777" w:rsidR="004758B3" w:rsidRDefault="004758B3">
            <w:pPr>
              <w:widowControl w:val="0"/>
              <w:spacing w:line="240" w:lineRule="auto"/>
              <w:rPr>
                <w:rFonts w:ascii="EB Garamond" w:eastAsia="EB Garamond" w:hAnsi="EB Garamond" w:cs="EB Garamond"/>
                <w:i/>
              </w:rPr>
            </w:pPr>
          </w:p>
          <w:p w14:paraId="1CE2688D" w14:textId="77777777" w:rsidR="004758B3" w:rsidRDefault="004758B3">
            <w:pPr>
              <w:widowControl w:val="0"/>
              <w:spacing w:line="240" w:lineRule="auto"/>
              <w:rPr>
                <w:rFonts w:ascii="EB Garamond" w:eastAsia="EB Garamond" w:hAnsi="EB Garamond" w:cs="EB Garamond"/>
                <w:i/>
              </w:rPr>
            </w:pPr>
          </w:p>
          <w:p w14:paraId="34D1BB58" w14:textId="77777777" w:rsidR="004758B3" w:rsidRDefault="004758B3">
            <w:pPr>
              <w:widowControl w:val="0"/>
              <w:spacing w:line="240" w:lineRule="auto"/>
              <w:rPr>
                <w:rFonts w:ascii="EB Garamond" w:eastAsia="EB Garamond" w:hAnsi="EB Garamond" w:cs="EB Garamond"/>
                <w:i/>
              </w:rPr>
            </w:pPr>
          </w:p>
          <w:p w14:paraId="6D0CFBCD" w14:textId="77777777" w:rsidR="004758B3" w:rsidRDefault="004758B3">
            <w:pPr>
              <w:widowControl w:val="0"/>
              <w:spacing w:line="240" w:lineRule="auto"/>
              <w:rPr>
                <w:rFonts w:ascii="EB Garamond" w:eastAsia="EB Garamond" w:hAnsi="EB Garamond" w:cs="EB Garamond"/>
                <w:i/>
              </w:rPr>
            </w:pPr>
          </w:p>
          <w:p w14:paraId="2624E9B3" w14:textId="77777777" w:rsidR="004758B3" w:rsidRDefault="004758B3">
            <w:pPr>
              <w:widowControl w:val="0"/>
              <w:spacing w:line="240" w:lineRule="auto"/>
              <w:rPr>
                <w:rFonts w:ascii="EB Garamond" w:eastAsia="EB Garamond" w:hAnsi="EB Garamond" w:cs="EB Garamond"/>
                <w:i/>
              </w:rPr>
            </w:pPr>
          </w:p>
          <w:p w14:paraId="7126462D" w14:textId="77777777" w:rsidR="004758B3" w:rsidRDefault="004758B3">
            <w:pPr>
              <w:widowControl w:val="0"/>
              <w:spacing w:line="240" w:lineRule="auto"/>
              <w:rPr>
                <w:rFonts w:ascii="EB Garamond" w:eastAsia="EB Garamond" w:hAnsi="EB Garamond" w:cs="EB Garamond"/>
                <w:i/>
              </w:rPr>
            </w:pPr>
          </w:p>
        </w:tc>
        <w:tc>
          <w:tcPr>
            <w:tcW w:w="1872" w:type="dxa"/>
            <w:tcMar>
              <w:top w:w="100" w:type="dxa"/>
              <w:left w:w="100" w:type="dxa"/>
              <w:bottom w:w="100" w:type="dxa"/>
              <w:right w:w="100" w:type="dxa"/>
            </w:tcMar>
          </w:tcPr>
          <w:p w14:paraId="6B531A18" w14:textId="77777777" w:rsidR="00636EB6" w:rsidRPr="00636EB6" w:rsidRDefault="00636EB6" w:rsidP="00636EB6">
            <w:pPr>
              <w:widowControl w:val="0"/>
              <w:spacing w:line="240" w:lineRule="auto"/>
              <w:rPr>
                <w:rFonts w:ascii="EB Garamond" w:eastAsia="EB Garamond" w:hAnsi="EB Garamond" w:cs="EB Garamond"/>
                <w:iCs/>
              </w:rPr>
            </w:pPr>
            <w:r w:rsidRPr="00636EB6">
              <w:rPr>
                <w:rFonts w:ascii="EB Garamond" w:eastAsia="EB Garamond" w:hAnsi="EB Garamond" w:cs="EB Garamond"/>
                <w:iCs/>
              </w:rPr>
              <w:t>Union negotiations and strike resolutions</w:t>
            </w:r>
          </w:p>
          <w:p w14:paraId="6E1D048D" w14:textId="77777777" w:rsidR="00636EB6" w:rsidRPr="00636EB6" w:rsidRDefault="00636EB6" w:rsidP="00636EB6">
            <w:pPr>
              <w:widowControl w:val="0"/>
              <w:spacing w:line="240" w:lineRule="auto"/>
              <w:rPr>
                <w:rFonts w:ascii="EB Garamond" w:eastAsia="EB Garamond" w:hAnsi="EB Garamond" w:cs="EB Garamond"/>
                <w:iCs/>
              </w:rPr>
            </w:pPr>
          </w:p>
          <w:p w14:paraId="6A447C8C" w14:textId="77777777" w:rsidR="00636EB6" w:rsidRDefault="00636EB6" w:rsidP="00636EB6">
            <w:pPr>
              <w:widowControl w:val="0"/>
              <w:spacing w:line="240" w:lineRule="auto"/>
              <w:rPr>
                <w:rFonts w:ascii="EB Garamond" w:eastAsia="EB Garamond" w:hAnsi="EB Garamond" w:cs="EB Garamond"/>
                <w:iCs/>
              </w:rPr>
            </w:pPr>
            <w:r w:rsidRPr="00636EB6">
              <w:rPr>
                <w:rFonts w:ascii="EB Garamond" w:eastAsia="EB Garamond" w:hAnsi="EB Garamond" w:cs="EB Garamond"/>
                <w:iCs/>
              </w:rPr>
              <w:t>Addressing labor disputes through collective bargaining</w:t>
            </w:r>
          </w:p>
          <w:p w14:paraId="01462964" w14:textId="77777777" w:rsidR="00636EB6" w:rsidRPr="00636EB6" w:rsidRDefault="00636EB6" w:rsidP="00636EB6">
            <w:pPr>
              <w:widowControl w:val="0"/>
              <w:spacing w:line="240" w:lineRule="auto"/>
              <w:rPr>
                <w:rFonts w:ascii="EB Garamond" w:eastAsia="EB Garamond" w:hAnsi="EB Garamond" w:cs="EB Garamond"/>
                <w:iCs/>
              </w:rPr>
            </w:pPr>
          </w:p>
          <w:p w14:paraId="606AF347" w14:textId="77777777" w:rsidR="00636EB6" w:rsidRDefault="00636EB6" w:rsidP="00636EB6">
            <w:pPr>
              <w:widowControl w:val="0"/>
              <w:spacing w:line="240" w:lineRule="auto"/>
              <w:rPr>
                <w:rFonts w:ascii="EB Garamond" w:eastAsia="EB Garamond" w:hAnsi="EB Garamond" w:cs="EB Garamond"/>
                <w:iCs/>
              </w:rPr>
            </w:pPr>
            <w:r w:rsidRPr="00636EB6">
              <w:rPr>
                <w:rFonts w:ascii="EB Garamond" w:eastAsia="EB Garamond" w:hAnsi="EB Garamond" w:cs="EB Garamond"/>
                <w:iCs/>
              </w:rPr>
              <w:t>Attempting to balance worker demands with industry costs</w:t>
            </w:r>
          </w:p>
          <w:p w14:paraId="707EB7D0" w14:textId="77777777" w:rsidR="00636EB6" w:rsidRPr="00636EB6" w:rsidRDefault="00636EB6" w:rsidP="00636EB6">
            <w:pPr>
              <w:widowControl w:val="0"/>
              <w:spacing w:line="240" w:lineRule="auto"/>
              <w:rPr>
                <w:rFonts w:ascii="EB Garamond" w:eastAsia="EB Garamond" w:hAnsi="EB Garamond" w:cs="EB Garamond"/>
                <w:iCs/>
              </w:rPr>
            </w:pPr>
          </w:p>
          <w:p w14:paraId="645F177E" w14:textId="0203E4A1" w:rsidR="004758B3" w:rsidRPr="00636EB6" w:rsidRDefault="00636EB6" w:rsidP="00636EB6">
            <w:pPr>
              <w:widowControl w:val="0"/>
              <w:spacing w:line="240" w:lineRule="auto"/>
              <w:rPr>
                <w:rFonts w:ascii="EB Garamond" w:eastAsia="EB Garamond" w:hAnsi="EB Garamond" w:cs="EB Garamond"/>
                <w:iCs/>
              </w:rPr>
            </w:pPr>
            <w:r w:rsidRPr="00636EB6">
              <w:rPr>
                <w:rFonts w:ascii="EB Garamond" w:eastAsia="EB Garamond" w:hAnsi="EB Garamond" w:cs="EB Garamond"/>
                <w:iCs/>
              </w:rPr>
              <w:t>Establishing sustainable wage and working conditions</w:t>
            </w:r>
          </w:p>
        </w:tc>
        <w:tc>
          <w:tcPr>
            <w:tcW w:w="1872" w:type="dxa"/>
            <w:tcMar>
              <w:top w:w="100" w:type="dxa"/>
              <w:left w:w="100" w:type="dxa"/>
              <w:bottom w:w="100" w:type="dxa"/>
              <w:right w:w="100" w:type="dxa"/>
            </w:tcMar>
          </w:tcPr>
          <w:p w14:paraId="6D7121FD" w14:textId="77777777" w:rsidR="00F82A90" w:rsidRDefault="00F82A90" w:rsidP="00F82A90">
            <w:pPr>
              <w:widowControl w:val="0"/>
              <w:spacing w:line="240" w:lineRule="auto"/>
              <w:rPr>
                <w:rFonts w:ascii="EB Garamond" w:eastAsia="EB Garamond" w:hAnsi="EB Garamond" w:cs="EB Garamond"/>
                <w:iCs/>
              </w:rPr>
            </w:pPr>
            <w:r w:rsidRPr="00F82A90">
              <w:rPr>
                <w:rFonts w:ascii="EB Garamond" w:eastAsia="EB Garamond" w:hAnsi="EB Garamond" w:cs="EB Garamond"/>
                <w:iCs/>
              </w:rPr>
              <w:t>Studios restructuring business models for digital-first content</w:t>
            </w:r>
          </w:p>
          <w:p w14:paraId="2A5C7E5E" w14:textId="77777777" w:rsidR="00F82A90" w:rsidRPr="00F82A90" w:rsidRDefault="00F82A90" w:rsidP="00F82A90">
            <w:pPr>
              <w:widowControl w:val="0"/>
              <w:spacing w:line="240" w:lineRule="auto"/>
              <w:rPr>
                <w:rFonts w:ascii="EB Garamond" w:eastAsia="EB Garamond" w:hAnsi="EB Garamond" w:cs="EB Garamond"/>
                <w:iCs/>
              </w:rPr>
            </w:pPr>
          </w:p>
          <w:p w14:paraId="2831D462" w14:textId="77777777" w:rsidR="00F82A90" w:rsidRDefault="00F82A90" w:rsidP="00F82A90">
            <w:pPr>
              <w:widowControl w:val="0"/>
              <w:spacing w:line="240" w:lineRule="auto"/>
              <w:rPr>
                <w:rFonts w:ascii="EB Garamond" w:eastAsia="EB Garamond" w:hAnsi="EB Garamond" w:cs="EB Garamond"/>
                <w:iCs/>
              </w:rPr>
            </w:pPr>
            <w:r w:rsidRPr="00F82A90">
              <w:rPr>
                <w:rFonts w:ascii="EB Garamond" w:eastAsia="EB Garamond" w:hAnsi="EB Garamond" w:cs="EB Garamond"/>
                <w:iCs/>
              </w:rPr>
              <w:t>Investment in streaming infrastructure and technology</w:t>
            </w:r>
          </w:p>
          <w:p w14:paraId="7EC1B79C" w14:textId="77777777" w:rsidR="00F82A90" w:rsidRPr="00F82A90" w:rsidRDefault="00F82A90" w:rsidP="00F82A90">
            <w:pPr>
              <w:widowControl w:val="0"/>
              <w:spacing w:line="240" w:lineRule="auto"/>
              <w:rPr>
                <w:rFonts w:ascii="EB Garamond" w:eastAsia="EB Garamond" w:hAnsi="EB Garamond" w:cs="EB Garamond"/>
                <w:iCs/>
              </w:rPr>
            </w:pPr>
          </w:p>
          <w:p w14:paraId="2F153363" w14:textId="1AAD759E" w:rsidR="004758B3" w:rsidRPr="00F82A90" w:rsidRDefault="00F82A90" w:rsidP="00F82A90">
            <w:pPr>
              <w:widowControl w:val="0"/>
              <w:spacing w:line="240" w:lineRule="auto"/>
              <w:rPr>
                <w:rFonts w:ascii="EB Garamond" w:eastAsia="EB Garamond" w:hAnsi="EB Garamond" w:cs="EB Garamond"/>
                <w:iCs/>
              </w:rPr>
            </w:pPr>
            <w:r w:rsidRPr="00F82A90">
              <w:rPr>
                <w:rFonts w:ascii="EB Garamond" w:eastAsia="EB Garamond" w:hAnsi="EB Garamond" w:cs="EB Garamond"/>
                <w:iCs/>
              </w:rPr>
              <w:t>Creating content specifically for digital distribution rather than traditional theatrical release</w:t>
            </w:r>
          </w:p>
          <w:p w14:paraId="5B61250B" w14:textId="77777777" w:rsidR="004758B3" w:rsidRDefault="004758B3">
            <w:pPr>
              <w:widowControl w:val="0"/>
              <w:spacing w:line="240" w:lineRule="auto"/>
              <w:rPr>
                <w:rFonts w:ascii="EB Garamond" w:eastAsia="EB Garamond" w:hAnsi="EB Garamond" w:cs="EB Garamond"/>
                <w:i/>
              </w:rPr>
            </w:pPr>
          </w:p>
          <w:p w14:paraId="38D70D29" w14:textId="77777777" w:rsidR="004758B3" w:rsidRDefault="004758B3">
            <w:pPr>
              <w:widowControl w:val="0"/>
              <w:spacing w:line="240" w:lineRule="auto"/>
              <w:rPr>
                <w:rFonts w:ascii="EB Garamond" w:eastAsia="EB Garamond" w:hAnsi="EB Garamond" w:cs="EB Garamond"/>
                <w:i/>
              </w:rPr>
            </w:pPr>
          </w:p>
        </w:tc>
      </w:tr>
      <w:tr w:rsidR="004758B3" w14:paraId="25FE1A97" w14:textId="77777777">
        <w:tc>
          <w:tcPr>
            <w:tcW w:w="1872" w:type="dxa"/>
            <w:tcMar>
              <w:top w:w="100" w:type="dxa"/>
              <w:left w:w="100" w:type="dxa"/>
              <w:bottom w:w="100" w:type="dxa"/>
              <w:right w:w="100" w:type="dxa"/>
            </w:tcMar>
          </w:tcPr>
          <w:p w14:paraId="5807FD91" w14:textId="77777777" w:rsidR="004758B3" w:rsidRDefault="00000000">
            <w:pPr>
              <w:widowControl w:val="0"/>
              <w:spacing w:line="240" w:lineRule="auto"/>
              <w:rPr>
                <w:rFonts w:ascii="EB Garamond" w:eastAsia="EB Garamond" w:hAnsi="EB Garamond" w:cs="EB Garamond"/>
                <w:b/>
              </w:rPr>
            </w:pPr>
            <w:r>
              <w:rPr>
                <w:rFonts w:ascii="EB Garamond" w:eastAsia="EB Garamond" w:hAnsi="EB Garamond" w:cs="EB Garamond"/>
                <w:b/>
              </w:rPr>
              <w:t>C or I? [row 6]</w:t>
            </w:r>
          </w:p>
          <w:p w14:paraId="45978C6D" w14:textId="77777777" w:rsidR="004758B3" w:rsidRDefault="00000000">
            <w:pPr>
              <w:widowControl w:val="0"/>
              <w:spacing w:line="240" w:lineRule="auto"/>
              <w:rPr>
                <w:rFonts w:ascii="EB Garamond" w:eastAsia="EB Garamond" w:hAnsi="EB Garamond" w:cs="EB Garamond"/>
                <w:b/>
              </w:rPr>
            </w:pPr>
            <w:r>
              <w:rPr>
                <w:rFonts w:ascii="EB Garamond" w:eastAsia="EB Garamond" w:hAnsi="EB Garamond" w:cs="EB Garamond"/>
                <w:b/>
              </w:rPr>
              <w:t>(Cause or Impact?)</w:t>
            </w:r>
          </w:p>
        </w:tc>
        <w:tc>
          <w:tcPr>
            <w:tcW w:w="1872" w:type="dxa"/>
            <w:tcMar>
              <w:top w:w="100" w:type="dxa"/>
              <w:left w:w="100" w:type="dxa"/>
              <w:bottom w:w="100" w:type="dxa"/>
              <w:right w:w="100" w:type="dxa"/>
            </w:tcMar>
          </w:tcPr>
          <w:p w14:paraId="4DEBED7E" w14:textId="77777777" w:rsidR="004758B3" w:rsidRDefault="00636EB6">
            <w:pPr>
              <w:widowControl w:val="0"/>
              <w:spacing w:line="240" w:lineRule="auto"/>
              <w:rPr>
                <w:rFonts w:ascii="EB Garamond" w:eastAsia="EB Garamond" w:hAnsi="EB Garamond" w:cs="EB Garamond"/>
                <w:iCs/>
              </w:rPr>
            </w:pPr>
            <w:r>
              <w:rPr>
                <w:rFonts w:ascii="EB Garamond" w:eastAsia="EB Garamond" w:hAnsi="EB Garamond" w:cs="EB Garamond"/>
                <w:iCs/>
              </w:rPr>
              <w:t>CAUSE</w:t>
            </w:r>
          </w:p>
          <w:p w14:paraId="03132D3D" w14:textId="77777777" w:rsidR="00636EB6" w:rsidRDefault="00636EB6">
            <w:pPr>
              <w:widowControl w:val="0"/>
              <w:spacing w:line="240" w:lineRule="auto"/>
              <w:rPr>
                <w:rFonts w:ascii="EB Garamond" w:eastAsia="EB Garamond" w:hAnsi="EB Garamond" w:cs="EB Garamond"/>
                <w:iCs/>
              </w:rPr>
            </w:pPr>
          </w:p>
          <w:p w14:paraId="2650888A" w14:textId="4B25785E" w:rsidR="00636EB6" w:rsidRDefault="00636EB6" w:rsidP="00636EB6">
            <w:pPr>
              <w:widowControl w:val="0"/>
              <w:spacing w:line="240" w:lineRule="auto"/>
              <w:rPr>
                <w:rFonts w:ascii="EB Garamond" w:eastAsia="EB Garamond" w:hAnsi="EB Garamond" w:cs="EB Garamond"/>
                <w:iCs/>
              </w:rPr>
            </w:pPr>
            <w:r w:rsidRPr="00636EB6">
              <w:rPr>
                <w:rFonts w:ascii="EB Garamond" w:eastAsia="EB Garamond" w:hAnsi="EB Garamond" w:cs="EB Garamond"/>
                <w:iCs/>
              </w:rPr>
              <w:t xml:space="preserve">Directly addresses the </w:t>
            </w:r>
            <w:r>
              <w:rPr>
                <w:rFonts w:ascii="EB Garamond" w:eastAsia="EB Garamond" w:hAnsi="EB Garamond" w:cs="EB Garamond"/>
                <w:iCs/>
              </w:rPr>
              <w:t>“</w:t>
            </w:r>
            <w:r w:rsidRPr="00636EB6">
              <w:rPr>
                <w:rFonts w:ascii="EB Garamond" w:eastAsia="EB Garamond" w:hAnsi="EB Garamond" w:cs="EB Garamond"/>
                <w:iCs/>
              </w:rPr>
              <w:t>linchpin factor</w:t>
            </w:r>
            <w:r>
              <w:rPr>
                <w:rFonts w:ascii="EB Garamond" w:eastAsia="EB Garamond" w:hAnsi="EB Garamond" w:cs="EB Garamond"/>
                <w:iCs/>
              </w:rPr>
              <w:t>”</w:t>
            </w:r>
            <w:r w:rsidRPr="00636EB6">
              <w:rPr>
                <w:rFonts w:ascii="EB Garamond" w:eastAsia="EB Garamond" w:hAnsi="EB Garamond" w:cs="EB Garamond"/>
                <w:iCs/>
              </w:rPr>
              <w:t xml:space="preserve"> of international tax competition</w:t>
            </w:r>
          </w:p>
          <w:p w14:paraId="0915D2C0" w14:textId="77777777" w:rsidR="00636EB6" w:rsidRPr="00636EB6" w:rsidRDefault="00636EB6" w:rsidP="00636EB6">
            <w:pPr>
              <w:widowControl w:val="0"/>
              <w:spacing w:line="240" w:lineRule="auto"/>
              <w:rPr>
                <w:rFonts w:ascii="EB Garamond" w:eastAsia="EB Garamond" w:hAnsi="EB Garamond" w:cs="EB Garamond"/>
                <w:iCs/>
              </w:rPr>
            </w:pPr>
          </w:p>
          <w:p w14:paraId="7A92D020" w14:textId="77777777" w:rsidR="00636EB6" w:rsidRDefault="00636EB6" w:rsidP="00636EB6">
            <w:pPr>
              <w:widowControl w:val="0"/>
              <w:spacing w:line="240" w:lineRule="auto"/>
              <w:rPr>
                <w:rFonts w:ascii="EB Garamond" w:eastAsia="EB Garamond" w:hAnsi="EB Garamond" w:cs="EB Garamond"/>
                <w:iCs/>
              </w:rPr>
            </w:pPr>
            <w:r w:rsidRPr="00636EB6">
              <w:rPr>
                <w:rFonts w:ascii="EB Garamond" w:eastAsia="EB Garamond" w:hAnsi="EB Garamond" w:cs="EB Garamond"/>
                <w:iCs/>
              </w:rPr>
              <w:t xml:space="preserve">Attempts to make California competitive with </w:t>
            </w:r>
            <w:r w:rsidRPr="00636EB6">
              <w:rPr>
                <w:rFonts w:ascii="EB Garamond" w:eastAsia="EB Garamond" w:hAnsi="EB Garamond" w:cs="EB Garamond"/>
                <w:iCs/>
              </w:rPr>
              <w:lastRenderedPageBreak/>
              <w:t>foreign incentives</w:t>
            </w:r>
          </w:p>
          <w:p w14:paraId="0ED22807" w14:textId="77777777" w:rsidR="00636EB6" w:rsidRPr="00636EB6" w:rsidRDefault="00636EB6" w:rsidP="00636EB6">
            <w:pPr>
              <w:widowControl w:val="0"/>
              <w:spacing w:line="240" w:lineRule="auto"/>
              <w:rPr>
                <w:rFonts w:ascii="EB Garamond" w:eastAsia="EB Garamond" w:hAnsi="EB Garamond" w:cs="EB Garamond"/>
                <w:iCs/>
              </w:rPr>
            </w:pPr>
          </w:p>
          <w:p w14:paraId="61F308E3" w14:textId="6D474C17" w:rsidR="00636EB6" w:rsidRPr="00636EB6" w:rsidRDefault="00636EB6" w:rsidP="00636EB6">
            <w:pPr>
              <w:widowControl w:val="0"/>
              <w:spacing w:line="240" w:lineRule="auto"/>
              <w:rPr>
                <w:rFonts w:ascii="EB Garamond" w:eastAsia="EB Garamond" w:hAnsi="EB Garamond" w:cs="EB Garamond"/>
                <w:iCs/>
              </w:rPr>
            </w:pPr>
            <w:r w:rsidRPr="00636EB6">
              <w:rPr>
                <w:rFonts w:ascii="EB Garamond" w:eastAsia="EB Garamond" w:hAnsi="EB Garamond" w:cs="EB Garamond"/>
                <w:iCs/>
              </w:rPr>
              <w:t>Targets the economic disadvantage driving productions overseas</w:t>
            </w:r>
          </w:p>
        </w:tc>
        <w:tc>
          <w:tcPr>
            <w:tcW w:w="1872" w:type="dxa"/>
            <w:tcMar>
              <w:top w:w="100" w:type="dxa"/>
              <w:left w:w="100" w:type="dxa"/>
              <w:bottom w:w="100" w:type="dxa"/>
              <w:right w:w="100" w:type="dxa"/>
            </w:tcMar>
          </w:tcPr>
          <w:p w14:paraId="1DA54784" w14:textId="77777777" w:rsidR="004758B3" w:rsidRDefault="00636EB6">
            <w:pPr>
              <w:widowControl w:val="0"/>
              <w:spacing w:line="240" w:lineRule="auto"/>
              <w:rPr>
                <w:rFonts w:ascii="EB Garamond" w:eastAsia="EB Garamond" w:hAnsi="EB Garamond" w:cs="EB Garamond"/>
              </w:rPr>
            </w:pPr>
            <w:r>
              <w:rPr>
                <w:rFonts w:ascii="EB Garamond" w:eastAsia="EB Garamond" w:hAnsi="EB Garamond" w:cs="EB Garamond"/>
              </w:rPr>
              <w:lastRenderedPageBreak/>
              <w:t>CAUSE</w:t>
            </w:r>
          </w:p>
          <w:p w14:paraId="0DAF17E3" w14:textId="77777777" w:rsidR="00636EB6" w:rsidRDefault="00636EB6">
            <w:pPr>
              <w:widowControl w:val="0"/>
              <w:spacing w:line="240" w:lineRule="auto"/>
              <w:rPr>
                <w:rFonts w:ascii="EB Garamond" w:eastAsia="EB Garamond" w:hAnsi="EB Garamond" w:cs="EB Garamond"/>
              </w:rPr>
            </w:pPr>
          </w:p>
          <w:p w14:paraId="229CC168" w14:textId="77777777" w:rsidR="00636EB6" w:rsidRDefault="00636EB6" w:rsidP="00636EB6">
            <w:pPr>
              <w:widowControl w:val="0"/>
              <w:spacing w:line="240" w:lineRule="auto"/>
              <w:rPr>
                <w:rFonts w:ascii="EB Garamond" w:eastAsia="EB Garamond" w:hAnsi="EB Garamond" w:cs="EB Garamond"/>
              </w:rPr>
            </w:pPr>
            <w:r w:rsidRPr="00636EB6">
              <w:rPr>
                <w:rFonts w:ascii="EB Garamond" w:eastAsia="EB Garamond" w:hAnsi="EB Garamond" w:cs="EB Garamond"/>
              </w:rPr>
              <w:t>Addresses production cost concerns</w:t>
            </w:r>
          </w:p>
          <w:p w14:paraId="25BAE39C" w14:textId="77777777" w:rsidR="00636EB6" w:rsidRPr="00636EB6" w:rsidRDefault="00636EB6" w:rsidP="00636EB6">
            <w:pPr>
              <w:widowControl w:val="0"/>
              <w:spacing w:line="240" w:lineRule="auto"/>
              <w:rPr>
                <w:rFonts w:ascii="EB Garamond" w:eastAsia="EB Garamond" w:hAnsi="EB Garamond" w:cs="EB Garamond"/>
              </w:rPr>
            </w:pPr>
          </w:p>
          <w:p w14:paraId="72B47145" w14:textId="77777777" w:rsidR="00636EB6" w:rsidRDefault="00636EB6" w:rsidP="00636EB6">
            <w:pPr>
              <w:widowControl w:val="0"/>
              <w:spacing w:line="240" w:lineRule="auto"/>
              <w:rPr>
                <w:rFonts w:ascii="EB Garamond" w:eastAsia="EB Garamond" w:hAnsi="EB Garamond" w:cs="EB Garamond"/>
              </w:rPr>
            </w:pPr>
            <w:r w:rsidRPr="00636EB6">
              <w:rPr>
                <w:rFonts w:ascii="EB Garamond" w:eastAsia="EB Garamond" w:hAnsi="EB Garamond" w:cs="EB Garamond"/>
              </w:rPr>
              <w:t>Provides direct financial incentive to film in California</w:t>
            </w:r>
          </w:p>
          <w:p w14:paraId="4B75A013" w14:textId="77777777" w:rsidR="00636EB6" w:rsidRPr="00636EB6" w:rsidRDefault="00636EB6" w:rsidP="00636EB6">
            <w:pPr>
              <w:widowControl w:val="0"/>
              <w:spacing w:line="240" w:lineRule="auto"/>
              <w:rPr>
                <w:rFonts w:ascii="EB Garamond" w:eastAsia="EB Garamond" w:hAnsi="EB Garamond" w:cs="EB Garamond"/>
              </w:rPr>
            </w:pPr>
          </w:p>
          <w:p w14:paraId="0F6A50A4" w14:textId="77777777" w:rsidR="00636EB6" w:rsidRPr="00636EB6" w:rsidRDefault="00636EB6" w:rsidP="00636EB6">
            <w:pPr>
              <w:widowControl w:val="0"/>
              <w:spacing w:line="240" w:lineRule="auto"/>
              <w:rPr>
                <w:rFonts w:ascii="EB Garamond" w:eastAsia="EB Garamond" w:hAnsi="EB Garamond" w:cs="EB Garamond"/>
              </w:rPr>
            </w:pPr>
            <w:r w:rsidRPr="00636EB6">
              <w:rPr>
                <w:rFonts w:ascii="EB Garamond" w:eastAsia="EB Garamond" w:hAnsi="EB Garamond" w:cs="EB Garamond"/>
              </w:rPr>
              <w:lastRenderedPageBreak/>
              <w:t>Targets the economic factors pushing productions abroad</w:t>
            </w:r>
          </w:p>
          <w:p w14:paraId="7CA45EB1" w14:textId="77777777" w:rsidR="00636EB6" w:rsidRPr="00636EB6" w:rsidRDefault="00636EB6" w:rsidP="00636EB6">
            <w:pPr>
              <w:widowControl w:val="0"/>
              <w:spacing w:line="240" w:lineRule="auto"/>
              <w:rPr>
                <w:rFonts w:ascii="EB Garamond" w:eastAsia="EB Garamond" w:hAnsi="EB Garamond" w:cs="EB Garamond"/>
              </w:rPr>
            </w:pPr>
          </w:p>
          <w:p w14:paraId="43A8DDC2" w14:textId="27B58DC2" w:rsidR="00636EB6" w:rsidRPr="00636EB6" w:rsidRDefault="00636EB6">
            <w:pPr>
              <w:widowControl w:val="0"/>
              <w:spacing w:line="240" w:lineRule="auto"/>
              <w:rPr>
                <w:rFonts w:ascii="EB Garamond" w:eastAsia="EB Garamond" w:hAnsi="EB Garamond" w:cs="EB Garamond"/>
              </w:rPr>
            </w:pPr>
          </w:p>
        </w:tc>
        <w:tc>
          <w:tcPr>
            <w:tcW w:w="1872" w:type="dxa"/>
            <w:tcMar>
              <w:top w:w="100" w:type="dxa"/>
              <w:left w:w="100" w:type="dxa"/>
              <w:bottom w:w="100" w:type="dxa"/>
              <w:right w:w="100" w:type="dxa"/>
            </w:tcMar>
          </w:tcPr>
          <w:p w14:paraId="3D24F947" w14:textId="77777777" w:rsidR="004758B3" w:rsidRDefault="00636EB6">
            <w:pPr>
              <w:widowControl w:val="0"/>
              <w:spacing w:line="240" w:lineRule="auto"/>
              <w:rPr>
                <w:rFonts w:ascii="EB Garamond" w:eastAsia="EB Garamond" w:hAnsi="EB Garamond" w:cs="EB Garamond"/>
                <w:iCs/>
              </w:rPr>
            </w:pPr>
            <w:r>
              <w:rPr>
                <w:rFonts w:ascii="EB Garamond" w:eastAsia="EB Garamond" w:hAnsi="EB Garamond" w:cs="EB Garamond"/>
                <w:iCs/>
              </w:rPr>
              <w:lastRenderedPageBreak/>
              <w:t>CAUSE</w:t>
            </w:r>
          </w:p>
          <w:p w14:paraId="0559F40B" w14:textId="77777777" w:rsidR="00636EB6" w:rsidRDefault="00636EB6">
            <w:pPr>
              <w:widowControl w:val="0"/>
              <w:spacing w:line="240" w:lineRule="auto"/>
              <w:rPr>
                <w:rFonts w:ascii="EB Garamond" w:eastAsia="EB Garamond" w:hAnsi="EB Garamond" w:cs="EB Garamond"/>
                <w:iCs/>
              </w:rPr>
            </w:pPr>
          </w:p>
          <w:p w14:paraId="09E4A46A" w14:textId="77777777" w:rsidR="00636EB6" w:rsidRDefault="00636EB6" w:rsidP="00636EB6">
            <w:pPr>
              <w:widowControl w:val="0"/>
              <w:spacing w:line="240" w:lineRule="auto"/>
              <w:rPr>
                <w:rFonts w:ascii="EB Garamond" w:eastAsia="EB Garamond" w:hAnsi="EB Garamond" w:cs="EB Garamond"/>
                <w:iCs/>
              </w:rPr>
            </w:pPr>
            <w:r w:rsidRPr="00636EB6">
              <w:rPr>
                <w:rFonts w:ascii="EB Garamond" w:eastAsia="EB Garamond" w:hAnsi="EB Garamond" w:cs="EB Garamond"/>
                <w:iCs/>
              </w:rPr>
              <w:t>Addresses labor disputes and strike issues</w:t>
            </w:r>
          </w:p>
          <w:p w14:paraId="482205E4" w14:textId="5C48DA03" w:rsidR="00636EB6" w:rsidRPr="00636EB6" w:rsidRDefault="00636EB6" w:rsidP="00636EB6">
            <w:pPr>
              <w:widowControl w:val="0"/>
              <w:spacing w:line="240" w:lineRule="auto"/>
              <w:rPr>
                <w:rFonts w:ascii="EB Garamond" w:eastAsia="EB Garamond" w:hAnsi="EB Garamond" w:cs="EB Garamond"/>
                <w:iCs/>
              </w:rPr>
            </w:pPr>
            <w:r>
              <w:rPr>
                <w:rFonts w:ascii="EB Garamond" w:eastAsia="EB Garamond" w:hAnsi="EB Garamond" w:cs="EB Garamond"/>
                <w:iCs/>
              </w:rPr>
              <w:t xml:space="preserve"> </w:t>
            </w:r>
          </w:p>
          <w:p w14:paraId="23843ED1" w14:textId="77777777" w:rsidR="00636EB6" w:rsidRDefault="00636EB6" w:rsidP="00636EB6">
            <w:pPr>
              <w:widowControl w:val="0"/>
              <w:spacing w:line="240" w:lineRule="auto"/>
              <w:rPr>
                <w:rFonts w:ascii="EB Garamond" w:eastAsia="EB Garamond" w:hAnsi="EB Garamond" w:cs="EB Garamond"/>
                <w:iCs/>
              </w:rPr>
            </w:pPr>
            <w:r w:rsidRPr="00636EB6">
              <w:rPr>
                <w:rFonts w:ascii="EB Garamond" w:eastAsia="EB Garamond" w:hAnsi="EB Garamond" w:cs="EB Garamond"/>
                <w:iCs/>
              </w:rPr>
              <w:t>Attempts to resolve wage and working condition conflicts</w:t>
            </w:r>
          </w:p>
          <w:p w14:paraId="4E4C8CCB" w14:textId="77777777" w:rsidR="00636EB6" w:rsidRPr="00636EB6" w:rsidRDefault="00636EB6" w:rsidP="00636EB6">
            <w:pPr>
              <w:widowControl w:val="0"/>
              <w:spacing w:line="240" w:lineRule="auto"/>
              <w:rPr>
                <w:rFonts w:ascii="EB Garamond" w:eastAsia="EB Garamond" w:hAnsi="EB Garamond" w:cs="EB Garamond"/>
                <w:iCs/>
              </w:rPr>
            </w:pPr>
          </w:p>
          <w:p w14:paraId="40502787" w14:textId="236A9645" w:rsidR="00636EB6" w:rsidRPr="00636EB6" w:rsidRDefault="00636EB6" w:rsidP="00636EB6">
            <w:pPr>
              <w:widowControl w:val="0"/>
              <w:spacing w:line="240" w:lineRule="auto"/>
              <w:rPr>
                <w:rFonts w:ascii="EB Garamond" w:eastAsia="EB Garamond" w:hAnsi="EB Garamond" w:cs="EB Garamond"/>
                <w:iCs/>
              </w:rPr>
            </w:pPr>
            <w:r w:rsidRPr="00636EB6">
              <w:rPr>
                <w:rFonts w:ascii="EB Garamond" w:eastAsia="EB Garamond" w:hAnsi="EB Garamond" w:cs="EB Garamond"/>
                <w:iCs/>
              </w:rPr>
              <w:t xml:space="preserve">Targets the </w:t>
            </w:r>
            <w:r w:rsidRPr="00636EB6">
              <w:rPr>
                <w:rFonts w:ascii="EB Garamond" w:eastAsia="EB Garamond" w:hAnsi="EB Garamond" w:cs="EB Garamond"/>
                <w:iCs/>
              </w:rPr>
              <w:lastRenderedPageBreak/>
              <w:t>underlying tensions between labor and management</w:t>
            </w:r>
          </w:p>
        </w:tc>
        <w:tc>
          <w:tcPr>
            <w:tcW w:w="1872" w:type="dxa"/>
            <w:tcMar>
              <w:top w:w="100" w:type="dxa"/>
              <w:left w:w="100" w:type="dxa"/>
              <w:bottom w:w="100" w:type="dxa"/>
              <w:right w:w="100" w:type="dxa"/>
            </w:tcMar>
          </w:tcPr>
          <w:p w14:paraId="0C6F7122" w14:textId="77777777" w:rsidR="004758B3" w:rsidRDefault="00F82A90">
            <w:pPr>
              <w:widowControl w:val="0"/>
              <w:spacing w:line="240" w:lineRule="auto"/>
              <w:rPr>
                <w:rFonts w:ascii="EB Garamond" w:eastAsia="EB Garamond" w:hAnsi="EB Garamond" w:cs="EB Garamond"/>
                <w:iCs/>
              </w:rPr>
            </w:pPr>
            <w:r>
              <w:rPr>
                <w:rFonts w:ascii="EB Garamond" w:eastAsia="EB Garamond" w:hAnsi="EB Garamond" w:cs="EB Garamond"/>
                <w:iCs/>
              </w:rPr>
              <w:lastRenderedPageBreak/>
              <w:t>CAUSE</w:t>
            </w:r>
          </w:p>
          <w:p w14:paraId="6DC34DE9" w14:textId="77777777" w:rsidR="00F82A90" w:rsidRDefault="00F82A90">
            <w:pPr>
              <w:widowControl w:val="0"/>
              <w:spacing w:line="240" w:lineRule="auto"/>
              <w:rPr>
                <w:rFonts w:ascii="EB Garamond" w:eastAsia="EB Garamond" w:hAnsi="EB Garamond" w:cs="EB Garamond"/>
                <w:iCs/>
              </w:rPr>
            </w:pPr>
          </w:p>
          <w:p w14:paraId="23F44BDA" w14:textId="77777777" w:rsidR="00F82A90" w:rsidRDefault="00F82A90" w:rsidP="00F82A90">
            <w:pPr>
              <w:widowControl w:val="0"/>
              <w:spacing w:line="240" w:lineRule="auto"/>
              <w:rPr>
                <w:rFonts w:ascii="EB Garamond" w:eastAsia="EB Garamond" w:hAnsi="EB Garamond" w:cs="EB Garamond"/>
                <w:iCs/>
              </w:rPr>
            </w:pPr>
            <w:r w:rsidRPr="00F82A90">
              <w:rPr>
                <w:rFonts w:ascii="EB Garamond" w:eastAsia="EB Garamond" w:hAnsi="EB Garamond" w:cs="EB Garamond"/>
                <w:iCs/>
              </w:rPr>
              <w:t>Addresses the digitalization transformation of the industry</w:t>
            </w:r>
          </w:p>
          <w:p w14:paraId="37F0532B" w14:textId="77777777" w:rsidR="00F82A90" w:rsidRPr="00F82A90" w:rsidRDefault="00F82A90" w:rsidP="00F82A90">
            <w:pPr>
              <w:widowControl w:val="0"/>
              <w:spacing w:line="240" w:lineRule="auto"/>
              <w:rPr>
                <w:rFonts w:ascii="EB Garamond" w:eastAsia="EB Garamond" w:hAnsi="EB Garamond" w:cs="EB Garamond"/>
                <w:iCs/>
              </w:rPr>
            </w:pPr>
          </w:p>
          <w:p w14:paraId="6E0EBC77" w14:textId="77777777" w:rsidR="00F82A90" w:rsidRDefault="00F82A90" w:rsidP="00F82A90">
            <w:pPr>
              <w:widowControl w:val="0"/>
              <w:spacing w:line="240" w:lineRule="auto"/>
              <w:rPr>
                <w:rFonts w:ascii="EB Garamond" w:eastAsia="EB Garamond" w:hAnsi="EB Garamond" w:cs="EB Garamond"/>
                <w:iCs/>
              </w:rPr>
            </w:pPr>
            <w:r w:rsidRPr="00F82A90">
              <w:rPr>
                <w:rFonts w:ascii="EB Garamond" w:eastAsia="EB Garamond" w:hAnsi="EB Garamond" w:cs="EB Garamond"/>
                <w:iCs/>
              </w:rPr>
              <w:t xml:space="preserve">Attempts to work with rather than against technological </w:t>
            </w:r>
            <w:r w:rsidRPr="00F82A90">
              <w:rPr>
                <w:rFonts w:ascii="EB Garamond" w:eastAsia="EB Garamond" w:hAnsi="EB Garamond" w:cs="EB Garamond"/>
                <w:iCs/>
              </w:rPr>
              <w:lastRenderedPageBreak/>
              <w:t>change</w:t>
            </w:r>
          </w:p>
          <w:p w14:paraId="130FF7FE" w14:textId="77777777" w:rsidR="00F82A90" w:rsidRPr="00F82A90" w:rsidRDefault="00F82A90" w:rsidP="00F82A90">
            <w:pPr>
              <w:widowControl w:val="0"/>
              <w:spacing w:line="240" w:lineRule="auto"/>
              <w:rPr>
                <w:rFonts w:ascii="EB Garamond" w:eastAsia="EB Garamond" w:hAnsi="EB Garamond" w:cs="EB Garamond"/>
                <w:iCs/>
              </w:rPr>
            </w:pPr>
          </w:p>
          <w:p w14:paraId="5E094DE4" w14:textId="46610C01" w:rsidR="00F82A90" w:rsidRPr="00F82A90" w:rsidRDefault="00F82A90" w:rsidP="00F82A90">
            <w:pPr>
              <w:widowControl w:val="0"/>
              <w:spacing w:line="240" w:lineRule="auto"/>
              <w:rPr>
                <w:rFonts w:ascii="EB Garamond" w:eastAsia="EB Garamond" w:hAnsi="EB Garamond" w:cs="EB Garamond"/>
                <w:iCs/>
              </w:rPr>
            </w:pPr>
            <w:r w:rsidRPr="00F82A90">
              <w:rPr>
                <w:rFonts w:ascii="EB Garamond" w:eastAsia="EB Garamond" w:hAnsi="EB Garamond" w:cs="EB Garamond"/>
                <w:iCs/>
              </w:rPr>
              <w:t>Targets the fundamental shift in content consumption and distribution</w:t>
            </w:r>
          </w:p>
        </w:tc>
      </w:tr>
      <w:tr w:rsidR="004758B3" w14:paraId="7F8DDB57" w14:textId="77777777">
        <w:tc>
          <w:tcPr>
            <w:tcW w:w="1872" w:type="dxa"/>
            <w:tcMar>
              <w:top w:w="100" w:type="dxa"/>
              <w:left w:w="100" w:type="dxa"/>
              <w:bottom w:w="100" w:type="dxa"/>
              <w:right w:w="100" w:type="dxa"/>
            </w:tcMar>
          </w:tcPr>
          <w:p w14:paraId="204EE8E0" w14:textId="77777777" w:rsidR="004758B3" w:rsidRDefault="00000000">
            <w:pPr>
              <w:widowControl w:val="0"/>
              <w:spacing w:line="240" w:lineRule="auto"/>
              <w:rPr>
                <w:rFonts w:ascii="EB Garamond" w:eastAsia="EB Garamond" w:hAnsi="EB Garamond" w:cs="EB Garamond"/>
                <w:b/>
              </w:rPr>
            </w:pPr>
            <w:r>
              <w:rPr>
                <w:rFonts w:ascii="EB Garamond" w:eastAsia="EB Garamond" w:hAnsi="EB Garamond" w:cs="EB Garamond"/>
                <w:b/>
              </w:rPr>
              <w:lastRenderedPageBreak/>
              <w:t>Advocates [row 7]</w:t>
            </w:r>
          </w:p>
        </w:tc>
        <w:tc>
          <w:tcPr>
            <w:tcW w:w="1872" w:type="dxa"/>
            <w:tcMar>
              <w:top w:w="100" w:type="dxa"/>
              <w:left w:w="100" w:type="dxa"/>
              <w:bottom w:w="100" w:type="dxa"/>
              <w:right w:w="100" w:type="dxa"/>
            </w:tcMar>
          </w:tcPr>
          <w:p w14:paraId="44F500B2" w14:textId="3ADE3BE8" w:rsidR="000E32E2" w:rsidRDefault="000E32E2" w:rsidP="000E32E2">
            <w:pPr>
              <w:widowControl w:val="0"/>
              <w:spacing w:line="240" w:lineRule="auto"/>
              <w:rPr>
                <w:rFonts w:ascii="EB Garamond" w:eastAsia="EB Garamond" w:hAnsi="EB Garamond" w:cs="EB Garamond"/>
                <w:bCs/>
                <w:lang w:val="en-US"/>
              </w:rPr>
            </w:pPr>
            <w:r w:rsidRPr="000E32E2">
              <w:rPr>
                <w:rFonts w:ascii="EB Garamond" w:eastAsia="EB Garamond" w:hAnsi="EB Garamond" w:cs="EB Garamond"/>
                <w:bCs/>
                <w:lang w:val="en-US"/>
              </w:rPr>
              <w:t>SF</w:t>
            </w:r>
            <w:r w:rsidRPr="000E32E2">
              <w:rPr>
                <w:rFonts w:ascii="Times New Roman" w:eastAsia="EB Garamond" w:hAnsi="Times New Roman" w:cs="Times New Roman"/>
                <w:bCs/>
                <w:lang w:val="en-US"/>
              </w:rPr>
              <w:t> </w:t>
            </w:r>
            <w:r w:rsidRPr="000E32E2">
              <w:rPr>
                <w:rFonts w:ascii="EB Garamond" w:eastAsia="EB Garamond" w:hAnsi="EB Garamond" w:cs="EB Garamond"/>
                <w:bCs/>
                <w:lang w:val="en-US"/>
              </w:rPr>
              <w:t>Chronicle: California lawmakers approve expansion to $750</w:t>
            </w:r>
            <w:r w:rsidRPr="000E32E2">
              <w:rPr>
                <w:rFonts w:ascii="Times New Roman" w:eastAsia="EB Garamond" w:hAnsi="Times New Roman" w:cs="Times New Roman"/>
                <w:bCs/>
                <w:lang w:val="en-US"/>
              </w:rPr>
              <w:t> </w:t>
            </w:r>
            <w:r w:rsidRPr="000E32E2">
              <w:rPr>
                <w:rFonts w:ascii="EB Garamond" w:eastAsia="EB Garamond" w:hAnsi="EB Garamond" w:cs="EB Garamond"/>
                <w:bCs/>
                <w:lang w:val="en-US"/>
              </w:rPr>
              <w:t>M, 51</w:t>
            </w:r>
            <w:r w:rsidRPr="000E32E2">
              <w:rPr>
                <w:rFonts w:ascii="Times New Roman" w:eastAsia="EB Garamond" w:hAnsi="Times New Roman" w:cs="Times New Roman"/>
                <w:bCs/>
                <w:lang w:val="en-US"/>
              </w:rPr>
              <w:t> </w:t>
            </w:r>
            <w:r w:rsidRPr="000E32E2">
              <w:rPr>
                <w:rFonts w:ascii="EB Garamond" w:eastAsia="EB Garamond" w:hAnsi="EB Garamond" w:cs="EB Garamond"/>
                <w:bCs/>
                <w:lang w:val="en-US"/>
              </w:rPr>
              <w:t>films, 6,490</w:t>
            </w:r>
            <w:r w:rsidRPr="000E32E2">
              <w:rPr>
                <w:rFonts w:ascii="Times New Roman" w:eastAsia="EB Garamond" w:hAnsi="Times New Roman" w:cs="Times New Roman"/>
                <w:bCs/>
                <w:lang w:val="en-US"/>
              </w:rPr>
              <w:t> </w:t>
            </w:r>
            <w:r w:rsidRPr="000E32E2">
              <w:rPr>
                <w:rFonts w:ascii="EB Garamond" w:eastAsia="EB Garamond" w:hAnsi="EB Garamond" w:cs="EB Garamond"/>
                <w:bCs/>
                <w:lang w:val="en-US"/>
              </w:rPr>
              <w:t>jobs</w:t>
            </w:r>
            <w:r w:rsidRPr="000E32E2">
              <w:rPr>
                <w:rFonts w:ascii="EB Garamond" w:eastAsia="EB Garamond" w:hAnsi="EB Garamond" w:cs="EB Garamond"/>
                <w:bCs/>
                <w:lang w:val="en-US"/>
              </w:rPr>
              <w:br/>
            </w:r>
            <w:hyperlink r:id="rId5" w:history="1">
              <w:r w:rsidRPr="000E32E2">
                <w:rPr>
                  <w:rStyle w:val="Hyperlink"/>
                  <w:rFonts w:ascii="EB Garamond" w:eastAsia="EB Garamond" w:hAnsi="EB Garamond" w:cs="EB Garamond"/>
                  <w:bCs/>
                  <w:lang w:val="en-US"/>
                </w:rPr>
                <w:t>https://www.sfchronicle.com/entertainment/article/california-film-tv-tax-credit-20397875.php</w:t>
              </w:r>
            </w:hyperlink>
          </w:p>
          <w:p w14:paraId="4806E446" w14:textId="77777777" w:rsidR="000E32E2" w:rsidRPr="000E32E2" w:rsidRDefault="000E32E2" w:rsidP="000E32E2">
            <w:pPr>
              <w:widowControl w:val="0"/>
              <w:spacing w:line="240" w:lineRule="auto"/>
              <w:rPr>
                <w:rFonts w:ascii="EB Garamond" w:eastAsia="EB Garamond" w:hAnsi="EB Garamond" w:cs="EB Garamond"/>
                <w:bCs/>
                <w:lang w:val="en-US"/>
              </w:rPr>
            </w:pPr>
          </w:p>
          <w:p w14:paraId="06287905" w14:textId="2C2AC18F" w:rsidR="000E32E2" w:rsidRDefault="000E32E2" w:rsidP="000E32E2">
            <w:pPr>
              <w:widowControl w:val="0"/>
              <w:spacing w:line="240" w:lineRule="auto"/>
              <w:rPr>
                <w:rFonts w:ascii="EB Garamond" w:eastAsia="EB Garamond" w:hAnsi="EB Garamond" w:cs="EB Garamond"/>
                <w:bCs/>
                <w:lang w:val="en-US"/>
              </w:rPr>
            </w:pPr>
            <w:r w:rsidRPr="000E32E2">
              <w:rPr>
                <w:rFonts w:ascii="EB Garamond" w:eastAsia="EB Garamond" w:hAnsi="EB Garamond" w:cs="EB Garamond"/>
                <w:bCs/>
                <w:lang w:val="en-US"/>
              </w:rPr>
              <w:t>Politico: "Gavin Newsom confronts his Hollywood problem" on doubling tax credit as #1 budget priority</w:t>
            </w:r>
            <w:r w:rsidRPr="000E32E2">
              <w:rPr>
                <w:rFonts w:ascii="EB Garamond" w:eastAsia="EB Garamond" w:hAnsi="EB Garamond" w:cs="EB Garamond"/>
                <w:bCs/>
                <w:lang w:val="en-US"/>
              </w:rPr>
              <w:br/>
            </w:r>
            <w:hyperlink r:id="rId6" w:history="1">
              <w:r w:rsidRPr="000E32E2">
                <w:rPr>
                  <w:rStyle w:val="Hyperlink"/>
                  <w:rFonts w:ascii="EB Garamond" w:eastAsia="EB Garamond" w:hAnsi="EB Garamond" w:cs="EB Garamond"/>
                  <w:bCs/>
                  <w:lang w:val="en-US"/>
                </w:rPr>
                <w:t>https://www.politico.com/news/2025/06/06/gavin-newsom-hollywood-film-industry-00391499</w:t>
              </w:r>
            </w:hyperlink>
          </w:p>
          <w:p w14:paraId="5051F0B3" w14:textId="77777777" w:rsidR="000E32E2" w:rsidRPr="000E32E2" w:rsidRDefault="000E32E2" w:rsidP="000E32E2">
            <w:pPr>
              <w:widowControl w:val="0"/>
              <w:spacing w:line="240" w:lineRule="auto"/>
              <w:rPr>
                <w:rFonts w:ascii="EB Garamond" w:eastAsia="EB Garamond" w:hAnsi="EB Garamond" w:cs="EB Garamond"/>
                <w:bCs/>
                <w:lang w:val="en-US"/>
              </w:rPr>
            </w:pPr>
          </w:p>
          <w:p w14:paraId="59B76BD0" w14:textId="263882D4" w:rsidR="000E32E2" w:rsidRPr="000E32E2" w:rsidRDefault="000E32E2" w:rsidP="000E32E2">
            <w:pPr>
              <w:widowControl w:val="0"/>
              <w:spacing w:line="240" w:lineRule="auto"/>
              <w:rPr>
                <w:rFonts w:ascii="EB Garamond" w:eastAsia="EB Garamond" w:hAnsi="EB Garamond" w:cs="EB Garamond"/>
                <w:bCs/>
                <w:lang w:val="en-US"/>
              </w:rPr>
            </w:pPr>
            <w:r w:rsidRPr="000E32E2">
              <w:rPr>
                <w:rFonts w:ascii="EB Garamond" w:eastAsia="EB Garamond" w:hAnsi="EB Garamond" w:cs="EB Garamond"/>
                <w:bCs/>
                <w:lang w:val="en-US"/>
              </w:rPr>
              <w:t>YouTube (Gov. Newsom Announcement): Gov. Newsom announces $750</w:t>
            </w:r>
            <w:r w:rsidRPr="000E32E2">
              <w:rPr>
                <w:rFonts w:ascii="Times New Roman" w:eastAsia="EB Garamond" w:hAnsi="Times New Roman" w:cs="Times New Roman"/>
                <w:bCs/>
                <w:lang w:val="en-US"/>
              </w:rPr>
              <w:t> </w:t>
            </w:r>
            <w:r w:rsidRPr="000E32E2">
              <w:rPr>
                <w:rFonts w:ascii="EB Garamond" w:eastAsia="EB Garamond" w:hAnsi="EB Garamond" w:cs="EB Garamond"/>
                <w:bCs/>
                <w:lang w:val="en-US"/>
              </w:rPr>
              <w:t>M film &amp; TV tax credit</w:t>
            </w:r>
            <w:r w:rsidRPr="000E32E2">
              <w:rPr>
                <w:rFonts w:ascii="EB Garamond" w:eastAsia="EB Garamond" w:hAnsi="EB Garamond" w:cs="EB Garamond"/>
                <w:bCs/>
                <w:lang w:val="en-US"/>
              </w:rPr>
              <w:br/>
            </w:r>
            <w:hyperlink r:id="rId7" w:history="1">
              <w:r w:rsidRPr="000E32E2">
                <w:rPr>
                  <w:rStyle w:val="Hyperlink"/>
                  <w:rFonts w:ascii="EB Garamond" w:eastAsia="EB Garamond" w:hAnsi="EB Garamond" w:cs="EB Garamond"/>
                  <w:bCs/>
                  <w:lang w:val="en-US"/>
                </w:rPr>
                <w:t>https://www.yout</w:t>
              </w:r>
              <w:r w:rsidRPr="000E32E2">
                <w:rPr>
                  <w:rStyle w:val="Hyperlink"/>
                  <w:rFonts w:ascii="EB Garamond" w:eastAsia="EB Garamond" w:hAnsi="EB Garamond" w:cs="EB Garamond"/>
                  <w:bCs/>
                  <w:lang w:val="en-US"/>
                </w:rPr>
                <w:lastRenderedPageBreak/>
                <w:t>ube.com/watc</w:t>
              </w:r>
              <w:r w:rsidRPr="000E32E2">
                <w:rPr>
                  <w:rStyle w:val="Hyperlink"/>
                  <w:rFonts w:ascii="EB Garamond" w:eastAsia="EB Garamond" w:hAnsi="EB Garamond" w:cs="EB Garamond"/>
                  <w:bCs/>
                  <w:lang w:val="en-US"/>
                </w:rPr>
                <w:t>h</w:t>
              </w:r>
              <w:r w:rsidRPr="000E32E2">
                <w:rPr>
                  <w:rStyle w:val="Hyperlink"/>
                  <w:rFonts w:ascii="EB Garamond" w:eastAsia="EB Garamond" w:hAnsi="EB Garamond" w:cs="EB Garamond"/>
                  <w:bCs/>
                  <w:lang w:val="en-US"/>
                </w:rPr>
                <w:t>?v=aKvRQSxL0x8</w:t>
              </w:r>
            </w:hyperlink>
          </w:p>
          <w:p w14:paraId="52A0E036" w14:textId="00C66757" w:rsidR="000E32E2" w:rsidRDefault="000E32E2" w:rsidP="000E32E2">
            <w:pPr>
              <w:widowControl w:val="0"/>
              <w:spacing w:line="240" w:lineRule="auto"/>
              <w:rPr>
                <w:rFonts w:ascii="EB Garamond" w:eastAsia="EB Garamond" w:hAnsi="EB Garamond" w:cs="EB Garamond"/>
                <w:bCs/>
                <w:lang w:val="en-US"/>
              </w:rPr>
            </w:pPr>
          </w:p>
          <w:p w14:paraId="6CAFF0D6" w14:textId="755B8241" w:rsidR="000E32E2" w:rsidRPr="000E32E2" w:rsidRDefault="000E32E2" w:rsidP="000E32E2">
            <w:pPr>
              <w:widowControl w:val="0"/>
              <w:spacing w:line="240" w:lineRule="auto"/>
              <w:rPr>
                <w:rFonts w:ascii="EB Garamond" w:eastAsia="EB Garamond" w:hAnsi="EB Garamond" w:cs="EB Garamond"/>
                <w:bCs/>
                <w:lang w:val="en-US"/>
              </w:rPr>
            </w:pPr>
            <w:r w:rsidRPr="000E32E2">
              <w:rPr>
                <w:rFonts w:ascii="EB Garamond" w:eastAsia="EB Garamond" w:hAnsi="EB Garamond" w:cs="EB Garamond"/>
                <w:bCs/>
                <w:lang w:val="en-US"/>
              </w:rPr>
              <w:t>CBS</w:t>
            </w:r>
            <w:r w:rsidRPr="000E32E2">
              <w:rPr>
                <w:rFonts w:ascii="Times New Roman" w:eastAsia="EB Garamond" w:hAnsi="Times New Roman" w:cs="Times New Roman"/>
                <w:bCs/>
                <w:lang w:val="en-US"/>
              </w:rPr>
              <w:t> </w:t>
            </w:r>
            <w:r w:rsidRPr="000E32E2">
              <w:rPr>
                <w:rFonts w:ascii="EB Garamond" w:eastAsia="EB Garamond" w:hAnsi="EB Garamond" w:cs="EB Garamond"/>
                <w:bCs/>
                <w:lang w:val="en-US"/>
              </w:rPr>
              <w:t>LA: Newsom signs $750</w:t>
            </w:r>
            <w:r w:rsidRPr="000E32E2">
              <w:rPr>
                <w:rFonts w:ascii="Times New Roman" w:eastAsia="EB Garamond" w:hAnsi="Times New Roman" w:cs="Times New Roman"/>
                <w:bCs/>
                <w:lang w:val="en-US"/>
              </w:rPr>
              <w:t> </w:t>
            </w:r>
            <w:r w:rsidRPr="000E32E2">
              <w:rPr>
                <w:rFonts w:ascii="EB Garamond" w:eastAsia="EB Garamond" w:hAnsi="EB Garamond" w:cs="EB Garamond"/>
                <w:bCs/>
                <w:lang w:val="en-US"/>
              </w:rPr>
              <w:t>M expansion, with union and mayor presence</w:t>
            </w:r>
            <w:r w:rsidRPr="000E32E2">
              <w:rPr>
                <w:rFonts w:ascii="EB Garamond" w:eastAsia="EB Garamond" w:hAnsi="EB Garamond" w:cs="EB Garamond"/>
                <w:bCs/>
                <w:lang w:val="en-US"/>
              </w:rPr>
              <w:br/>
            </w:r>
            <w:hyperlink r:id="rId8" w:history="1">
              <w:r w:rsidRPr="000E32E2">
                <w:rPr>
                  <w:rStyle w:val="Hyperlink"/>
                  <w:rFonts w:ascii="EB Garamond" w:eastAsia="EB Garamond" w:hAnsi="EB Garamond" w:cs="EB Garamond"/>
                  <w:bCs/>
                  <w:lang w:val="en-US"/>
                </w:rPr>
                <w:t>https://www.cbsnews.com/losangeles/news/california-gov-gavin-newsom-film-tv-tax-credit/</w:t>
              </w:r>
            </w:hyperlink>
          </w:p>
          <w:p w14:paraId="0E48A0EF" w14:textId="77777777" w:rsidR="004758B3" w:rsidRPr="000E32E2" w:rsidRDefault="004758B3">
            <w:pPr>
              <w:widowControl w:val="0"/>
              <w:spacing w:line="240" w:lineRule="auto"/>
              <w:rPr>
                <w:rFonts w:ascii="EB Garamond" w:eastAsia="EB Garamond" w:hAnsi="EB Garamond" w:cs="EB Garamond"/>
                <w:bCs/>
              </w:rPr>
            </w:pPr>
          </w:p>
          <w:p w14:paraId="1352B636" w14:textId="77777777" w:rsidR="004758B3" w:rsidRDefault="004758B3">
            <w:pPr>
              <w:widowControl w:val="0"/>
              <w:spacing w:line="240" w:lineRule="auto"/>
              <w:rPr>
                <w:rFonts w:ascii="EB Garamond" w:eastAsia="EB Garamond" w:hAnsi="EB Garamond" w:cs="EB Garamond"/>
                <w:b/>
              </w:rPr>
            </w:pPr>
          </w:p>
          <w:p w14:paraId="6724F0BC" w14:textId="77777777" w:rsidR="004758B3" w:rsidRDefault="004758B3">
            <w:pPr>
              <w:widowControl w:val="0"/>
              <w:spacing w:line="240" w:lineRule="auto"/>
              <w:rPr>
                <w:rFonts w:ascii="EB Garamond" w:eastAsia="EB Garamond" w:hAnsi="EB Garamond" w:cs="EB Garamond"/>
                <w:b/>
              </w:rPr>
            </w:pPr>
          </w:p>
          <w:p w14:paraId="0F344234" w14:textId="77777777" w:rsidR="004758B3" w:rsidRDefault="004758B3">
            <w:pPr>
              <w:widowControl w:val="0"/>
              <w:spacing w:line="240" w:lineRule="auto"/>
              <w:rPr>
                <w:rFonts w:ascii="EB Garamond" w:eastAsia="EB Garamond" w:hAnsi="EB Garamond" w:cs="EB Garamond"/>
                <w:b/>
              </w:rPr>
            </w:pPr>
          </w:p>
          <w:p w14:paraId="62DC7990" w14:textId="77777777" w:rsidR="004758B3" w:rsidRDefault="004758B3">
            <w:pPr>
              <w:widowControl w:val="0"/>
              <w:spacing w:line="240" w:lineRule="auto"/>
              <w:rPr>
                <w:rFonts w:ascii="EB Garamond" w:eastAsia="EB Garamond" w:hAnsi="EB Garamond" w:cs="EB Garamond"/>
                <w:b/>
              </w:rPr>
            </w:pPr>
          </w:p>
        </w:tc>
        <w:tc>
          <w:tcPr>
            <w:tcW w:w="1872" w:type="dxa"/>
            <w:tcMar>
              <w:top w:w="100" w:type="dxa"/>
              <w:left w:w="100" w:type="dxa"/>
              <w:bottom w:w="100" w:type="dxa"/>
              <w:right w:w="100" w:type="dxa"/>
            </w:tcMar>
          </w:tcPr>
          <w:p w14:paraId="1CC4235C" w14:textId="77777777" w:rsidR="000E32E2" w:rsidRPr="000E32E2" w:rsidRDefault="000E32E2" w:rsidP="000E32E2">
            <w:pPr>
              <w:widowControl w:val="0"/>
              <w:spacing w:line="240" w:lineRule="auto"/>
              <w:rPr>
                <w:rFonts w:ascii="EB Garamond" w:eastAsia="EB Garamond" w:hAnsi="EB Garamond" w:cs="EB Garamond"/>
                <w:bCs/>
              </w:rPr>
            </w:pPr>
            <w:r w:rsidRPr="000E32E2">
              <w:rPr>
                <w:rFonts w:ascii="EB Garamond" w:eastAsia="EB Garamond" w:hAnsi="EB Garamond" w:cs="EB Garamond"/>
                <w:bCs/>
              </w:rPr>
              <w:lastRenderedPageBreak/>
              <w:t>Gov.ca.gov press release: 48 new projects ⇒ $664</w:t>
            </w:r>
            <w:r w:rsidRPr="000E32E2">
              <w:rPr>
                <w:rFonts w:ascii="Times New Roman" w:eastAsia="EB Garamond" w:hAnsi="Times New Roman" w:cs="Times New Roman"/>
                <w:bCs/>
              </w:rPr>
              <w:t> </w:t>
            </w:r>
            <w:r w:rsidRPr="000E32E2">
              <w:rPr>
                <w:rFonts w:ascii="EB Garamond" w:eastAsia="EB Garamond" w:hAnsi="EB Garamond" w:cs="EB Garamond"/>
                <w:bCs/>
              </w:rPr>
              <w:t>M economic activity, 6,500 crew</w:t>
            </w:r>
          </w:p>
          <w:p w14:paraId="2B8D4A87" w14:textId="7B4EDE07" w:rsidR="000E32E2" w:rsidRPr="000E32E2" w:rsidRDefault="000E32E2" w:rsidP="000E32E2">
            <w:pPr>
              <w:widowControl w:val="0"/>
              <w:spacing w:line="240" w:lineRule="auto"/>
              <w:rPr>
                <w:rFonts w:ascii="EB Garamond" w:eastAsia="EB Garamond" w:hAnsi="EB Garamond" w:cs="EB Garamond"/>
                <w:bCs/>
              </w:rPr>
            </w:pPr>
            <w:hyperlink r:id="rId9" w:history="1">
              <w:r w:rsidRPr="000E32E2">
                <w:rPr>
                  <w:rStyle w:val="Hyperlink"/>
                  <w:rFonts w:ascii="EB Garamond" w:eastAsia="EB Garamond" w:hAnsi="EB Garamond" w:cs="EB Garamond"/>
                  <w:bCs/>
                </w:rPr>
                <w:t>https://www.gov.ca.gov/2025/06/23/governor-newsom-announces-48-new-projects-to-film-in-california-thanks-to-the-states-film-television-tax-credit-program/</w:t>
              </w:r>
            </w:hyperlink>
          </w:p>
          <w:p w14:paraId="6670E92B" w14:textId="77777777" w:rsidR="000E32E2" w:rsidRPr="000E32E2" w:rsidRDefault="000E32E2" w:rsidP="000E32E2">
            <w:pPr>
              <w:widowControl w:val="0"/>
              <w:spacing w:line="240" w:lineRule="auto"/>
              <w:rPr>
                <w:rFonts w:ascii="EB Garamond" w:eastAsia="EB Garamond" w:hAnsi="EB Garamond" w:cs="EB Garamond"/>
                <w:bCs/>
              </w:rPr>
            </w:pPr>
          </w:p>
          <w:p w14:paraId="14AE0571" w14:textId="77777777" w:rsidR="000E32E2" w:rsidRPr="000E32E2" w:rsidRDefault="000E32E2" w:rsidP="000E32E2">
            <w:pPr>
              <w:widowControl w:val="0"/>
              <w:spacing w:line="240" w:lineRule="auto"/>
              <w:rPr>
                <w:rFonts w:ascii="EB Garamond" w:eastAsia="EB Garamond" w:hAnsi="EB Garamond" w:cs="EB Garamond"/>
                <w:bCs/>
              </w:rPr>
            </w:pPr>
            <w:r w:rsidRPr="000E32E2">
              <w:rPr>
                <w:rFonts w:ascii="EB Garamond" w:eastAsia="EB Garamond" w:hAnsi="EB Garamond" w:cs="EB Garamond"/>
                <w:bCs/>
              </w:rPr>
              <w:t>Film.ca.gov: CA</w:t>
            </w:r>
            <w:r w:rsidRPr="000E32E2">
              <w:rPr>
                <w:rFonts w:ascii="Times New Roman" w:eastAsia="EB Garamond" w:hAnsi="Times New Roman" w:cs="Times New Roman"/>
                <w:bCs/>
              </w:rPr>
              <w:t> </w:t>
            </w:r>
            <w:r w:rsidRPr="000E32E2">
              <w:rPr>
                <w:rFonts w:ascii="EB Garamond" w:eastAsia="EB Garamond" w:hAnsi="EB Garamond" w:cs="EB Garamond"/>
                <w:bCs/>
              </w:rPr>
              <w:t>Film Commission press release (same figures)</w:t>
            </w:r>
          </w:p>
          <w:p w14:paraId="73138C53" w14:textId="41709CA3" w:rsidR="000E32E2" w:rsidRPr="000E32E2" w:rsidRDefault="000E32E2" w:rsidP="000E32E2">
            <w:pPr>
              <w:widowControl w:val="0"/>
              <w:spacing w:line="240" w:lineRule="auto"/>
              <w:rPr>
                <w:rFonts w:ascii="EB Garamond" w:eastAsia="EB Garamond" w:hAnsi="EB Garamond" w:cs="EB Garamond"/>
                <w:bCs/>
              </w:rPr>
            </w:pPr>
            <w:hyperlink r:id="rId10" w:history="1">
              <w:r w:rsidRPr="000E32E2">
                <w:rPr>
                  <w:rStyle w:val="Hyperlink"/>
                  <w:rFonts w:ascii="EB Garamond" w:eastAsia="EB Garamond" w:hAnsi="EB Garamond" w:cs="EB Garamond"/>
                  <w:bCs/>
                </w:rPr>
                <w:t>https://film.ca.gov/california-film-commission-announces-48-new-projects-to-film-in-california-thanks-to-the-states-film-television-tax-credit-program/</w:t>
              </w:r>
            </w:hyperlink>
          </w:p>
          <w:p w14:paraId="4FFB48E8" w14:textId="77777777" w:rsidR="000E32E2" w:rsidRPr="000E32E2" w:rsidRDefault="000E32E2" w:rsidP="000E32E2">
            <w:pPr>
              <w:widowControl w:val="0"/>
              <w:spacing w:line="240" w:lineRule="auto"/>
              <w:rPr>
                <w:rFonts w:ascii="EB Garamond" w:eastAsia="EB Garamond" w:hAnsi="EB Garamond" w:cs="EB Garamond"/>
                <w:bCs/>
              </w:rPr>
            </w:pPr>
          </w:p>
          <w:p w14:paraId="7628D6C0" w14:textId="77777777" w:rsidR="000E32E2" w:rsidRPr="000E32E2" w:rsidRDefault="000E32E2" w:rsidP="000E32E2">
            <w:pPr>
              <w:widowControl w:val="0"/>
              <w:spacing w:line="240" w:lineRule="auto"/>
              <w:rPr>
                <w:rFonts w:ascii="EB Garamond" w:eastAsia="EB Garamond" w:hAnsi="EB Garamond" w:cs="EB Garamond"/>
                <w:bCs/>
              </w:rPr>
            </w:pPr>
            <w:r w:rsidRPr="000E32E2">
              <w:rPr>
                <w:rFonts w:ascii="EB Garamond" w:eastAsia="EB Garamond" w:hAnsi="EB Garamond" w:cs="EB Garamond"/>
                <w:bCs/>
              </w:rPr>
              <w:t>SF</w:t>
            </w:r>
            <w:r w:rsidRPr="000E32E2">
              <w:rPr>
                <w:rFonts w:ascii="Times New Roman" w:eastAsia="EB Garamond" w:hAnsi="Times New Roman" w:cs="Times New Roman"/>
                <w:bCs/>
              </w:rPr>
              <w:t> </w:t>
            </w:r>
            <w:r w:rsidRPr="000E32E2">
              <w:rPr>
                <w:rFonts w:ascii="EB Garamond" w:eastAsia="EB Garamond" w:hAnsi="EB Garamond" w:cs="EB Garamond"/>
                <w:bCs/>
              </w:rPr>
              <w:t>Chronicle: Recap of 51 films, $580</w:t>
            </w:r>
            <w:r w:rsidRPr="000E32E2">
              <w:rPr>
                <w:rFonts w:ascii="Times New Roman" w:eastAsia="EB Garamond" w:hAnsi="Times New Roman" w:cs="Times New Roman"/>
                <w:bCs/>
              </w:rPr>
              <w:t> </w:t>
            </w:r>
            <w:r w:rsidRPr="000E32E2">
              <w:rPr>
                <w:rFonts w:ascii="EB Garamond" w:eastAsia="EB Garamond" w:hAnsi="EB Garamond" w:cs="EB Garamond"/>
                <w:bCs/>
              </w:rPr>
              <w:t>M in activity</w:t>
            </w:r>
          </w:p>
          <w:p w14:paraId="17C3883A" w14:textId="77777777" w:rsidR="000E32E2" w:rsidRPr="000E32E2" w:rsidRDefault="000E32E2" w:rsidP="000E32E2">
            <w:pPr>
              <w:widowControl w:val="0"/>
              <w:spacing w:line="240" w:lineRule="auto"/>
              <w:rPr>
                <w:rFonts w:ascii="EB Garamond" w:eastAsia="EB Garamond" w:hAnsi="EB Garamond" w:cs="EB Garamond"/>
                <w:bCs/>
              </w:rPr>
            </w:pPr>
            <w:r w:rsidRPr="000E32E2">
              <w:rPr>
                <w:rFonts w:ascii="EB Garamond" w:eastAsia="EB Garamond" w:hAnsi="EB Garamond" w:cs="EB Garamond"/>
                <w:bCs/>
              </w:rPr>
              <w:t>https://www.sfchronicle.com/entertai</w:t>
            </w:r>
            <w:r w:rsidRPr="000E32E2">
              <w:rPr>
                <w:rFonts w:ascii="EB Garamond" w:eastAsia="EB Garamond" w:hAnsi="EB Garamond" w:cs="EB Garamond"/>
                <w:bCs/>
              </w:rPr>
              <w:lastRenderedPageBreak/>
              <w:t>nment/article/california-film-tv-tax-credit-20397875.php</w:t>
            </w:r>
          </w:p>
          <w:p w14:paraId="434DD1F1" w14:textId="77777777" w:rsidR="000E32E2" w:rsidRPr="000E32E2" w:rsidRDefault="000E32E2" w:rsidP="000E32E2">
            <w:pPr>
              <w:widowControl w:val="0"/>
              <w:spacing w:line="240" w:lineRule="auto"/>
              <w:rPr>
                <w:rFonts w:ascii="EB Garamond" w:eastAsia="EB Garamond" w:hAnsi="EB Garamond" w:cs="EB Garamond"/>
                <w:bCs/>
              </w:rPr>
            </w:pPr>
          </w:p>
          <w:p w14:paraId="1B7BDF39" w14:textId="77777777" w:rsidR="000E32E2" w:rsidRPr="000E32E2" w:rsidRDefault="000E32E2" w:rsidP="000E32E2">
            <w:pPr>
              <w:widowControl w:val="0"/>
              <w:spacing w:line="240" w:lineRule="auto"/>
              <w:rPr>
                <w:rFonts w:ascii="EB Garamond" w:eastAsia="EB Garamond" w:hAnsi="EB Garamond" w:cs="EB Garamond"/>
                <w:bCs/>
              </w:rPr>
            </w:pPr>
            <w:r w:rsidRPr="000E32E2">
              <w:rPr>
                <w:rFonts w:ascii="EB Garamond" w:eastAsia="EB Garamond" w:hAnsi="EB Garamond" w:cs="EB Garamond"/>
                <w:bCs/>
              </w:rPr>
              <w:t>LA</w:t>
            </w:r>
            <w:r w:rsidRPr="000E32E2">
              <w:rPr>
                <w:rFonts w:ascii="Times New Roman" w:eastAsia="EB Garamond" w:hAnsi="Times New Roman" w:cs="Times New Roman"/>
                <w:bCs/>
              </w:rPr>
              <w:t> </w:t>
            </w:r>
            <w:r w:rsidRPr="000E32E2">
              <w:rPr>
                <w:rFonts w:ascii="EB Garamond" w:eastAsia="EB Garamond" w:hAnsi="EB Garamond" w:cs="EB Garamond"/>
                <w:bCs/>
              </w:rPr>
              <w:t>Times: “Record 51 films chosen...” analysis</w:t>
            </w:r>
          </w:p>
          <w:p w14:paraId="3F307DC0" w14:textId="515B29EA" w:rsidR="004758B3" w:rsidRPr="000E32E2" w:rsidRDefault="000E32E2" w:rsidP="000E32E2">
            <w:pPr>
              <w:widowControl w:val="0"/>
              <w:spacing w:line="240" w:lineRule="auto"/>
              <w:rPr>
                <w:rFonts w:ascii="EB Garamond" w:eastAsia="EB Garamond" w:hAnsi="EB Garamond" w:cs="EB Garamond"/>
                <w:bCs/>
              </w:rPr>
            </w:pPr>
            <w:hyperlink r:id="rId11" w:history="1">
              <w:r w:rsidRPr="000E32E2">
                <w:rPr>
                  <w:rStyle w:val="Hyperlink"/>
                  <w:rFonts w:ascii="EB Garamond" w:eastAsia="EB Garamond" w:hAnsi="EB Garamond" w:cs="EB Garamond"/>
                  <w:bCs/>
                </w:rPr>
                <w:t>https://www.latimes.com/entertainment-arts/business/story/2025-03-19/a-record-51-films-chosen-for-california-film-and-tv-tax-credit-program</w:t>
              </w:r>
            </w:hyperlink>
          </w:p>
        </w:tc>
        <w:tc>
          <w:tcPr>
            <w:tcW w:w="1872" w:type="dxa"/>
            <w:tcMar>
              <w:top w:w="100" w:type="dxa"/>
              <w:left w:w="100" w:type="dxa"/>
              <w:bottom w:w="100" w:type="dxa"/>
              <w:right w:w="100" w:type="dxa"/>
            </w:tcMar>
          </w:tcPr>
          <w:p w14:paraId="2B745367" w14:textId="77777777" w:rsidR="000E32E2" w:rsidRPr="000E32E2" w:rsidRDefault="000E32E2" w:rsidP="000E32E2">
            <w:pPr>
              <w:widowControl w:val="0"/>
              <w:spacing w:line="240" w:lineRule="auto"/>
              <w:rPr>
                <w:rFonts w:ascii="EB Garamond" w:eastAsia="EB Garamond" w:hAnsi="EB Garamond" w:cs="EB Garamond"/>
                <w:bCs/>
              </w:rPr>
            </w:pPr>
            <w:r w:rsidRPr="000E32E2">
              <w:rPr>
                <w:rFonts w:ascii="EB Garamond" w:eastAsia="EB Garamond" w:hAnsi="EB Garamond" w:cs="EB Garamond"/>
                <w:bCs/>
              </w:rPr>
              <w:lastRenderedPageBreak/>
              <w:t>SF</w:t>
            </w:r>
            <w:r w:rsidRPr="000E32E2">
              <w:rPr>
                <w:rFonts w:ascii="Times New Roman" w:eastAsia="EB Garamond" w:hAnsi="Times New Roman" w:cs="Times New Roman"/>
                <w:bCs/>
              </w:rPr>
              <w:t> </w:t>
            </w:r>
            <w:r w:rsidRPr="000E32E2">
              <w:rPr>
                <w:rFonts w:ascii="EB Garamond" w:eastAsia="EB Garamond" w:hAnsi="EB Garamond" w:cs="EB Garamond"/>
                <w:bCs/>
              </w:rPr>
              <w:t>Chronicle (above): Credits pushed by Entertainment Union Coalition, 6,490 cast/crew jobs—heavy union lobbying</w:t>
            </w:r>
          </w:p>
          <w:p w14:paraId="28B04DA4" w14:textId="22E41470" w:rsidR="000E32E2" w:rsidRPr="000E32E2" w:rsidRDefault="000E32E2" w:rsidP="000E32E2">
            <w:pPr>
              <w:widowControl w:val="0"/>
              <w:spacing w:line="240" w:lineRule="auto"/>
              <w:rPr>
                <w:rFonts w:ascii="EB Garamond" w:eastAsia="EB Garamond" w:hAnsi="EB Garamond" w:cs="EB Garamond"/>
                <w:bCs/>
              </w:rPr>
            </w:pPr>
            <w:hyperlink r:id="rId12" w:history="1">
              <w:r w:rsidRPr="000E32E2">
                <w:rPr>
                  <w:rStyle w:val="Hyperlink"/>
                  <w:rFonts w:ascii="EB Garamond" w:eastAsia="EB Garamond" w:hAnsi="EB Garamond" w:cs="EB Garamond"/>
                  <w:bCs/>
                </w:rPr>
                <w:t>https://www.sfchronicle.com/entertainment/article/california-film-tv-tax-credit-20397875.php</w:t>
              </w:r>
            </w:hyperlink>
          </w:p>
          <w:p w14:paraId="0E9F6166" w14:textId="77777777" w:rsidR="000E32E2" w:rsidRPr="000E32E2" w:rsidRDefault="000E32E2" w:rsidP="000E32E2">
            <w:pPr>
              <w:widowControl w:val="0"/>
              <w:spacing w:line="240" w:lineRule="auto"/>
              <w:rPr>
                <w:rFonts w:ascii="EB Garamond" w:eastAsia="EB Garamond" w:hAnsi="EB Garamond" w:cs="EB Garamond"/>
                <w:bCs/>
              </w:rPr>
            </w:pPr>
          </w:p>
          <w:p w14:paraId="13685136" w14:textId="77777777" w:rsidR="000E32E2" w:rsidRPr="000E32E2" w:rsidRDefault="000E32E2" w:rsidP="000E32E2">
            <w:pPr>
              <w:widowControl w:val="0"/>
              <w:spacing w:line="240" w:lineRule="auto"/>
              <w:rPr>
                <w:rFonts w:ascii="EB Garamond" w:eastAsia="EB Garamond" w:hAnsi="EB Garamond" w:cs="EB Garamond"/>
                <w:bCs/>
              </w:rPr>
            </w:pPr>
            <w:r w:rsidRPr="000E32E2">
              <w:rPr>
                <w:rFonts w:ascii="EB Garamond" w:eastAsia="EB Garamond" w:hAnsi="EB Garamond" w:cs="EB Garamond"/>
                <w:bCs/>
              </w:rPr>
              <w:t>Politico (above): Mentions union/studio coalition behind the proposal</w:t>
            </w:r>
          </w:p>
          <w:p w14:paraId="24003F37" w14:textId="252D1838" w:rsidR="000E32E2" w:rsidRPr="000E32E2" w:rsidRDefault="000E32E2" w:rsidP="000E32E2">
            <w:pPr>
              <w:widowControl w:val="0"/>
              <w:spacing w:line="240" w:lineRule="auto"/>
              <w:rPr>
                <w:rFonts w:ascii="EB Garamond" w:eastAsia="EB Garamond" w:hAnsi="EB Garamond" w:cs="EB Garamond"/>
                <w:bCs/>
              </w:rPr>
            </w:pPr>
            <w:hyperlink r:id="rId13" w:history="1">
              <w:r w:rsidRPr="000E32E2">
                <w:rPr>
                  <w:rStyle w:val="Hyperlink"/>
                  <w:rFonts w:ascii="EB Garamond" w:eastAsia="EB Garamond" w:hAnsi="EB Garamond" w:cs="EB Garamond"/>
                  <w:bCs/>
                </w:rPr>
                <w:t>https://www.politico.com/n</w:t>
              </w:r>
              <w:r w:rsidRPr="000E32E2">
                <w:rPr>
                  <w:rStyle w:val="Hyperlink"/>
                  <w:rFonts w:ascii="EB Garamond" w:eastAsia="EB Garamond" w:hAnsi="EB Garamond" w:cs="EB Garamond"/>
                  <w:bCs/>
                </w:rPr>
                <w:t>e</w:t>
              </w:r>
              <w:r w:rsidRPr="000E32E2">
                <w:rPr>
                  <w:rStyle w:val="Hyperlink"/>
                  <w:rFonts w:ascii="EB Garamond" w:eastAsia="EB Garamond" w:hAnsi="EB Garamond" w:cs="EB Garamond"/>
                  <w:bCs/>
                </w:rPr>
                <w:t>ws/2025/06/06/gavin-newsom-hollywood-film-industry-00391499</w:t>
              </w:r>
            </w:hyperlink>
          </w:p>
          <w:p w14:paraId="3885D61B" w14:textId="77777777" w:rsidR="000E32E2" w:rsidRPr="000E32E2" w:rsidRDefault="000E32E2" w:rsidP="000E32E2">
            <w:pPr>
              <w:widowControl w:val="0"/>
              <w:spacing w:line="240" w:lineRule="auto"/>
              <w:rPr>
                <w:rFonts w:ascii="EB Garamond" w:eastAsia="EB Garamond" w:hAnsi="EB Garamond" w:cs="EB Garamond"/>
                <w:bCs/>
              </w:rPr>
            </w:pPr>
          </w:p>
          <w:p w14:paraId="01739B56" w14:textId="77777777" w:rsidR="000E32E2" w:rsidRPr="000E32E2" w:rsidRDefault="000E32E2" w:rsidP="000E32E2">
            <w:pPr>
              <w:widowControl w:val="0"/>
              <w:spacing w:line="240" w:lineRule="auto"/>
              <w:rPr>
                <w:rFonts w:ascii="EB Garamond" w:eastAsia="EB Garamond" w:hAnsi="EB Garamond" w:cs="EB Garamond"/>
                <w:bCs/>
              </w:rPr>
            </w:pPr>
            <w:r w:rsidRPr="000E32E2">
              <w:rPr>
                <w:rFonts w:ascii="EB Garamond" w:eastAsia="EB Garamond" w:hAnsi="EB Garamond" w:cs="EB Garamond"/>
                <w:bCs/>
              </w:rPr>
              <w:t>CBS</w:t>
            </w:r>
            <w:r w:rsidRPr="000E32E2">
              <w:rPr>
                <w:rFonts w:ascii="Times New Roman" w:eastAsia="EB Garamond" w:hAnsi="Times New Roman" w:cs="Times New Roman"/>
                <w:bCs/>
              </w:rPr>
              <w:t> </w:t>
            </w:r>
            <w:r w:rsidRPr="000E32E2">
              <w:rPr>
                <w:rFonts w:ascii="EB Garamond" w:eastAsia="EB Garamond" w:hAnsi="EB Garamond" w:cs="EB Garamond"/>
                <w:bCs/>
              </w:rPr>
              <w:t>LA (above): Union leaders present at expansion signing</w:t>
            </w:r>
          </w:p>
          <w:p w14:paraId="4B1AD755" w14:textId="6987FAE7" w:rsidR="000E32E2" w:rsidRPr="000E32E2" w:rsidRDefault="000E32E2" w:rsidP="000E32E2">
            <w:pPr>
              <w:widowControl w:val="0"/>
              <w:spacing w:line="240" w:lineRule="auto"/>
              <w:rPr>
                <w:rFonts w:ascii="EB Garamond" w:eastAsia="EB Garamond" w:hAnsi="EB Garamond" w:cs="EB Garamond"/>
                <w:bCs/>
              </w:rPr>
            </w:pPr>
            <w:hyperlink r:id="rId14" w:history="1">
              <w:r w:rsidRPr="000E32E2">
                <w:rPr>
                  <w:rStyle w:val="Hyperlink"/>
                  <w:rFonts w:ascii="EB Garamond" w:eastAsia="EB Garamond" w:hAnsi="EB Garamond" w:cs="EB Garamond"/>
                  <w:bCs/>
                </w:rPr>
                <w:t>https://www.cbsnews.com/losangeles/news/cal</w:t>
              </w:r>
              <w:r w:rsidRPr="000E32E2">
                <w:rPr>
                  <w:rStyle w:val="Hyperlink"/>
                  <w:rFonts w:ascii="EB Garamond" w:eastAsia="EB Garamond" w:hAnsi="EB Garamond" w:cs="EB Garamond"/>
                  <w:bCs/>
                </w:rPr>
                <w:t>i</w:t>
              </w:r>
              <w:r w:rsidRPr="000E32E2">
                <w:rPr>
                  <w:rStyle w:val="Hyperlink"/>
                  <w:rFonts w:ascii="EB Garamond" w:eastAsia="EB Garamond" w:hAnsi="EB Garamond" w:cs="EB Garamond"/>
                  <w:bCs/>
                </w:rPr>
                <w:t>fornia-gov-gavin-newsom-</w:t>
              </w:r>
              <w:r w:rsidRPr="000E32E2">
                <w:rPr>
                  <w:rStyle w:val="Hyperlink"/>
                  <w:rFonts w:ascii="EB Garamond" w:eastAsia="EB Garamond" w:hAnsi="EB Garamond" w:cs="EB Garamond"/>
                  <w:bCs/>
                </w:rPr>
                <w:lastRenderedPageBreak/>
                <w:t>film-tv-tax-credit/</w:t>
              </w:r>
            </w:hyperlink>
          </w:p>
          <w:p w14:paraId="425512EE" w14:textId="77777777" w:rsidR="004758B3" w:rsidRPr="000E32E2" w:rsidRDefault="004758B3">
            <w:pPr>
              <w:widowControl w:val="0"/>
              <w:spacing w:line="240" w:lineRule="auto"/>
              <w:rPr>
                <w:rFonts w:ascii="EB Garamond" w:eastAsia="EB Garamond" w:hAnsi="EB Garamond" w:cs="EB Garamond"/>
                <w:bCs/>
              </w:rPr>
            </w:pPr>
          </w:p>
        </w:tc>
        <w:tc>
          <w:tcPr>
            <w:tcW w:w="1872" w:type="dxa"/>
            <w:tcMar>
              <w:top w:w="100" w:type="dxa"/>
              <w:left w:w="100" w:type="dxa"/>
              <w:bottom w:w="100" w:type="dxa"/>
              <w:right w:w="100" w:type="dxa"/>
            </w:tcMar>
          </w:tcPr>
          <w:p w14:paraId="69ADE8B8" w14:textId="77777777" w:rsidR="000E32E2" w:rsidRPr="000E32E2" w:rsidRDefault="000E32E2" w:rsidP="000E32E2">
            <w:pPr>
              <w:widowControl w:val="0"/>
              <w:spacing w:line="240" w:lineRule="auto"/>
              <w:rPr>
                <w:rFonts w:ascii="EB Garamond" w:eastAsia="EB Garamond" w:hAnsi="EB Garamond" w:cs="EB Garamond"/>
                <w:bCs/>
              </w:rPr>
            </w:pPr>
            <w:r w:rsidRPr="000E32E2">
              <w:rPr>
                <w:rFonts w:ascii="EB Garamond" w:eastAsia="EB Garamond" w:hAnsi="EB Garamond" w:cs="EB Garamond"/>
                <w:bCs/>
              </w:rPr>
              <w:lastRenderedPageBreak/>
              <w:t>Washington Post / NY</w:t>
            </w:r>
            <w:r w:rsidRPr="000E32E2">
              <w:rPr>
                <w:rFonts w:ascii="Times New Roman" w:eastAsia="EB Garamond" w:hAnsi="Times New Roman" w:cs="Times New Roman"/>
                <w:bCs/>
              </w:rPr>
              <w:t> </w:t>
            </w:r>
            <w:r w:rsidRPr="000E32E2">
              <w:rPr>
                <w:rFonts w:ascii="EB Garamond" w:eastAsia="EB Garamond" w:hAnsi="EB Garamond" w:cs="EB Garamond"/>
                <w:bCs/>
              </w:rPr>
              <w:t>Post: Warner Bros. Discovery splitting into separate streaming‑&amp;‑studios vs cable networks</w:t>
            </w:r>
          </w:p>
          <w:p w14:paraId="4FC5CE3C" w14:textId="16E9B769" w:rsidR="000E32E2" w:rsidRPr="000E32E2" w:rsidRDefault="000E32E2" w:rsidP="000E32E2">
            <w:pPr>
              <w:widowControl w:val="0"/>
              <w:spacing w:line="240" w:lineRule="auto"/>
              <w:rPr>
                <w:rStyle w:val="Hyperlink"/>
                <w:rFonts w:ascii="EB Garamond" w:eastAsia="EB Garamond" w:hAnsi="EB Garamond" w:cs="EB Garamond"/>
                <w:bCs/>
              </w:rPr>
            </w:pPr>
            <w:r>
              <w:rPr>
                <w:rFonts w:ascii="EB Garamond" w:eastAsia="EB Garamond" w:hAnsi="EB Garamond" w:cs="EB Garamond"/>
                <w:bCs/>
              </w:rPr>
              <w:fldChar w:fldCharType="begin"/>
            </w:r>
            <w:r>
              <w:rPr>
                <w:rFonts w:ascii="EB Garamond" w:eastAsia="EB Garamond" w:hAnsi="EB Garamond" w:cs="EB Garamond"/>
                <w:bCs/>
              </w:rPr>
              <w:instrText>HYPERLINK "https://nypost.com/2025/06/09/business/warner-bros-discovery-splits-into-2-separate-companies/"</w:instrText>
            </w:r>
            <w:r>
              <w:rPr>
                <w:rFonts w:ascii="EB Garamond" w:eastAsia="EB Garamond" w:hAnsi="EB Garamond" w:cs="EB Garamond"/>
                <w:bCs/>
              </w:rPr>
            </w:r>
            <w:r>
              <w:rPr>
                <w:rFonts w:ascii="EB Garamond" w:eastAsia="EB Garamond" w:hAnsi="EB Garamond" w:cs="EB Garamond"/>
                <w:bCs/>
              </w:rPr>
              <w:fldChar w:fldCharType="separate"/>
            </w:r>
            <w:r w:rsidRPr="000E32E2">
              <w:rPr>
                <w:rStyle w:val="Hyperlink"/>
                <w:rFonts w:ascii="EB Garamond" w:eastAsia="EB Garamond" w:hAnsi="EB Garamond" w:cs="EB Garamond"/>
                <w:bCs/>
              </w:rPr>
              <w:t>https://nypost.com/2025/06/09/business/warner-bros-discovery-splits-into-2-separate-companies/</w:t>
            </w:r>
          </w:p>
          <w:p w14:paraId="7285A325" w14:textId="60047A19" w:rsidR="000E32E2" w:rsidRPr="000E32E2" w:rsidRDefault="000E32E2" w:rsidP="000E32E2">
            <w:pPr>
              <w:widowControl w:val="0"/>
              <w:spacing w:line="240" w:lineRule="auto"/>
              <w:rPr>
                <w:rFonts w:ascii="EB Garamond" w:eastAsia="EB Garamond" w:hAnsi="EB Garamond" w:cs="EB Garamond"/>
                <w:bCs/>
              </w:rPr>
            </w:pPr>
            <w:r w:rsidRPr="000E32E2">
              <w:rPr>
                <w:rStyle w:val="Hyperlink"/>
                <w:rFonts w:ascii="EB Garamond" w:eastAsia="EB Garamond" w:hAnsi="EB Garamond" w:cs="EB Garamond"/>
                <w:bCs/>
              </w:rPr>
              <w:t>https://www.washingtonpost.com/business</w:t>
            </w:r>
            <w:r w:rsidRPr="000E32E2">
              <w:rPr>
                <w:rStyle w:val="Hyperlink"/>
                <w:rFonts w:ascii="EB Garamond" w:eastAsia="EB Garamond" w:hAnsi="EB Garamond" w:cs="EB Garamond"/>
                <w:bCs/>
              </w:rPr>
              <w:t>/</w:t>
            </w:r>
            <w:r w:rsidRPr="000E32E2">
              <w:rPr>
                <w:rStyle w:val="Hyperlink"/>
                <w:rFonts w:ascii="EB Garamond" w:eastAsia="EB Garamond" w:hAnsi="EB Garamond" w:cs="EB Garamond"/>
                <w:bCs/>
              </w:rPr>
              <w:t>2025/06/09/warner-brothers-discover-split/</w:t>
            </w:r>
            <w:r>
              <w:rPr>
                <w:rFonts w:ascii="EB Garamond" w:eastAsia="EB Garamond" w:hAnsi="EB Garamond" w:cs="EB Garamond"/>
                <w:bCs/>
              </w:rPr>
              <w:fldChar w:fldCharType="end"/>
            </w:r>
          </w:p>
          <w:p w14:paraId="0BD0A9FF" w14:textId="77777777" w:rsidR="000E32E2" w:rsidRPr="000E32E2" w:rsidRDefault="000E32E2" w:rsidP="000E32E2">
            <w:pPr>
              <w:widowControl w:val="0"/>
              <w:spacing w:line="240" w:lineRule="auto"/>
              <w:rPr>
                <w:rFonts w:ascii="EB Garamond" w:eastAsia="EB Garamond" w:hAnsi="EB Garamond" w:cs="EB Garamond"/>
                <w:bCs/>
              </w:rPr>
            </w:pPr>
          </w:p>
          <w:p w14:paraId="5F16504F" w14:textId="77777777" w:rsidR="000E32E2" w:rsidRPr="000E32E2" w:rsidRDefault="000E32E2" w:rsidP="000E32E2">
            <w:pPr>
              <w:widowControl w:val="0"/>
              <w:spacing w:line="240" w:lineRule="auto"/>
              <w:rPr>
                <w:rFonts w:ascii="EB Garamond" w:eastAsia="EB Garamond" w:hAnsi="EB Garamond" w:cs="EB Garamond"/>
                <w:bCs/>
              </w:rPr>
            </w:pPr>
            <w:r w:rsidRPr="000E32E2">
              <w:rPr>
                <w:rFonts w:ascii="EB Garamond" w:eastAsia="EB Garamond" w:hAnsi="EB Garamond" w:cs="EB Garamond"/>
                <w:bCs/>
              </w:rPr>
              <w:t>HBR (2021): “Lessons from Hollywood’s Digital Transformation” insights into piracy and digital shifts</w:t>
            </w:r>
          </w:p>
          <w:p w14:paraId="7613DB23" w14:textId="31C35E33" w:rsidR="000E32E2" w:rsidRPr="000E32E2" w:rsidRDefault="000E32E2" w:rsidP="000E32E2">
            <w:pPr>
              <w:widowControl w:val="0"/>
              <w:spacing w:line="240" w:lineRule="auto"/>
              <w:rPr>
                <w:rFonts w:ascii="EB Garamond" w:eastAsia="EB Garamond" w:hAnsi="EB Garamond" w:cs="EB Garamond"/>
                <w:bCs/>
              </w:rPr>
            </w:pPr>
            <w:hyperlink r:id="rId15" w:history="1">
              <w:r w:rsidRPr="000E32E2">
                <w:rPr>
                  <w:rStyle w:val="Hyperlink"/>
                  <w:rFonts w:ascii="EB Garamond" w:eastAsia="EB Garamond" w:hAnsi="EB Garamond" w:cs="EB Garamond"/>
                  <w:bCs/>
                </w:rPr>
                <w:t>https://hbr.org/2021/12/lessons-from-hollywoods-digital-transformation</w:t>
              </w:r>
            </w:hyperlink>
          </w:p>
          <w:p w14:paraId="72CAB1E4" w14:textId="77777777" w:rsidR="000E32E2" w:rsidRPr="000E32E2" w:rsidRDefault="000E32E2" w:rsidP="000E32E2">
            <w:pPr>
              <w:widowControl w:val="0"/>
              <w:spacing w:line="240" w:lineRule="auto"/>
              <w:rPr>
                <w:rFonts w:ascii="EB Garamond" w:eastAsia="EB Garamond" w:hAnsi="EB Garamond" w:cs="EB Garamond"/>
                <w:bCs/>
              </w:rPr>
            </w:pPr>
          </w:p>
          <w:p w14:paraId="6517727C" w14:textId="77777777" w:rsidR="000E32E2" w:rsidRPr="000E32E2" w:rsidRDefault="000E32E2" w:rsidP="000E32E2">
            <w:pPr>
              <w:widowControl w:val="0"/>
              <w:spacing w:line="240" w:lineRule="auto"/>
              <w:rPr>
                <w:rFonts w:ascii="EB Garamond" w:eastAsia="EB Garamond" w:hAnsi="EB Garamond" w:cs="EB Garamond"/>
                <w:bCs/>
              </w:rPr>
            </w:pPr>
            <w:r w:rsidRPr="000E32E2">
              <w:rPr>
                <w:rFonts w:ascii="EB Garamond" w:eastAsia="EB Garamond" w:hAnsi="EB Garamond" w:cs="EB Garamond"/>
                <w:bCs/>
              </w:rPr>
              <w:t xml:space="preserve">Deloitte (2025): “2025 Digital Media Trends” – </w:t>
            </w:r>
            <w:r w:rsidRPr="000E32E2">
              <w:rPr>
                <w:rFonts w:ascii="EB Garamond" w:eastAsia="EB Garamond" w:hAnsi="EB Garamond" w:cs="EB Garamond"/>
                <w:bCs/>
              </w:rPr>
              <w:lastRenderedPageBreak/>
              <w:t>fragmentation, SVOD challenges, cost/margin issues for studios</w:t>
            </w:r>
          </w:p>
          <w:p w14:paraId="54C408AE" w14:textId="5403F58F" w:rsidR="004758B3" w:rsidRPr="000E32E2" w:rsidRDefault="000E32E2" w:rsidP="000E32E2">
            <w:pPr>
              <w:widowControl w:val="0"/>
              <w:spacing w:line="240" w:lineRule="auto"/>
              <w:rPr>
                <w:rFonts w:ascii="EB Garamond" w:eastAsia="EB Garamond" w:hAnsi="EB Garamond" w:cs="EB Garamond"/>
                <w:bCs/>
              </w:rPr>
            </w:pPr>
            <w:hyperlink r:id="rId16" w:history="1">
              <w:r w:rsidRPr="000E32E2">
                <w:rPr>
                  <w:rStyle w:val="Hyperlink"/>
                  <w:rFonts w:ascii="EB Garamond" w:eastAsia="EB Garamond" w:hAnsi="EB Garamond" w:cs="EB Garamond"/>
                  <w:bCs/>
                </w:rPr>
                <w:t>https://www.deloitte.com/us/en/insights/industry/technology/digital-media-trends-consumption-habits-survey/2025.html</w:t>
              </w:r>
            </w:hyperlink>
          </w:p>
        </w:tc>
      </w:tr>
      <w:tr w:rsidR="004758B3" w14:paraId="68AB7F0E" w14:textId="77777777">
        <w:tc>
          <w:tcPr>
            <w:tcW w:w="1872" w:type="dxa"/>
            <w:tcMar>
              <w:top w:w="100" w:type="dxa"/>
              <w:left w:w="100" w:type="dxa"/>
              <w:bottom w:w="100" w:type="dxa"/>
              <w:right w:w="100" w:type="dxa"/>
            </w:tcMar>
          </w:tcPr>
          <w:p w14:paraId="00249A89" w14:textId="77777777" w:rsidR="004758B3" w:rsidRDefault="00000000">
            <w:pPr>
              <w:widowControl w:val="0"/>
              <w:spacing w:line="240" w:lineRule="auto"/>
              <w:rPr>
                <w:rFonts w:ascii="EB Garamond" w:eastAsia="EB Garamond" w:hAnsi="EB Garamond" w:cs="EB Garamond"/>
                <w:b/>
              </w:rPr>
            </w:pPr>
            <w:r>
              <w:rPr>
                <w:rFonts w:ascii="EB Garamond" w:eastAsia="EB Garamond" w:hAnsi="EB Garamond" w:cs="EB Garamond"/>
                <w:b/>
              </w:rPr>
              <w:t>Opponents [row 8]</w:t>
            </w:r>
          </w:p>
        </w:tc>
        <w:tc>
          <w:tcPr>
            <w:tcW w:w="1872" w:type="dxa"/>
            <w:tcMar>
              <w:top w:w="100" w:type="dxa"/>
              <w:left w:w="100" w:type="dxa"/>
              <w:bottom w:w="100" w:type="dxa"/>
              <w:right w:w="100" w:type="dxa"/>
            </w:tcMar>
          </w:tcPr>
          <w:p w14:paraId="6FB89AEC" w14:textId="77777777" w:rsidR="000E32E2" w:rsidRPr="000E32E2" w:rsidRDefault="000E32E2" w:rsidP="000E32E2">
            <w:pPr>
              <w:widowControl w:val="0"/>
              <w:spacing w:line="240" w:lineRule="auto"/>
              <w:rPr>
                <w:rFonts w:ascii="EB Garamond" w:eastAsia="EB Garamond" w:hAnsi="EB Garamond" w:cs="EB Garamond"/>
                <w:bCs/>
              </w:rPr>
            </w:pPr>
            <w:r w:rsidRPr="000E32E2">
              <w:rPr>
                <w:rFonts w:ascii="EB Garamond" w:eastAsia="EB Garamond" w:hAnsi="EB Garamond" w:cs="EB Garamond"/>
                <w:bCs/>
              </w:rPr>
              <w:t>USC expert testimony: Film tax credits don’t justify cost</w:t>
            </w:r>
          </w:p>
          <w:p w14:paraId="181C527D" w14:textId="4C792B1F" w:rsidR="000E32E2" w:rsidRPr="000E32E2" w:rsidRDefault="000E32E2" w:rsidP="000E32E2">
            <w:pPr>
              <w:widowControl w:val="0"/>
              <w:spacing w:line="240" w:lineRule="auto"/>
              <w:rPr>
                <w:rFonts w:ascii="EB Garamond" w:eastAsia="EB Garamond" w:hAnsi="EB Garamond" w:cs="EB Garamond"/>
                <w:bCs/>
              </w:rPr>
            </w:pPr>
            <w:hyperlink r:id="rId17" w:history="1">
              <w:r w:rsidRPr="000E32E2">
                <w:rPr>
                  <w:rStyle w:val="Hyperlink"/>
                  <w:rFonts w:ascii="EB Garamond" w:eastAsia="EB Garamond" w:hAnsi="EB Garamond" w:cs="EB Garamond"/>
                  <w:bCs/>
                </w:rPr>
                <w:t>https://priceschool.usc.edu/news/expert-testimony-film-industry-incentives-dont-justify-the-cost/</w:t>
              </w:r>
            </w:hyperlink>
          </w:p>
          <w:p w14:paraId="1195378A" w14:textId="77777777" w:rsidR="000E32E2" w:rsidRPr="000E32E2" w:rsidRDefault="000E32E2" w:rsidP="000E32E2">
            <w:pPr>
              <w:widowControl w:val="0"/>
              <w:spacing w:line="240" w:lineRule="auto"/>
              <w:rPr>
                <w:rFonts w:ascii="EB Garamond" w:eastAsia="EB Garamond" w:hAnsi="EB Garamond" w:cs="EB Garamond"/>
                <w:bCs/>
              </w:rPr>
            </w:pPr>
          </w:p>
          <w:p w14:paraId="24807077" w14:textId="77777777" w:rsidR="000E32E2" w:rsidRPr="000E32E2" w:rsidRDefault="000E32E2" w:rsidP="000E32E2">
            <w:pPr>
              <w:widowControl w:val="0"/>
              <w:spacing w:line="240" w:lineRule="auto"/>
              <w:rPr>
                <w:rFonts w:ascii="EB Garamond" w:eastAsia="EB Garamond" w:hAnsi="EB Garamond" w:cs="EB Garamond"/>
                <w:bCs/>
              </w:rPr>
            </w:pPr>
            <w:r w:rsidRPr="000E32E2">
              <w:rPr>
                <w:rFonts w:ascii="EB Garamond" w:eastAsia="EB Garamond" w:hAnsi="EB Garamond" w:cs="EB Garamond"/>
                <w:bCs/>
              </w:rPr>
              <w:t>CalMatters op-ed: Newsom’s film tax deal benefits corporations over working people</w:t>
            </w:r>
          </w:p>
          <w:p w14:paraId="6E675C12" w14:textId="77D3120B" w:rsidR="000E32E2" w:rsidRPr="000E32E2" w:rsidRDefault="000E32E2" w:rsidP="000E32E2">
            <w:pPr>
              <w:widowControl w:val="0"/>
              <w:spacing w:line="240" w:lineRule="auto"/>
              <w:rPr>
                <w:rFonts w:ascii="EB Garamond" w:eastAsia="EB Garamond" w:hAnsi="EB Garamond" w:cs="EB Garamond"/>
                <w:bCs/>
              </w:rPr>
            </w:pPr>
            <w:hyperlink r:id="rId18" w:history="1">
              <w:r w:rsidRPr="000E32E2">
                <w:rPr>
                  <w:rStyle w:val="Hyperlink"/>
                  <w:rFonts w:ascii="EB Garamond" w:eastAsia="EB Garamond" w:hAnsi="EB Garamond" w:cs="EB Garamond"/>
                  <w:bCs/>
                </w:rPr>
                <w:t>https://calmatters.org/commentary/2024/10/newsom-taxpayer-subsidy-hollywood-production/</w:t>
              </w:r>
            </w:hyperlink>
          </w:p>
          <w:p w14:paraId="0E440C63" w14:textId="77777777" w:rsidR="000E32E2" w:rsidRPr="000E32E2" w:rsidRDefault="000E32E2" w:rsidP="000E32E2">
            <w:pPr>
              <w:widowControl w:val="0"/>
              <w:spacing w:line="240" w:lineRule="auto"/>
              <w:rPr>
                <w:rFonts w:ascii="EB Garamond" w:eastAsia="EB Garamond" w:hAnsi="EB Garamond" w:cs="EB Garamond"/>
                <w:bCs/>
              </w:rPr>
            </w:pPr>
          </w:p>
          <w:p w14:paraId="639BF087" w14:textId="21695C7B" w:rsidR="000E32E2" w:rsidRPr="000E32E2" w:rsidRDefault="000E32E2" w:rsidP="000E32E2">
            <w:pPr>
              <w:widowControl w:val="0"/>
              <w:spacing w:line="240" w:lineRule="auto"/>
              <w:rPr>
                <w:rFonts w:ascii="EB Garamond" w:eastAsia="EB Garamond" w:hAnsi="EB Garamond" w:cs="EB Garamond"/>
                <w:bCs/>
              </w:rPr>
            </w:pPr>
            <w:r w:rsidRPr="000E32E2">
              <w:rPr>
                <w:rFonts w:ascii="EB Garamond" w:eastAsia="EB Garamond" w:hAnsi="EB Garamond" w:cs="EB Garamond"/>
                <w:bCs/>
              </w:rPr>
              <w:t>Production. Ink</w:t>
            </w:r>
            <w:r w:rsidRPr="000E32E2">
              <w:rPr>
                <w:rFonts w:ascii="EB Garamond" w:eastAsia="EB Garamond" w:hAnsi="EB Garamond" w:cs="EB Garamond"/>
                <w:bCs/>
              </w:rPr>
              <w:t xml:space="preserve">: Analysis of </w:t>
            </w:r>
            <w:r w:rsidRPr="000E32E2">
              <w:rPr>
                <w:rFonts w:ascii="EB Garamond" w:eastAsia="EB Garamond" w:hAnsi="EB Garamond" w:cs="EB Garamond"/>
                <w:bCs/>
              </w:rPr>
              <w:lastRenderedPageBreak/>
              <w:t>Newsom’s plan and its flaws</w:t>
            </w:r>
          </w:p>
          <w:p w14:paraId="17492C0D" w14:textId="5EBB8E9C" w:rsidR="004758B3" w:rsidRPr="000E32E2" w:rsidRDefault="000E32E2" w:rsidP="000E32E2">
            <w:pPr>
              <w:widowControl w:val="0"/>
              <w:spacing w:line="240" w:lineRule="auto"/>
              <w:rPr>
                <w:rFonts w:ascii="EB Garamond" w:eastAsia="EB Garamond" w:hAnsi="EB Garamond" w:cs="EB Garamond"/>
                <w:bCs/>
              </w:rPr>
            </w:pPr>
            <w:hyperlink r:id="rId19" w:history="1">
              <w:r w:rsidRPr="000E32E2">
                <w:rPr>
                  <w:rStyle w:val="Hyperlink"/>
                  <w:rFonts w:ascii="EB Garamond" w:eastAsia="EB Garamond" w:hAnsi="EB Garamond" w:cs="EB Garamond"/>
                  <w:bCs/>
                </w:rPr>
                <w:t>https://www.production.ink/can-california-governor-gavin-newsoms-proposed-increase-in-film-tax-credits-actually-save-hollywood-2/</w:t>
              </w:r>
            </w:hyperlink>
          </w:p>
          <w:p w14:paraId="6D2B9DA0" w14:textId="77777777" w:rsidR="004758B3" w:rsidRDefault="004758B3">
            <w:pPr>
              <w:widowControl w:val="0"/>
              <w:spacing w:line="240" w:lineRule="auto"/>
              <w:rPr>
                <w:rFonts w:ascii="EB Garamond" w:eastAsia="EB Garamond" w:hAnsi="EB Garamond" w:cs="EB Garamond"/>
                <w:b/>
              </w:rPr>
            </w:pPr>
          </w:p>
          <w:p w14:paraId="3D4B0675" w14:textId="77777777" w:rsidR="004758B3" w:rsidRDefault="004758B3">
            <w:pPr>
              <w:widowControl w:val="0"/>
              <w:spacing w:line="240" w:lineRule="auto"/>
              <w:rPr>
                <w:rFonts w:ascii="EB Garamond" w:eastAsia="EB Garamond" w:hAnsi="EB Garamond" w:cs="EB Garamond"/>
                <w:b/>
              </w:rPr>
            </w:pPr>
          </w:p>
          <w:p w14:paraId="024381D0" w14:textId="77777777" w:rsidR="004758B3" w:rsidRDefault="004758B3">
            <w:pPr>
              <w:widowControl w:val="0"/>
              <w:spacing w:line="240" w:lineRule="auto"/>
              <w:rPr>
                <w:rFonts w:ascii="EB Garamond" w:eastAsia="EB Garamond" w:hAnsi="EB Garamond" w:cs="EB Garamond"/>
                <w:b/>
              </w:rPr>
            </w:pPr>
          </w:p>
          <w:p w14:paraId="72D7AABA" w14:textId="77777777" w:rsidR="004758B3" w:rsidRDefault="004758B3">
            <w:pPr>
              <w:widowControl w:val="0"/>
              <w:spacing w:line="240" w:lineRule="auto"/>
              <w:rPr>
                <w:rFonts w:ascii="EB Garamond" w:eastAsia="EB Garamond" w:hAnsi="EB Garamond" w:cs="EB Garamond"/>
                <w:b/>
              </w:rPr>
            </w:pPr>
          </w:p>
        </w:tc>
        <w:tc>
          <w:tcPr>
            <w:tcW w:w="1872" w:type="dxa"/>
            <w:tcMar>
              <w:top w:w="100" w:type="dxa"/>
              <w:left w:w="100" w:type="dxa"/>
              <w:bottom w:w="100" w:type="dxa"/>
              <w:right w:w="100" w:type="dxa"/>
            </w:tcMar>
          </w:tcPr>
          <w:p w14:paraId="2DE579E0" w14:textId="77777777" w:rsidR="000E32E2" w:rsidRPr="000E32E2" w:rsidRDefault="000E32E2" w:rsidP="000E32E2">
            <w:pPr>
              <w:widowControl w:val="0"/>
              <w:spacing w:line="240" w:lineRule="auto"/>
              <w:rPr>
                <w:rFonts w:ascii="EB Garamond" w:eastAsia="EB Garamond" w:hAnsi="EB Garamond" w:cs="EB Garamond"/>
                <w:bCs/>
              </w:rPr>
            </w:pPr>
            <w:r w:rsidRPr="000E32E2">
              <w:rPr>
                <w:rFonts w:ascii="EB Garamond" w:eastAsia="EB Garamond" w:hAnsi="EB Garamond" w:cs="EB Garamond"/>
                <w:bCs/>
              </w:rPr>
              <w:lastRenderedPageBreak/>
              <w:t>LA Times (2014): Longstanding skepticism on film tax credit effectiveness</w:t>
            </w:r>
          </w:p>
          <w:p w14:paraId="57816289" w14:textId="24DDC0A0" w:rsidR="000E32E2" w:rsidRPr="000E32E2" w:rsidRDefault="000E32E2" w:rsidP="000E32E2">
            <w:pPr>
              <w:widowControl w:val="0"/>
              <w:spacing w:line="240" w:lineRule="auto"/>
              <w:rPr>
                <w:rFonts w:ascii="EB Garamond" w:eastAsia="EB Garamond" w:hAnsi="EB Garamond" w:cs="EB Garamond"/>
                <w:bCs/>
              </w:rPr>
            </w:pPr>
            <w:hyperlink r:id="rId20" w:history="1">
              <w:r w:rsidRPr="000E32E2">
                <w:rPr>
                  <w:rStyle w:val="Hyperlink"/>
                  <w:rFonts w:ascii="EB Garamond" w:eastAsia="EB Garamond" w:hAnsi="EB Garamond" w:cs="EB Garamond"/>
                  <w:bCs/>
                </w:rPr>
                <w:t>https://www.latimes.com/entertainment/envelope/cotown/la-et-ct-fi-film-tax-credits-20140831-story.html</w:t>
              </w:r>
            </w:hyperlink>
          </w:p>
          <w:p w14:paraId="19AE0BA5" w14:textId="77777777" w:rsidR="000E32E2" w:rsidRPr="000E32E2" w:rsidRDefault="000E32E2" w:rsidP="000E32E2">
            <w:pPr>
              <w:widowControl w:val="0"/>
              <w:spacing w:line="240" w:lineRule="auto"/>
              <w:rPr>
                <w:rFonts w:ascii="EB Garamond" w:eastAsia="EB Garamond" w:hAnsi="EB Garamond" w:cs="EB Garamond"/>
                <w:bCs/>
              </w:rPr>
            </w:pPr>
          </w:p>
          <w:p w14:paraId="450185AB" w14:textId="77777777" w:rsidR="000E32E2" w:rsidRPr="000E32E2" w:rsidRDefault="000E32E2" w:rsidP="000E32E2">
            <w:pPr>
              <w:widowControl w:val="0"/>
              <w:spacing w:line="240" w:lineRule="auto"/>
              <w:rPr>
                <w:rFonts w:ascii="EB Garamond" w:eastAsia="EB Garamond" w:hAnsi="EB Garamond" w:cs="EB Garamond"/>
                <w:bCs/>
              </w:rPr>
            </w:pPr>
            <w:r w:rsidRPr="000E32E2">
              <w:rPr>
                <w:rFonts w:ascii="EB Garamond" w:eastAsia="EB Garamond" w:hAnsi="EB Garamond" w:cs="EB Garamond"/>
                <w:bCs/>
              </w:rPr>
              <w:t>Tax Foundation: Testimony against film production incentives</w:t>
            </w:r>
          </w:p>
          <w:p w14:paraId="6671CAF5" w14:textId="76E0B08D" w:rsidR="000E32E2" w:rsidRPr="000E32E2" w:rsidRDefault="000E32E2" w:rsidP="000E32E2">
            <w:pPr>
              <w:widowControl w:val="0"/>
              <w:spacing w:line="240" w:lineRule="auto"/>
              <w:rPr>
                <w:rFonts w:ascii="EB Garamond" w:eastAsia="EB Garamond" w:hAnsi="EB Garamond" w:cs="EB Garamond"/>
                <w:bCs/>
              </w:rPr>
            </w:pPr>
            <w:hyperlink r:id="rId21" w:history="1">
              <w:r w:rsidRPr="000E32E2">
                <w:rPr>
                  <w:rStyle w:val="Hyperlink"/>
                  <w:rFonts w:ascii="EB Garamond" w:eastAsia="EB Garamond" w:hAnsi="EB Garamond" w:cs="EB Garamond"/>
                  <w:bCs/>
                </w:rPr>
                <w:t>https://taxfoundation.org/blog/film-production-incentives-game-california-shouldnt-play-testimony-california-</w:t>
              </w:r>
            </w:hyperlink>
            <w:r w:rsidRPr="000E32E2">
              <w:rPr>
                <w:rFonts w:ascii="EB Garamond" w:eastAsia="EB Garamond" w:hAnsi="EB Garamond" w:cs="EB Garamond"/>
                <w:bCs/>
              </w:rPr>
              <w:t>legislature/</w:t>
            </w:r>
          </w:p>
          <w:p w14:paraId="3684110A" w14:textId="77777777" w:rsidR="000E32E2" w:rsidRPr="000E32E2" w:rsidRDefault="000E32E2" w:rsidP="000E32E2">
            <w:pPr>
              <w:widowControl w:val="0"/>
              <w:spacing w:line="240" w:lineRule="auto"/>
              <w:rPr>
                <w:rFonts w:ascii="EB Garamond" w:eastAsia="EB Garamond" w:hAnsi="EB Garamond" w:cs="EB Garamond"/>
                <w:bCs/>
              </w:rPr>
            </w:pPr>
          </w:p>
          <w:p w14:paraId="038E8607" w14:textId="77777777" w:rsidR="000E32E2" w:rsidRPr="000E32E2" w:rsidRDefault="000E32E2" w:rsidP="000E32E2">
            <w:pPr>
              <w:widowControl w:val="0"/>
              <w:spacing w:line="240" w:lineRule="auto"/>
              <w:rPr>
                <w:rFonts w:ascii="EB Garamond" w:eastAsia="EB Garamond" w:hAnsi="EB Garamond" w:cs="EB Garamond"/>
                <w:bCs/>
              </w:rPr>
            </w:pPr>
            <w:r w:rsidRPr="000E32E2">
              <w:rPr>
                <w:rFonts w:ascii="EB Garamond" w:eastAsia="EB Garamond" w:hAnsi="EB Garamond" w:cs="EB Garamond"/>
                <w:bCs/>
              </w:rPr>
              <w:t>Bloomberg Law: Film credits may not be the best path for California’s media industry</w:t>
            </w:r>
          </w:p>
          <w:p w14:paraId="0DB86269" w14:textId="006303C2" w:rsidR="000E32E2" w:rsidRPr="000E32E2" w:rsidRDefault="000E32E2" w:rsidP="000E32E2">
            <w:pPr>
              <w:widowControl w:val="0"/>
              <w:spacing w:line="240" w:lineRule="auto"/>
              <w:rPr>
                <w:rFonts w:ascii="EB Garamond" w:eastAsia="EB Garamond" w:hAnsi="EB Garamond" w:cs="EB Garamond"/>
                <w:bCs/>
              </w:rPr>
            </w:pPr>
            <w:hyperlink r:id="rId22" w:history="1">
              <w:r w:rsidRPr="000E32E2">
                <w:rPr>
                  <w:rStyle w:val="Hyperlink"/>
                  <w:rFonts w:ascii="EB Garamond" w:eastAsia="EB Garamond" w:hAnsi="EB Garamond" w:cs="EB Garamond"/>
                  <w:bCs/>
                </w:rPr>
                <w:t>https://news.bloomberglaw.com/tax-insights-and-commentary/california-should-look-beyond-film-tax-credits-to-boost-industry</w:t>
              </w:r>
            </w:hyperlink>
          </w:p>
          <w:p w14:paraId="56BD9B2E" w14:textId="5F7818A1" w:rsidR="004758B3" w:rsidRPr="000E32E2" w:rsidRDefault="004758B3" w:rsidP="000E32E2">
            <w:pPr>
              <w:widowControl w:val="0"/>
              <w:spacing w:line="240" w:lineRule="auto"/>
              <w:rPr>
                <w:rFonts w:ascii="EB Garamond" w:eastAsia="EB Garamond" w:hAnsi="EB Garamond" w:cs="EB Garamond"/>
                <w:bCs/>
              </w:rPr>
            </w:pPr>
          </w:p>
        </w:tc>
        <w:tc>
          <w:tcPr>
            <w:tcW w:w="1872" w:type="dxa"/>
            <w:tcMar>
              <w:top w:w="100" w:type="dxa"/>
              <w:left w:w="100" w:type="dxa"/>
              <w:bottom w:w="100" w:type="dxa"/>
              <w:right w:w="100" w:type="dxa"/>
            </w:tcMar>
          </w:tcPr>
          <w:p w14:paraId="21765015" w14:textId="77777777" w:rsidR="000E32E2" w:rsidRPr="000E32E2" w:rsidRDefault="000E32E2" w:rsidP="000E32E2">
            <w:pPr>
              <w:widowControl w:val="0"/>
              <w:spacing w:line="240" w:lineRule="auto"/>
              <w:rPr>
                <w:rFonts w:ascii="EB Garamond" w:eastAsia="EB Garamond" w:hAnsi="EB Garamond" w:cs="EB Garamond"/>
                <w:bCs/>
              </w:rPr>
            </w:pPr>
            <w:r w:rsidRPr="000E32E2">
              <w:rPr>
                <w:rFonts w:ascii="EB Garamond" w:eastAsia="EB Garamond" w:hAnsi="EB Garamond" w:cs="EB Garamond"/>
                <w:bCs/>
              </w:rPr>
              <w:lastRenderedPageBreak/>
              <w:t>WSWS: Hollywood unions betray workers in favor of elite studio interests</w:t>
            </w:r>
          </w:p>
          <w:p w14:paraId="42F71CFC" w14:textId="7306526E" w:rsidR="004758B3" w:rsidRPr="000E32E2" w:rsidRDefault="000E32E2" w:rsidP="000E32E2">
            <w:pPr>
              <w:widowControl w:val="0"/>
              <w:spacing w:line="240" w:lineRule="auto"/>
              <w:rPr>
                <w:rFonts w:ascii="EB Garamond" w:eastAsia="EB Garamond" w:hAnsi="EB Garamond" w:cs="EB Garamond"/>
                <w:bCs/>
              </w:rPr>
            </w:pPr>
            <w:hyperlink r:id="rId23" w:history="1">
              <w:r w:rsidRPr="000E32E2">
                <w:rPr>
                  <w:rStyle w:val="Hyperlink"/>
                  <w:rFonts w:ascii="EB Garamond" w:eastAsia="EB Garamond" w:hAnsi="EB Garamond" w:cs="EB Garamond"/>
                  <w:bCs/>
                </w:rPr>
                <w:t>https://www.wsws.org/en/articles/2024/12/12/nuqo-d12.html</w:t>
              </w:r>
            </w:hyperlink>
          </w:p>
        </w:tc>
        <w:tc>
          <w:tcPr>
            <w:tcW w:w="1872" w:type="dxa"/>
            <w:tcMar>
              <w:top w:w="100" w:type="dxa"/>
              <w:left w:w="100" w:type="dxa"/>
              <w:bottom w:w="100" w:type="dxa"/>
              <w:right w:w="100" w:type="dxa"/>
            </w:tcMar>
          </w:tcPr>
          <w:p w14:paraId="2C882728" w14:textId="77777777" w:rsidR="000E32E2" w:rsidRPr="000E32E2" w:rsidRDefault="000E32E2" w:rsidP="000E32E2">
            <w:pPr>
              <w:widowControl w:val="0"/>
              <w:spacing w:line="240" w:lineRule="auto"/>
              <w:rPr>
                <w:rFonts w:ascii="EB Garamond" w:eastAsia="EB Garamond" w:hAnsi="EB Garamond" w:cs="EB Garamond"/>
                <w:bCs/>
              </w:rPr>
            </w:pPr>
            <w:r w:rsidRPr="000E32E2">
              <w:rPr>
                <w:rFonts w:ascii="EB Garamond" w:eastAsia="EB Garamond" w:hAnsi="EB Garamond" w:cs="EB Garamond"/>
                <w:bCs/>
              </w:rPr>
              <w:t>Time Magazine: Streaming wars usher in chaos, not stability</w:t>
            </w:r>
          </w:p>
          <w:p w14:paraId="7E52FDF9" w14:textId="00EB110D" w:rsidR="000E32E2" w:rsidRPr="000E32E2" w:rsidRDefault="000E32E2" w:rsidP="000E32E2">
            <w:pPr>
              <w:widowControl w:val="0"/>
              <w:spacing w:line="240" w:lineRule="auto"/>
              <w:rPr>
                <w:rFonts w:ascii="EB Garamond" w:eastAsia="EB Garamond" w:hAnsi="EB Garamond" w:cs="EB Garamond"/>
                <w:bCs/>
              </w:rPr>
            </w:pPr>
            <w:hyperlink r:id="rId24" w:history="1">
              <w:r w:rsidRPr="000E32E2">
                <w:rPr>
                  <w:rStyle w:val="Hyperlink"/>
                  <w:rFonts w:ascii="EB Garamond" w:eastAsia="EB Garamond" w:hAnsi="EB Garamond" w:cs="EB Garamond"/>
                  <w:bCs/>
                </w:rPr>
                <w:t>https://time.com/6253697/streaming-wars-disney-chaos-era/</w:t>
              </w:r>
            </w:hyperlink>
          </w:p>
          <w:p w14:paraId="50E62E7F" w14:textId="77777777" w:rsidR="000E32E2" w:rsidRPr="000E32E2" w:rsidRDefault="000E32E2" w:rsidP="000E32E2">
            <w:pPr>
              <w:widowControl w:val="0"/>
              <w:spacing w:line="240" w:lineRule="auto"/>
              <w:rPr>
                <w:rFonts w:ascii="EB Garamond" w:eastAsia="EB Garamond" w:hAnsi="EB Garamond" w:cs="EB Garamond"/>
                <w:bCs/>
              </w:rPr>
            </w:pPr>
          </w:p>
          <w:p w14:paraId="29928D7D" w14:textId="77777777" w:rsidR="000E32E2" w:rsidRPr="000E32E2" w:rsidRDefault="000E32E2" w:rsidP="000E32E2">
            <w:pPr>
              <w:widowControl w:val="0"/>
              <w:spacing w:line="240" w:lineRule="auto"/>
              <w:rPr>
                <w:rFonts w:ascii="EB Garamond" w:eastAsia="EB Garamond" w:hAnsi="EB Garamond" w:cs="EB Garamond"/>
                <w:bCs/>
              </w:rPr>
            </w:pPr>
            <w:r w:rsidRPr="000E32E2">
              <w:rPr>
                <w:rFonts w:ascii="EB Garamond" w:eastAsia="EB Garamond" w:hAnsi="EB Garamond" w:cs="EB Garamond"/>
                <w:bCs/>
              </w:rPr>
              <w:t>WSWS: Streaming-driven layoffs expose instability in Hollywood</w:t>
            </w:r>
          </w:p>
          <w:p w14:paraId="1D1FD141" w14:textId="4386096E" w:rsidR="004758B3" w:rsidRPr="000E32E2" w:rsidRDefault="000E32E2" w:rsidP="000E32E2">
            <w:pPr>
              <w:widowControl w:val="0"/>
              <w:spacing w:line="240" w:lineRule="auto"/>
              <w:rPr>
                <w:rFonts w:ascii="EB Garamond" w:eastAsia="EB Garamond" w:hAnsi="EB Garamond" w:cs="EB Garamond"/>
                <w:bCs/>
              </w:rPr>
            </w:pPr>
            <w:hyperlink r:id="rId25" w:history="1">
              <w:r w:rsidRPr="000E32E2">
                <w:rPr>
                  <w:rStyle w:val="Hyperlink"/>
                  <w:rFonts w:ascii="EB Garamond" w:eastAsia="EB Garamond" w:hAnsi="EB Garamond" w:cs="EB Garamond"/>
                  <w:bCs/>
                </w:rPr>
                <w:t>https://www.wsws.org/en/articles/2024/12/12/nuqo-d12.html</w:t>
              </w:r>
            </w:hyperlink>
          </w:p>
        </w:tc>
      </w:tr>
      <w:tr w:rsidR="004758B3" w14:paraId="673A27E3" w14:textId="77777777">
        <w:tc>
          <w:tcPr>
            <w:tcW w:w="1872" w:type="dxa"/>
            <w:tcMar>
              <w:top w:w="100" w:type="dxa"/>
              <w:left w:w="100" w:type="dxa"/>
              <w:bottom w:w="100" w:type="dxa"/>
              <w:right w:w="100" w:type="dxa"/>
            </w:tcMar>
          </w:tcPr>
          <w:p w14:paraId="16363120" w14:textId="77777777" w:rsidR="004758B3" w:rsidRDefault="00000000">
            <w:pPr>
              <w:widowControl w:val="0"/>
              <w:spacing w:line="240" w:lineRule="auto"/>
              <w:rPr>
                <w:rFonts w:ascii="EB Garamond" w:eastAsia="EB Garamond" w:hAnsi="EB Garamond" w:cs="EB Garamond"/>
                <w:b/>
              </w:rPr>
            </w:pPr>
            <w:r>
              <w:rPr>
                <w:rFonts w:ascii="EB Garamond" w:eastAsia="EB Garamond" w:hAnsi="EB Garamond" w:cs="EB Garamond"/>
                <w:b/>
              </w:rPr>
              <w:t>What makes this intervention strong? What makes this intervention weak?</w:t>
            </w:r>
          </w:p>
          <w:p w14:paraId="380767D3" w14:textId="77777777" w:rsidR="004758B3" w:rsidRDefault="00000000">
            <w:pPr>
              <w:widowControl w:val="0"/>
              <w:spacing w:line="240" w:lineRule="auto"/>
              <w:rPr>
                <w:rFonts w:ascii="EB Garamond" w:eastAsia="EB Garamond" w:hAnsi="EB Garamond" w:cs="EB Garamond"/>
                <w:b/>
              </w:rPr>
            </w:pPr>
            <w:r>
              <w:rPr>
                <w:rFonts w:ascii="EB Garamond" w:eastAsia="EB Garamond" w:hAnsi="EB Garamond" w:cs="EB Garamond"/>
                <w:b/>
              </w:rPr>
              <w:t>[row 9]</w:t>
            </w:r>
          </w:p>
        </w:tc>
        <w:tc>
          <w:tcPr>
            <w:tcW w:w="1872" w:type="dxa"/>
            <w:tcMar>
              <w:top w:w="100" w:type="dxa"/>
              <w:left w:w="100" w:type="dxa"/>
              <w:bottom w:w="100" w:type="dxa"/>
              <w:right w:w="100" w:type="dxa"/>
            </w:tcMar>
          </w:tcPr>
          <w:p w14:paraId="318AE84F" w14:textId="4A57ACAE" w:rsidR="000E32E2" w:rsidRPr="000E32E2" w:rsidRDefault="000E32E2" w:rsidP="000E32E2">
            <w:pPr>
              <w:rPr>
                <w:rFonts w:ascii="EB Garamond" w:eastAsia="EB Garamond" w:hAnsi="EB Garamond" w:cs="EB Garamond"/>
                <w:bCs/>
              </w:rPr>
            </w:pPr>
            <w:r w:rsidRPr="000E32E2">
              <w:rPr>
                <w:rFonts w:ascii="EB Garamond" w:eastAsia="EB Garamond" w:hAnsi="EB Garamond" w:cs="EB Garamond"/>
                <w:bCs/>
              </w:rPr>
              <w:t xml:space="preserve">This is a well-funded, high-profile attempt to keep film production in California. However, I’m skeptical of its cost-effectiveness. Research and op-eds suggest that while the incentives may bring back some jobs, they often fail to create long-term growth or stable employment. Much of the benefit goes to major studios rather than smaller businesses or </w:t>
            </w:r>
            <w:r w:rsidRPr="000E32E2">
              <w:rPr>
                <w:rFonts w:ascii="EB Garamond" w:eastAsia="EB Garamond" w:hAnsi="EB Garamond" w:cs="EB Garamond"/>
                <w:bCs/>
              </w:rPr>
              <w:lastRenderedPageBreak/>
              <w:t>workers. From a values perspective, this intervention prioritizes industry prestige over broader equity. I’m also concerned about opportunity cost</w:t>
            </w:r>
            <w:r>
              <w:rPr>
                <w:rFonts w:ascii="EB Garamond" w:eastAsia="EB Garamond" w:hAnsi="EB Garamond" w:cs="EB Garamond"/>
                <w:bCs/>
              </w:rPr>
              <w:t xml:space="preserve">. </w:t>
            </w:r>
            <w:r w:rsidRPr="000E32E2">
              <w:rPr>
                <w:rFonts w:ascii="EB Garamond" w:eastAsia="EB Garamond" w:hAnsi="EB Garamond" w:cs="EB Garamond"/>
                <w:bCs/>
              </w:rPr>
              <w:t xml:space="preserve">$750 million could </w:t>
            </w:r>
            <w:r>
              <w:rPr>
                <w:rFonts w:ascii="EB Garamond" w:eastAsia="EB Garamond" w:hAnsi="EB Garamond" w:cs="EB Garamond"/>
                <w:bCs/>
              </w:rPr>
              <w:t xml:space="preserve">instead </w:t>
            </w:r>
            <w:r w:rsidRPr="000E32E2">
              <w:rPr>
                <w:rFonts w:ascii="EB Garamond" w:eastAsia="EB Garamond" w:hAnsi="EB Garamond" w:cs="EB Garamond"/>
                <w:bCs/>
              </w:rPr>
              <w:t>go toward education, healthcare, or affordable housing.</w:t>
            </w:r>
          </w:p>
          <w:p w14:paraId="0F26E345" w14:textId="77777777" w:rsidR="004758B3" w:rsidRPr="000E32E2" w:rsidRDefault="004758B3">
            <w:pPr>
              <w:widowControl w:val="0"/>
              <w:spacing w:line="240" w:lineRule="auto"/>
              <w:rPr>
                <w:rFonts w:ascii="EB Garamond" w:eastAsia="EB Garamond" w:hAnsi="EB Garamond" w:cs="EB Garamond"/>
                <w:bCs/>
              </w:rPr>
            </w:pPr>
          </w:p>
          <w:p w14:paraId="61E98AD5" w14:textId="77777777" w:rsidR="004758B3" w:rsidRDefault="004758B3">
            <w:pPr>
              <w:widowControl w:val="0"/>
              <w:spacing w:line="240" w:lineRule="auto"/>
              <w:rPr>
                <w:rFonts w:ascii="EB Garamond" w:eastAsia="EB Garamond" w:hAnsi="EB Garamond" w:cs="EB Garamond"/>
                <w:b/>
              </w:rPr>
            </w:pPr>
          </w:p>
          <w:p w14:paraId="577FF321" w14:textId="77777777" w:rsidR="004758B3" w:rsidRDefault="004758B3">
            <w:pPr>
              <w:widowControl w:val="0"/>
              <w:spacing w:line="240" w:lineRule="auto"/>
              <w:rPr>
                <w:rFonts w:ascii="EB Garamond" w:eastAsia="EB Garamond" w:hAnsi="EB Garamond" w:cs="EB Garamond"/>
                <w:b/>
              </w:rPr>
            </w:pPr>
          </w:p>
          <w:p w14:paraId="629F2C73" w14:textId="77777777" w:rsidR="004758B3" w:rsidRDefault="004758B3">
            <w:pPr>
              <w:widowControl w:val="0"/>
              <w:spacing w:line="240" w:lineRule="auto"/>
              <w:rPr>
                <w:rFonts w:ascii="EB Garamond" w:eastAsia="EB Garamond" w:hAnsi="EB Garamond" w:cs="EB Garamond"/>
                <w:b/>
              </w:rPr>
            </w:pPr>
          </w:p>
          <w:p w14:paraId="0F793476" w14:textId="77777777" w:rsidR="004758B3" w:rsidRDefault="004758B3">
            <w:pPr>
              <w:widowControl w:val="0"/>
              <w:spacing w:line="240" w:lineRule="auto"/>
              <w:rPr>
                <w:rFonts w:ascii="EB Garamond" w:eastAsia="EB Garamond" w:hAnsi="EB Garamond" w:cs="EB Garamond"/>
                <w:b/>
              </w:rPr>
            </w:pPr>
          </w:p>
          <w:p w14:paraId="37DE4FEF" w14:textId="77777777" w:rsidR="004758B3" w:rsidRDefault="004758B3">
            <w:pPr>
              <w:widowControl w:val="0"/>
              <w:spacing w:line="240" w:lineRule="auto"/>
              <w:rPr>
                <w:rFonts w:ascii="EB Garamond" w:eastAsia="EB Garamond" w:hAnsi="EB Garamond" w:cs="EB Garamond"/>
                <w:b/>
              </w:rPr>
            </w:pPr>
          </w:p>
          <w:p w14:paraId="66AD5F16" w14:textId="77777777" w:rsidR="004758B3" w:rsidRDefault="004758B3">
            <w:pPr>
              <w:widowControl w:val="0"/>
              <w:spacing w:line="240" w:lineRule="auto"/>
              <w:rPr>
                <w:rFonts w:ascii="EB Garamond" w:eastAsia="EB Garamond" w:hAnsi="EB Garamond" w:cs="EB Garamond"/>
                <w:b/>
              </w:rPr>
            </w:pPr>
          </w:p>
          <w:p w14:paraId="2425B1F9" w14:textId="77777777" w:rsidR="004758B3" w:rsidRDefault="004758B3">
            <w:pPr>
              <w:widowControl w:val="0"/>
              <w:spacing w:line="240" w:lineRule="auto"/>
              <w:rPr>
                <w:rFonts w:ascii="EB Garamond" w:eastAsia="EB Garamond" w:hAnsi="EB Garamond" w:cs="EB Garamond"/>
                <w:b/>
              </w:rPr>
            </w:pPr>
          </w:p>
          <w:p w14:paraId="55297546" w14:textId="77777777" w:rsidR="004758B3" w:rsidRDefault="004758B3">
            <w:pPr>
              <w:widowControl w:val="0"/>
              <w:spacing w:line="240" w:lineRule="auto"/>
              <w:rPr>
                <w:rFonts w:ascii="EB Garamond" w:eastAsia="EB Garamond" w:hAnsi="EB Garamond" w:cs="EB Garamond"/>
                <w:b/>
              </w:rPr>
            </w:pPr>
          </w:p>
          <w:p w14:paraId="3284D3C6" w14:textId="77777777" w:rsidR="004758B3" w:rsidRDefault="004758B3">
            <w:pPr>
              <w:widowControl w:val="0"/>
              <w:spacing w:line="240" w:lineRule="auto"/>
              <w:rPr>
                <w:rFonts w:ascii="EB Garamond" w:eastAsia="EB Garamond" w:hAnsi="EB Garamond" w:cs="EB Garamond"/>
                <w:b/>
              </w:rPr>
            </w:pPr>
          </w:p>
        </w:tc>
        <w:tc>
          <w:tcPr>
            <w:tcW w:w="1872" w:type="dxa"/>
            <w:tcMar>
              <w:top w:w="100" w:type="dxa"/>
              <w:left w:w="100" w:type="dxa"/>
              <w:bottom w:w="100" w:type="dxa"/>
              <w:right w:w="100" w:type="dxa"/>
            </w:tcMar>
          </w:tcPr>
          <w:p w14:paraId="2CBD2880" w14:textId="00AA3FCE" w:rsidR="004758B3" w:rsidRPr="00E72CBC" w:rsidRDefault="00E72CBC">
            <w:pPr>
              <w:widowControl w:val="0"/>
              <w:spacing w:line="240" w:lineRule="auto"/>
              <w:rPr>
                <w:rFonts w:ascii="EB Garamond" w:eastAsia="EB Garamond" w:hAnsi="EB Garamond" w:cs="EB Garamond"/>
                <w:bCs/>
              </w:rPr>
            </w:pPr>
            <w:r w:rsidRPr="00E72CBC">
              <w:rPr>
                <w:rFonts w:ascii="EB Garamond" w:eastAsia="EB Garamond" w:hAnsi="EB Garamond" w:cs="EB Garamond"/>
                <w:bCs/>
              </w:rPr>
              <w:lastRenderedPageBreak/>
              <w:t xml:space="preserve">The allocation of film tax credits to 51 projects may generate substantial short-term economic activity, but </w:t>
            </w:r>
            <w:r w:rsidR="008026C1" w:rsidRPr="00E72CBC">
              <w:rPr>
                <w:rFonts w:ascii="EB Garamond" w:eastAsia="EB Garamond" w:hAnsi="EB Garamond" w:cs="EB Garamond"/>
                <w:bCs/>
              </w:rPr>
              <w:t>like</w:t>
            </w:r>
            <w:r w:rsidRPr="00E72CBC">
              <w:rPr>
                <w:rFonts w:ascii="EB Garamond" w:eastAsia="EB Garamond" w:hAnsi="EB Garamond" w:cs="EB Garamond"/>
                <w:bCs/>
              </w:rPr>
              <w:t xml:space="preserve"> the previous intervention, the effectiveness is debatable. Critics argue the returns are inflated and fail to account for the temporary nature of the jobs created. Furthermore, the system often rewards large productions, reinforcing inequality within the entertainment industry. While it aligns with the value of preserving cultural heritage, it </w:t>
            </w:r>
            <w:r w:rsidRPr="00E72CBC">
              <w:rPr>
                <w:rFonts w:ascii="EB Garamond" w:eastAsia="EB Garamond" w:hAnsi="EB Garamond" w:cs="EB Garamond"/>
                <w:bCs/>
              </w:rPr>
              <w:lastRenderedPageBreak/>
              <w:t>may not represent the best use of state resources for long-term resilience.</w:t>
            </w:r>
          </w:p>
        </w:tc>
        <w:tc>
          <w:tcPr>
            <w:tcW w:w="1872" w:type="dxa"/>
            <w:tcMar>
              <w:top w:w="100" w:type="dxa"/>
              <w:left w:w="100" w:type="dxa"/>
              <w:bottom w:w="100" w:type="dxa"/>
              <w:right w:w="100" w:type="dxa"/>
            </w:tcMar>
          </w:tcPr>
          <w:p w14:paraId="6FC77A9B" w14:textId="2779DEBD" w:rsidR="004758B3" w:rsidRPr="00E72CBC" w:rsidRDefault="00E72CBC">
            <w:pPr>
              <w:widowControl w:val="0"/>
              <w:spacing w:line="240" w:lineRule="auto"/>
              <w:rPr>
                <w:rFonts w:ascii="EB Garamond" w:eastAsia="EB Garamond" w:hAnsi="EB Garamond" w:cs="EB Garamond"/>
                <w:bCs/>
              </w:rPr>
            </w:pPr>
            <w:r w:rsidRPr="00E72CBC">
              <w:rPr>
                <w:rFonts w:ascii="EB Garamond" w:eastAsia="EB Garamond" w:hAnsi="EB Garamond" w:cs="EB Garamond"/>
                <w:bCs/>
              </w:rPr>
              <w:lastRenderedPageBreak/>
              <w:t>This intervention has strong ethical and social value</w:t>
            </w:r>
            <w:r w:rsidR="008026C1">
              <w:rPr>
                <w:rFonts w:ascii="EB Garamond" w:eastAsia="EB Garamond" w:hAnsi="EB Garamond" w:cs="EB Garamond"/>
                <w:bCs/>
              </w:rPr>
              <w:t xml:space="preserve">s </w:t>
            </w:r>
            <w:r w:rsidRPr="00E72CBC">
              <w:rPr>
                <w:rFonts w:ascii="EB Garamond" w:eastAsia="EB Garamond" w:hAnsi="EB Garamond" w:cs="EB Garamond"/>
                <w:bCs/>
              </w:rPr>
              <w:t xml:space="preserve">supporting fair wages and </w:t>
            </w:r>
            <w:r w:rsidR="008026C1">
              <w:rPr>
                <w:rFonts w:ascii="EB Garamond" w:eastAsia="EB Garamond" w:hAnsi="EB Garamond" w:cs="EB Garamond"/>
                <w:bCs/>
              </w:rPr>
              <w:t xml:space="preserve">the </w:t>
            </w:r>
            <w:r w:rsidRPr="00E72CBC">
              <w:rPr>
                <w:rFonts w:ascii="EB Garamond" w:eastAsia="EB Garamond" w:hAnsi="EB Garamond" w:cs="EB Garamond"/>
                <w:bCs/>
              </w:rPr>
              <w:t xml:space="preserve">working conditions resonate with the principles of justice and equity. While collective bargaining can be slow, it offers a sustainable path for addressing systemic labor issues in Hollywood. One challenge is the economic strain it can place on studios in the short term, especially smaller production companies. Still, the feasibility and </w:t>
            </w:r>
            <w:r w:rsidR="008026C1" w:rsidRPr="00E72CBC">
              <w:rPr>
                <w:rFonts w:ascii="EB Garamond" w:eastAsia="EB Garamond" w:hAnsi="EB Garamond" w:cs="EB Garamond"/>
                <w:bCs/>
              </w:rPr>
              <w:t>make</w:t>
            </w:r>
            <w:r w:rsidRPr="00E72CBC">
              <w:rPr>
                <w:rFonts w:ascii="EB Garamond" w:eastAsia="EB Garamond" w:hAnsi="EB Garamond" w:cs="EB Garamond"/>
                <w:bCs/>
              </w:rPr>
              <w:t xml:space="preserve"> this a necessary and positive approach </w:t>
            </w:r>
            <w:r w:rsidRPr="00E72CBC">
              <w:rPr>
                <w:rFonts w:ascii="EB Garamond" w:eastAsia="EB Garamond" w:hAnsi="EB Garamond" w:cs="EB Garamond"/>
                <w:bCs/>
              </w:rPr>
              <w:lastRenderedPageBreak/>
              <w:t>overall.</w:t>
            </w:r>
          </w:p>
        </w:tc>
        <w:tc>
          <w:tcPr>
            <w:tcW w:w="1872" w:type="dxa"/>
            <w:tcMar>
              <w:top w:w="100" w:type="dxa"/>
              <w:left w:w="100" w:type="dxa"/>
              <w:bottom w:w="100" w:type="dxa"/>
              <w:right w:w="100" w:type="dxa"/>
            </w:tcMar>
          </w:tcPr>
          <w:p w14:paraId="52B790C8" w14:textId="2610D5C4" w:rsidR="004758B3" w:rsidRPr="008026C1" w:rsidRDefault="008026C1">
            <w:pPr>
              <w:widowControl w:val="0"/>
              <w:spacing w:line="240" w:lineRule="auto"/>
              <w:rPr>
                <w:rFonts w:ascii="EB Garamond" w:eastAsia="EB Garamond" w:hAnsi="EB Garamond" w:cs="EB Garamond"/>
                <w:bCs/>
              </w:rPr>
            </w:pPr>
            <w:r w:rsidRPr="008026C1">
              <w:rPr>
                <w:rFonts w:ascii="EB Garamond" w:eastAsia="EB Garamond" w:hAnsi="EB Garamond" w:cs="EB Garamond"/>
                <w:bCs/>
              </w:rPr>
              <w:lastRenderedPageBreak/>
              <w:t xml:space="preserve">Adapting to digital-first content reflects high feasibility and responsiveness to changing audience behavior. It aligns with technological innovation and evolving consumer demand. However, it can disrupt traditional business models, lead to mass layoffs, and reduce the diversity of content. This intervention often prioritizes profit over artistry, which may undermine the cultural significance of film. While effective in some metrics (like subscriptions), it risks hollowing out </w:t>
            </w:r>
            <w:r w:rsidRPr="008026C1">
              <w:rPr>
                <w:rFonts w:ascii="EB Garamond" w:eastAsia="EB Garamond" w:hAnsi="EB Garamond" w:cs="EB Garamond"/>
                <w:bCs/>
              </w:rPr>
              <w:lastRenderedPageBreak/>
              <w:t>the workforce and compromising long-term creative sustainability.</w:t>
            </w:r>
          </w:p>
        </w:tc>
      </w:tr>
    </w:tbl>
    <w:p w14:paraId="3D192A7F" w14:textId="77777777" w:rsidR="004758B3" w:rsidRDefault="004758B3">
      <w:pPr>
        <w:rPr>
          <w:rFonts w:ascii="EB Garamond" w:eastAsia="EB Garamond" w:hAnsi="EB Garamond" w:cs="EB Garamond"/>
          <w:b/>
        </w:rPr>
      </w:pPr>
    </w:p>
    <w:sectPr w:rsidR="004758B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B Garamond">
    <w:charset w:val="00"/>
    <w:family w:val="auto"/>
    <w:pitch w:val="variable"/>
    <w:sig w:usb0="E00002FF" w:usb1="02000413" w:usb2="00000000" w:usb3="00000000" w:csb0="0000019F" w:csb1="00000000"/>
    <w:embedRegular r:id="rId1" w:fontKey="{955BEBD6-E0A6-4ABC-8942-4197FEFC1381}"/>
    <w:embedBold r:id="rId2" w:fontKey="{EE9E352D-59E8-4B71-BFBD-C3E9CD9D82FC}"/>
    <w:embedItalic r:id="rId3" w:fontKey="{C8D52C3E-8564-49F8-9297-5D04EDD1B612}"/>
    <w:embedBoldItalic r:id="rId4" w:fontKey="{8A99FE85-C607-4273-BD6C-220288DFD898}"/>
  </w:font>
  <w:font w:name="Calibri">
    <w:panose1 w:val="020F0502020204030204"/>
    <w:charset w:val="00"/>
    <w:family w:val="swiss"/>
    <w:pitch w:val="variable"/>
    <w:sig w:usb0="E4002EFF" w:usb1="C200247B" w:usb2="00000009" w:usb3="00000000" w:csb0="000001FF" w:csb1="00000000"/>
    <w:embedRegular r:id="rId5" w:fontKey="{15863AD6-CF57-42A1-8D7E-F933ED3E28C0}"/>
  </w:font>
  <w:font w:name="Cambria">
    <w:panose1 w:val="02040503050406030204"/>
    <w:charset w:val="00"/>
    <w:family w:val="roman"/>
    <w:pitch w:val="variable"/>
    <w:sig w:usb0="E00006FF" w:usb1="420024FF" w:usb2="02000000" w:usb3="00000000" w:csb0="0000019F" w:csb1="00000000"/>
    <w:embedRegular r:id="rId6" w:fontKey="{D4CB76A3-A3DE-45C3-8CCE-457F634DD9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3248AE"/>
    <w:multiLevelType w:val="multilevel"/>
    <w:tmpl w:val="E8D2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649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8B3"/>
    <w:rsid w:val="000E32E2"/>
    <w:rsid w:val="004758B3"/>
    <w:rsid w:val="00636EB6"/>
    <w:rsid w:val="00696A57"/>
    <w:rsid w:val="00764544"/>
    <w:rsid w:val="008026C1"/>
    <w:rsid w:val="009B6F3E"/>
    <w:rsid w:val="00B830FC"/>
    <w:rsid w:val="00C80E03"/>
    <w:rsid w:val="00D20BCC"/>
    <w:rsid w:val="00DD0F8B"/>
    <w:rsid w:val="00E72CBC"/>
    <w:rsid w:val="00F82A90"/>
    <w:rsid w:val="00F96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7F9D8"/>
  <w15:docId w15:val="{958151E8-1AC5-4042-9BA9-3660714E0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0E32E2"/>
    <w:rPr>
      <w:color w:val="0000FF" w:themeColor="hyperlink"/>
      <w:u w:val="single"/>
    </w:rPr>
  </w:style>
  <w:style w:type="character" w:styleId="UnresolvedMention">
    <w:name w:val="Unresolved Mention"/>
    <w:basedOn w:val="DefaultParagraphFont"/>
    <w:uiPriority w:val="99"/>
    <w:semiHidden/>
    <w:unhideWhenUsed/>
    <w:rsid w:val="000E32E2"/>
    <w:rPr>
      <w:color w:val="605E5C"/>
      <w:shd w:val="clear" w:color="auto" w:fill="E1DFDD"/>
    </w:rPr>
  </w:style>
  <w:style w:type="character" w:styleId="FollowedHyperlink">
    <w:name w:val="FollowedHyperlink"/>
    <w:basedOn w:val="DefaultParagraphFont"/>
    <w:uiPriority w:val="99"/>
    <w:semiHidden/>
    <w:unhideWhenUsed/>
    <w:rsid w:val="000E32E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171964">
      <w:bodyDiv w:val="1"/>
      <w:marLeft w:val="0"/>
      <w:marRight w:val="0"/>
      <w:marTop w:val="0"/>
      <w:marBottom w:val="0"/>
      <w:divBdr>
        <w:top w:val="none" w:sz="0" w:space="0" w:color="auto"/>
        <w:left w:val="none" w:sz="0" w:space="0" w:color="auto"/>
        <w:bottom w:val="none" w:sz="0" w:space="0" w:color="auto"/>
        <w:right w:val="none" w:sz="0" w:space="0" w:color="auto"/>
      </w:divBdr>
    </w:div>
    <w:div w:id="413939498">
      <w:bodyDiv w:val="1"/>
      <w:marLeft w:val="0"/>
      <w:marRight w:val="0"/>
      <w:marTop w:val="0"/>
      <w:marBottom w:val="0"/>
      <w:divBdr>
        <w:top w:val="none" w:sz="0" w:space="0" w:color="auto"/>
        <w:left w:val="none" w:sz="0" w:space="0" w:color="auto"/>
        <w:bottom w:val="none" w:sz="0" w:space="0" w:color="auto"/>
        <w:right w:val="none" w:sz="0" w:space="0" w:color="auto"/>
      </w:divBdr>
    </w:div>
    <w:div w:id="623466515">
      <w:bodyDiv w:val="1"/>
      <w:marLeft w:val="0"/>
      <w:marRight w:val="0"/>
      <w:marTop w:val="0"/>
      <w:marBottom w:val="0"/>
      <w:divBdr>
        <w:top w:val="none" w:sz="0" w:space="0" w:color="auto"/>
        <w:left w:val="none" w:sz="0" w:space="0" w:color="auto"/>
        <w:bottom w:val="none" w:sz="0" w:space="0" w:color="auto"/>
        <w:right w:val="none" w:sz="0" w:space="0" w:color="auto"/>
      </w:divBdr>
    </w:div>
    <w:div w:id="1373068932">
      <w:bodyDiv w:val="1"/>
      <w:marLeft w:val="0"/>
      <w:marRight w:val="0"/>
      <w:marTop w:val="0"/>
      <w:marBottom w:val="0"/>
      <w:divBdr>
        <w:top w:val="none" w:sz="0" w:space="0" w:color="auto"/>
        <w:left w:val="none" w:sz="0" w:space="0" w:color="auto"/>
        <w:bottom w:val="none" w:sz="0" w:space="0" w:color="auto"/>
        <w:right w:val="none" w:sz="0" w:space="0" w:color="auto"/>
      </w:divBdr>
    </w:div>
    <w:div w:id="1578589220">
      <w:bodyDiv w:val="1"/>
      <w:marLeft w:val="0"/>
      <w:marRight w:val="0"/>
      <w:marTop w:val="0"/>
      <w:marBottom w:val="0"/>
      <w:divBdr>
        <w:top w:val="none" w:sz="0" w:space="0" w:color="auto"/>
        <w:left w:val="none" w:sz="0" w:space="0" w:color="auto"/>
        <w:bottom w:val="none" w:sz="0" w:space="0" w:color="auto"/>
        <w:right w:val="none" w:sz="0" w:space="0" w:color="auto"/>
      </w:divBdr>
    </w:div>
    <w:div w:id="19733203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bsnews.com/losangeles/news/california-gov-gavin-newsom-film-tv-tax-credit/" TargetMode="External"/><Relationship Id="rId13" Type="http://schemas.openxmlformats.org/officeDocument/2006/relationships/hyperlink" Target="https://www.politico.com/news/2025/06/06/gavin-newsom-hollywood-film-industry-00391499" TargetMode="External"/><Relationship Id="rId18" Type="http://schemas.openxmlformats.org/officeDocument/2006/relationships/hyperlink" Target="https://calmatters.org/commentary/2024/10/newsom-taxpayer-subsidy-hollywood-production/"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taxfoundation.org/blog/film-production-incentives-game-california-shouldnt-play-testimony-california-" TargetMode="External"/><Relationship Id="rId7" Type="http://schemas.openxmlformats.org/officeDocument/2006/relationships/hyperlink" Target="https://www.youtube.com/watch?v=aKvRQSxL0x8" TargetMode="External"/><Relationship Id="rId12" Type="http://schemas.openxmlformats.org/officeDocument/2006/relationships/hyperlink" Target="https://www.sfchronicle.com/entertainment/article/california-film-tv-tax-credit-20397875.php" TargetMode="External"/><Relationship Id="rId17" Type="http://schemas.openxmlformats.org/officeDocument/2006/relationships/hyperlink" Target="https://priceschool.usc.edu/news/expert-testimony-film-industry-incentives-dont-justify-the-cost/" TargetMode="External"/><Relationship Id="rId25" Type="http://schemas.openxmlformats.org/officeDocument/2006/relationships/hyperlink" Target="https://www.wsws.org/en/articles/2024/12/12/nuqo-d12.html" TargetMode="External"/><Relationship Id="rId2" Type="http://schemas.openxmlformats.org/officeDocument/2006/relationships/styles" Target="styles.xml"/><Relationship Id="rId16" Type="http://schemas.openxmlformats.org/officeDocument/2006/relationships/hyperlink" Target="https://www.deloitte.com/us/en/insights/industry/technology/digital-media-trends-consumption-habits-survey/2025.html" TargetMode="External"/><Relationship Id="rId20" Type="http://schemas.openxmlformats.org/officeDocument/2006/relationships/hyperlink" Target="https://www.latimes.com/entertainment/envelope/cotown/la-et-ct-fi-film-tax-credits-20140831-story.html" TargetMode="External"/><Relationship Id="rId1" Type="http://schemas.openxmlformats.org/officeDocument/2006/relationships/numbering" Target="numbering.xml"/><Relationship Id="rId6" Type="http://schemas.openxmlformats.org/officeDocument/2006/relationships/hyperlink" Target="https://www.politico.com/news/2025/06/06/gavin-newsom-hollywood-film-industry-00391499" TargetMode="External"/><Relationship Id="rId11" Type="http://schemas.openxmlformats.org/officeDocument/2006/relationships/hyperlink" Target="https://www.latimes.com/entertainment-arts/business/story/2025-03-19/a-record-51-films-chosen-for-california-film-and-tv-tax-credit-program" TargetMode="External"/><Relationship Id="rId24" Type="http://schemas.openxmlformats.org/officeDocument/2006/relationships/hyperlink" Target="https://time.com/6253697/streaming-wars-disney-chaos-era/" TargetMode="External"/><Relationship Id="rId5" Type="http://schemas.openxmlformats.org/officeDocument/2006/relationships/hyperlink" Target="https://www.sfchronicle.com/entertainment/article/california-film-tv-tax-credit-20397875.php" TargetMode="External"/><Relationship Id="rId15" Type="http://schemas.openxmlformats.org/officeDocument/2006/relationships/hyperlink" Target="https://hbr.org/2021/12/lessons-from-hollywoods-digital-transformation" TargetMode="External"/><Relationship Id="rId23" Type="http://schemas.openxmlformats.org/officeDocument/2006/relationships/hyperlink" Target="https://www.wsws.org/en/articles/2024/12/12/nuqo-d12.html" TargetMode="External"/><Relationship Id="rId10" Type="http://schemas.openxmlformats.org/officeDocument/2006/relationships/hyperlink" Target="https://film.ca.gov/california-film-commission-announces-48-new-projects-to-film-in-california-thanks-to-the-states-film-television-tax-credit-program/" TargetMode="External"/><Relationship Id="rId19" Type="http://schemas.openxmlformats.org/officeDocument/2006/relationships/hyperlink" Target="https://www.production.ink/can-california-governor-gavin-newsoms-proposed-increase-in-film-tax-credits-actually-save-hollywood-2/" TargetMode="External"/><Relationship Id="rId4" Type="http://schemas.openxmlformats.org/officeDocument/2006/relationships/webSettings" Target="webSettings.xml"/><Relationship Id="rId9" Type="http://schemas.openxmlformats.org/officeDocument/2006/relationships/hyperlink" Target="https://www.gov.ca.gov/2025/06/23/governor-newsom-announces-48-new-projects-to-film-in-california-thanks-to-the-states-film-television-tax-credit-program/" TargetMode="External"/><Relationship Id="rId14" Type="http://schemas.openxmlformats.org/officeDocument/2006/relationships/hyperlink" Target="https://www.cbsnews.com/losangeles/news/california-gov-gavin-newsom-film-tv-tax-credit/" TargetMode="External"/><Relationship Id="rId22" Type="http://schemas.openxmlformats.org/officeDocument/2006/relationships/hyperlink" Target="https://news.bloomberglaw.com/tax-insights-and-commentary/california-should-look-beyond-film-tax-credits-to-boost-industry"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1203</TotalTime>
  <Pages>8</Pages>
  <Words>2036</Words>
  <Characters>11607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Anthony Ahn</cp:lastModifiedBy>
  <cp:revision>11</cp:revision>
  <dcterms:created xsi:type="dcterms:W3CDTF">2025-07-21T14:37:00Z</dcterms:created>
  <dcterms:modified xsi:type="dcterms:W3CDTF">2025-07-23T19:50:00Z</dcterms:modified>
</cp:coreProperties>
</file>