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8689" w14:textId="77777777" w:rsidR="00784181" w:rsidRDefault="00784181">
      <w:pPr>
        <w:rPr>
          <w:rFonts w:ascii="Times New Roman" w:hAnsi="Times New Roman" w:cs="Times New Roman"/>
        </w:rPr>
      </w:pPr>
    </w:p>
    <w:p w14:paraId="7BCA0E8A" w14:textId="21F4BD5D" w:rsidR="00FE7328" w:rsidRDefault="004131EB" w:rsidP="004131EB">
      <w:pPr>
        <w:jc w:val="center"/>
        <w:rPr>
          <w:rFonts w:ascii="Times New Roman" w:hAnsi="Times New Roman" w:cs="Times New Roman"/>
          <w:b/>
          <w:bCs/>
          <w:sz w:val="40"/>
          <w:szCs w:val="40"/>
        </w:rPr>
      </w:pPr>
      <w:r>
        <w:rPr>
          <w:rFonts w:ascii="Times New Roman" w:hAnsi="Times New Roman" w:cs="Times New Roman"/>
          <w:b/>
          <w:bCs/>
          <w:sz w:val="40"/>
          <w:szCs w:val="40"/>
        </w:rPr>
        <w:t>Contexts/Advocacy Project Sources Compilation</w:t>
      </w:r>
    </w:p>
    <w:p w14:paraId="44A18CC3" w14:textId="36B71948" w:rsidR="004131EB" w:rsidRDefault="004131EB" w:rsidP="004131EB">
      <w:pPr>
        <w:jc w:val="center"/>
        <w:rPr>
          <w:rFonts w:ascii="Times New Roman" w:hAnsi="Times New Roman" w:cs="Times New Roman"/>
        </w:rPr>
      </w:pPr>
      <w:r>
        <w:rPr>
          <w:rFonts w:ascii="Times New Roman" w:hAnsi="Times New Roman" w:cs="Times New Roman"/>
        </w:rPr>
        <w:t xml:space="preserve">Potential Sources for WR60 Culmination Research Projects </w:t>
      </w:r>
    </w:p>
    <w:p w14:paraId="3036B6F7" w14:textId="1F9415CE" w:rsidR="00B228DC" w:rsidRDefault="00B228DC" w:rsidP="00B228DC">
      <w:pPr>
        <w:rPr>
          <w:rFonts w:ascii="Times New Roman" w:hAnsi="Times New Roman" w:cs="Times New Roman"/>
          <w:i/>
          <w:iCs/>
        </w:rPr>
      </w:pPr>
      <w:r>
        <w:rPr>
          <w:rFonts w:ascii="Times New Roman" w:hAnsi="Times New Roman" w:cs="Times New Roman"/>
          <w:i/>
          <w:iCs/>
        </w:rPr>
        <w:t xml:space="preserve">Compilation of Articles, Journals, Books, Etc. </w:t>
      </w:r>
    </w:p>
    <w:p w14:paraId="57EDCE31" w14:textId="327AD4F8" w:rsidR="00104E72" w:rsidRDefault="00104E72" w:rsidP="00B228DC">
      <w:pPr>
        <w:rPr>
          <w:rFonts w:ascii="Times New Roman" w:hAnsi="Times New Roman" w:cs="Times New Roman"/>
          <w:b/>
          <w:bCs/>
        </w:rPr>
      </w:pPr>
      <w:r w:rsidRPr="00104E72">
        <w:rPr>
          <w:rFonts w:ascii="Times New Roman" w:hAnsi="Times New Roman" w:cs="Times New Roman"/>
          <w:b/>
          <w:bCs/>
        </w:rPr>
        <w:t>Research Focus Bullet Points</w:t>
      </w:r>
      <w:r>
        <w:rPr>
          <w:rFonts w:ascii="Times New Roman" w:hAnsi="Times New Roman" w:cs="Times New Roman"/>
          <w:b/>
          <w:bCs/>
        </w:rPr>
        <w:t xml:space="preserve"> (Contexts Project)</w:t>
      </w:r>
      <w:r w:rsidRPr="00104E72">
        <w:rPr>
          <w:rFonts w:ascii="Times New Roman" w:hAnsi="Times New Roman" w:cs="Times New Roman"/>
          <w:b/>
          <w:bCs/>
        </w:rPr>
        <w:t xml:space="preserve">: </w:t>
      </w:r>
    </w:p>
    <w:p w14:paraId="13C97B7B" w14:textId="4911BCC3" w:rsidR="003052D1" w:rsidRPr="003052D1" w:rsidRDefault="00286B78" w:rsidP="00104E72">
      <w:pPr>
        <w:pStyle w:val="ListParagraph"/>
        <w:numPr>
          <w:ilvl w:val="0"/>
          <w:numId w:val="2"/>
        </w:numPr>
        <w:rPr>
          <w:rFonts w:ascii="Times New Roman" w:hAnsi="Times New Roman" w:cs="Times New Roman"/>
          <w:b/>
          <w:bCs/>
        </w:rPr>
      </w:pPr>
      <w:r>
        <w:rPr>
          <w:rFonts w:ascii="Times New Roman" w:hAnsi="Times New Roman" w:cs="Times New Roman"/>
          <w:i/>
          <w:iCs/>
        </w:rPr>
        <w:t xml:space="preserve">Guiding Question: </w:t>
      </w:r>
      <w:r>
        <w:rPr>
          <w:rFonts w:ascii="Times New Roman" w:hAnsi="Times New Roman" w:cs="Times New Roman"/>
        </w:rPr>
        <w:t>Why has film</w:t>
      </w:r>
      <w:r w:rsidR="00FE7AE8">
        <w:rPr>
          <w:rFonts w:ascii="Times New Roman" w:hAnsi="Times New Roman" w:cs="Times New Roman"/>
        </w:rPr>
        <w:t>ing</w:t>
      </w:r>
      <w:r>
        <w:rPr>
          <w:rFonts w:ascii="Times New Roman" w:hAnsi="Times New Roman" w:cs="Times New Roman"/>
        </w:rPr>
        <w:t xml:space="preserve"> </w:t>
      </w:r>
      <w:r w:rsidR="00FE7AE8">
        <w:rPr>
          <w:rFonts w:ascii="Times New Roman" w:hAnsi="Times New Roman" w:cs="Times New Roman"/>
        </w:rPr>
        <w:t xml:space="preserve">declined </w:t>
      </w:r>
      <w:r>
        <w:rPr>
          <w:rFonts w:ascii="Times New Roman" w:hAnsi="Times New Roman" w:cs="Times New Roman"/>
        </w:rPr>
        <w:t>in California suburbia in recent years</w:t>
      </w:r>
      <w:r w:rsidR="007633D4">
        <w:rPr>
          <w:rFonts w:ascii="Times New Roman" w:hAnsi="Times New Roman" w:cs="Times New Roman"/>
        </w:rPr>
        <w:t xml:space="preserve"> (2020-2025)</w:t>
      </w:r>
      <w:r>
        <w:rPr>
          <w:rFonts w:ascii="Times New Roman" w:hAnsi="Times New Roman" w:cs="Times New Roman"/>
        </w:rPr>
        <w:t xml:space="preserve">? </w:t>
      </w:r>
    </w:p>
    <w:p w14:paraId="1F6C9B8E" w14:textId="3403E087" w:rsidR="00104E72" w:rsidRPr="00104E72" w:rsidRDefault="00104E72" w:rsidP="00104E72">
      <w:pPr>
        <w:pStyle w:val="ListParagraph"/>
        <w:numPr>
          <w:ilvl w:val="0"/>
          <w:numId w:val="2"/>
        </w:numPr>
        <w:rPr>
          <w:rFonts w:ascii="Times New Roman" w:hAnsi="Times New Roman" w:cs="Times New Roman"/>
          <w:b/>
          <w:bCs/>
        </w:rPr>
      </w:pPr>
      <w:r>
        <w:rPr>
          <w:rFonts w:ascii="Times New Roman" w:hAnsi="Times New Roman" w:cs="Times New Roman"/>
        </w:rPr>
        <w:t xml:space="preserve">Contextualize Starting from the COVID-19 Era </w:t>
      </w:r>
    </w:p>
    <w:p w14:paraId="576B6177" w14:textId="0D195207" w:rsidR="00104E72" w:rsidRPr="00104E72" w:rsidRDefault="00104E72" w:rsidP="00104E72">
      <w:pPr>
        <w:pStyle w:val="ListParagraph"/>
        <w:numPr>
          <w:ilvl w:val="0"/>
          <w:numId w:val="2"/>
        </w:numPr>
        <w:rPr>
          <w:rFonts w:ascii="Times New Roman" w:hAnsi="Times New Roman" w:cs="Times New Roman"/>
          <w:b/>
          <w:bCs/>
        </w:rPr>
      </w:pPr>
      <w:r>
        <w:rPr>
          <w:rFonts w:ascii="Times New Roman" w:hAnsi="Times New Roman" w:cs="Times New Roman"/>
        </w:rPr>
        <w:t xml:space="preserve">Hollywood as an institution in Los Angeles </w:t>
      </w:r>
    </w:p>
    <w:p w14:paraId="214EC53C" w14:textId="77922A26" w:rsidR="00104E72" w:rsidRPr="00104E72" w:rsidRDefault="00104E72" w:rsidP="00104E72">
      <w:pPr>
        <w:pStyle w:val="ListParagraph"/>
        <w:numPr>
          <w:ilvl w:val="0"/>
          <w:numId w:val="2"/>
        </w:numPr>
        <w:rPr>
          <w:rFonts w:ascii="Times New Roman" w:hAnsi="Times New Roman" w:cs="Times New Roman"/>
          <w:b/>
          <w:bCs/>
        </w:rPr>
      </w:pPr>
      <w:r>
        <w:rPr>
          <w:rFonts w:ascii="Times New Roman" w:hAnsi="Times New Roman" w:cs="Times New Roman"/>
        </w:rPr>
        <w:t xml:space="preserve">Political economy of filmmaking in California  </w:t>
      </w:r>
    </w:p>
    <w:p w14:paraId="711A5401" w14:textId="6F3C27E3" w:rsidR="00104E72" w:rsidRPr="00104E72" w:rsidRDefault="00104E72" w:rsidP="00104E72">
      <w:pPr>
        <w:pStyle w:val="ListParagraph"/>
        <w:numPr>
          <w:ilvl w:val="0"/>
          <w:numId w:val="2"/>
        </w:numPr>
        <w:rPr>
          <w:rFonts w:ascii="Times New Roman" w:hAnsi="Times New Roman" w:cs="Times New Roman"/>
          <w:b/>
          <w:bCs/>
        </w:rPr>
      </w:pPr>
      <w:r>
        <w:rPr>
          <w:rFonts w:ascii="Times New Roman" w:hAnsi="Times New Roman" w:cs="Times New Roman"/>
        </w:rPr>
        <w:t xml:space="preserve">Labor inequality of the film industry (i.e. unions, bargain agreements, subsidizations/permits)  </w:t>
      </w:r>
    </w:p>
    <w:p w14:paraId="5F3D659E" w14:textId="7F882A34" w:rsidR="00104E72" w:rsidRPr="00104E72" w:rsidRDefault="00104E72" w:rsidP="00104E72">
      <w:pPr>
        <w:pStyle w:val="ListParagraph"/>
        <w:numPr>
          <w:ilvl w:val="0"/>
          <w:numId w:val="2"/>
        </w:numPr>
        <w:rPr>
          <w:rFonts w:ascii="Times New Roman" w:hAnsi="Times New Roman" w:cs="Times New Roman"/>
          <w:b/>
          <w:bCs/>
        </w:rPr>
      </w:pPr>
      <w:r>
        <w:rPr>
          <w:rFonts w:ascii="Times New Roman" w:hAnsi="Times New Roman" w:cs="Times New Roman"/>
        </w:rPr>
        <w:t xml:space="preserve">Case studies in other states with a focus on Hollywood as the central “hub” </w:t>
      </w:r>
    </w:p>
    <w:p w14:paraId="7EE1511A" w14:textId="77777777" w:rsidR="00104E72" w:rsidRPr="00104E72" w:rsidRDefault="00104E72" w:rsidP="00104E72">
      <w:pPr>
        <w:pStyle w:val="ListParagraph"/>
        <w:numPr>
          <w:ilvl w:val="0"/>
          <w:numId w:val="2"/>
        </w:numPr>
        <w:rPr>
          <w:rFonts w:ascii="Times New Roman" w:hAnsi="Times New Roman" w:cs="Times New Roman"/>
          <w:b/>
          <w:bCs/>
        </w:rPr>
      </w:pPr>
      <w:r>
        <w:rPr>
          <w:rFonts w:ascii="Times New Roman" w:hAnsi="Times New Roman" w:cs="Times New Roman"/>
        </w:rPr>
        <w:t xml:space="preserve">Effect on </w:t>
      </w:r>
      <w:r>
        <w:rPr>
          <w:rFonts w:ascii="Times New Roman" w:hAnsi="Times New Roman" w:cs="Times New Roman"/>
          <w:i/>
          <w:iCs/>
        </w:rPr>
        <w:t>suburbia</w:t>
      </w:r>
      <w:r>
        <w:rPr>
          <w:rFonts w:ascii="Times New Roman" w:hAnsi="Times New Roman" w:cs="Times New Roman"/>
        </w:rPr>
        <w:t xml:space="preserve">, politically/economically </w:t>
      </w:r>
    </w:p>
    <w:p w14:paraId="232F070C" w14:textId="659EAB55" w:rsidR="00104E72" w:rsidRPr="003D3002" w:rsidRDefault="00104E72" w:rsidP="00104E72">
      <w:pPr>
        <w:pStyle w:val="ListParagraph"/>
        <w:numPr>
          <w:ilvl w:val="0"/>
          <w:numId w:val="2"/>
        </w:numPr>
        <w:rPr>
          <w:rFonts w:ascii="Times New Roman" w:hAnsi="Times New Roman" w:cs="Times New Roman"/>
          <w:b/>
          <w:bCs/>
        </w:rPr>
      </w:pPr>
      <w:r>
        <w:rPr>
          <w:rFonts w:ascii="Times New Roman" w:hAnsi="Times New Roman" w:cs="Times New Roman"/>
        </w:rPr>
        <w:t xml:space="preserve">Contextualize public image of </w:t>
      </w:r>
      <w:r>
        <w:rPr>
          <w:rFonts w:ascii="Times New Roman" w:hAnsi="Times New Roman" w:cs="Times New Roman"/>
          <w:i/>
          <w:iCs/>
        </w:rPr>
        <w:t>suburbia</w:t>
      </w:r>
      <w:r>
        <w:rPr>
          <w:rFonts w:ascii="Times New Roman" w:hAnsi="Times New Roman" w:cs="Times New Roman"/>
        </w:rPr>
        <w:t xml:space="preserve"> if seemingly supportable by concrete evidence </w:t>
      </w:r>
    </w:p>
    <w:p w14:paraId="2D94E4A4" w14:textId="664BB6C5" w:rsidR="003D3002" w:rsidRPr="00FE4569" w:rsidRDefault="003D3002" w:rsidP="00104E72">
      <w:pPr>
        <w:pStyle w:val="ListParagraph"/>
        <w:numPr>
          <w:ilvl w:val="0"/>
          <w:numId w:val="2"/>
        </w:numPr>
        <w:rPr>
          <w:rFonts w:ascii="Times New Roman" w:hAnsi="Times New Roman" w:cs="Times New Roman"/>
          <w:b/>
          <w:bCs/>
        </w:rPr>
      </w:pPr>
      <w:r>
        <w:rPr>
          <w:rFonts w:ascii="Times New Roman" w:hAnsi="Times New Roman" w:cs="Times New Roman"/>
          <w:i/>
          <w:iCs/>
        </w:rPr>
        <w:t xml:space="preserve">Timeline: </w:t>
      </w:r>
      <w:r>
        <w:rPr>
          <w:rFonts w:ascii="Times New Roman" w:hAnsi="Times New Roman" w:cs="Times New Roman"/>
        </w:rPr>
        <w:t xml:space="preserve">Cause (COVID-19, Digitalization, Politics of Hollywood) </w:t>
      </w:r>
      <w:r w:rsidRPr="003D3002">
        <w:rPr>
          <w:rFonts w:ascii="Times New Roman" w:hAnsi="Times New Roman" w:cs="Times New Roman"/>
        </w:rPr>
        <w:t>→</w:t>
      </w:r>
      <w:r>
        <w:rPr>
          <w:rFonts w:ascii="Times New Roman" w:hAnsi="Times New Roman" w:cs="Times New Roman"/>
        </w:rPr>
        <w:t xml:space="preserve"> Effect (Labor Inequality, Loss of Jobs, </w:t>
      </w:r>
      <w:r w:rsidR="00123ECF">
        <w:rPr>
          <w:rFonts w:ascii="Times New Roman" w:hAnsi="Times New Roman" w:cs="Times New Roman"/>
        </w:rPr>
        <w:t xml:space="preserve">Economic Downturn in California) </w:t>
      </w:r>
      <w:r w:rsidR="00BD206F">
        <w:rPr>
          <w:rFonts w:ascii="Times New Roman" w:hAnsi="Times New Roman" w:cs="Times New Roman"/>
        </w:rPr>
        <w:t>[2020-2025, General Time Period]</w:t>
      </w:r>
    </w:p>
    <w:p w14:paraId="6117692F" w14:textId="77777777" w:rsidR="00FE4569" w:rsidRDefault="00FE4569" w:rsidP="00FE4569">
      <w:pPr>
        <w:pStyle w:val="ListParagraph"/>
        <w:numPr>
          <w:ilvl w:val="0"/>
          <w:numId w:val="2"/>
        </w:numPr>
        <w:rPr>
          <w:rFonts w:ascii="Times New Roman" w:hAnsi="Times New Roman" w:cs="Times New Roman"/>
        </w:rPr>
      </w:pPr>
      <w:r w:rsidRPr="00FE4569">
        <w:rPr>
          <w:rFonts w:ascii="Times New Roman" w:hAnsi="Times New Roman" w:cs="Times New Roman"/>
        </w:rPr>
        <w:t>COVID-&gt; Labor (Suburbia), Strikes, Laws -&gt; Digitalization Shift in Industry w/ Tech Improvements Loops Back to Labor</w:t>
      </w:r>
    </w:p>
    <w:p w14:paraId="2F544048" w14:textId="01D878B6" w:rsidR="009150F7" w:rsidRDefault="009150F7" w:rsidP="009150F7">
      <w:pPr>
        <w:rPr>
          <w:rFonts w:ascii="Times New Roman" w:hAnsi="Times New Roman" w:cs="Times New Roman"/>
          <w:b/>
          <w:bCs/>
        </w:rPr>
      </w:pPr>
      <w:r w:rsidRPr="009150F7">
        <w:rPr>
          <w:rFonts w:ascii="Times New Roman" w:hAnsi="Times New Roman" w:cs="Times New Roman"/>
          <w:b/>
          <w:bCs/>
        </w:rPr>
        <w:t>Research Focus Bullet Points (</w:t>
      </w:r>
      <w:r>
        <w:rPr>
          <w:rFonts w:ascii="Times New Roman" w:hAnsi="Times New Roman" w:cs="Times New Roman"/>
          <w:b/>
          <w:bCs/>
        </w:rPr>
        <w:t>Advocacy</w:t>
      </w:r>
      <w:r w:rsidRPr="009150F7">
        <w:rPr>
          <w:rFonts w:ascii="Times New Roman" w:hAnsi="Times New Roman" w:cs="Times New Roman"/>
          <w:b/>
          <w:bCs/>
        </w:rPr>
        <w:t xml:space="preserve"> Project): </w:t>
      </w:r>
    </w:p>
    <w:p w14:paraId="335E23B2" w14:textId="6FAF050C" w:rsidR="009150F7" w:rsidRPr="009150F7" w:rsidRDefault="009150F7" w:rsidP="009150F7">
      <w:pPr>
        <w:pStyle w:val="ListParagraph"/>
        <w:numPr>
          <w:ilvl w:val="0"/>
          <w:numId w:val="2"/>
        </w:numPr>
        <w:rPr>
          <w:rFonts w:ascii="Times New Roman" w:hAnsi="Times New Roman" w:cs="Times New Roman"/>
          <w:b/>
          <w:bCs/>
        </w:rPr>
      </w:pPr>
      <w:r>
        <w:rPr>
          <w:rFonts w:ascii="Times New Roman" w:hAnsi="Times New Roman" w:cs="Times New Roman"/>
          <w:i/>
          <w:iCs/>
        </w:rPr>
        <w:t xml:space="preserve">Guiding Question: </w:t>
      </w:r>
      <w:r>
        <w:rPr>
          <w:rFonts w:ascii="Times New Roman" w:hAnsi="Times New Roman" w:cs="Times New Roman"/>
        </w:rPr>
        <w:t xml:space="preserve">How do we bring a production boom back to Hollywood’s production to California? </w:t>
      </w:r>
    </w:p>
    <w:p w14:paraId="41D27D85" w14:textId="0CD51A1E" w:rsidR="009150F7" w:rsidRPr="009150F7" w:rsidRDefault="009150F7" w:rsidP="009150F7">
      <w:pPr>
        <w:pStyle w:val="ListParagraph"/>
        <w:numPr>
          <w:ilvl w:val="0"/>
          <w:numId w:val="2"/>
        </w:numPr>
        <w:rPr>
          <w:rFonts w:ascii="Times New Roman" w:hAnsi="Times New Roman" w:cs="Times New Roman"/>
          <w:b/>
          <w:bCs/>
        </w:rPr>
      </w:pPr>
      <w:r>
        <w:rPr>
          <w:rFonts w:ascii="Times New Roman" w:hAnsi="Times New Roman" w:cs="Times New Roman"/>
        </w:rPr>
        <w:t xml:space="preserve">Look into what makes Hollywood so important for suburbia or socioeconomic development globally/locally (transition from context project there may be to talk about globally speaking) </w:t>
      </w:r>
    </w:p>
    <w:p w14:paraId="6F560158" w14:textId="4F80A738" w:rsidR="009150F7" w:rsidRPr="009150F7" w:rsidRDefault="009150F7" w:rsidP="009150F7">
      <w:pPr>
        <w:pStyle w:val="ListParagraph"/>
        <w:numPr>
          <w:ilvl w:val="0"/>
          <w:numId w:val="2"/>
        </w:numPr>
        <w:rPr>
          <w:rFonts w:ascii="Times New Roman" w:hAnsi="Times New Roman" w:cs="Times New Roman"/>
          <w:b/>
          <w:bCs/>
        </w:rPr>
      </w:pPr>
      <w:r>
        <w:rPr>
          <w:rFonts w:ascii="Times New Roman" w:hAnsi="Times New Roman" w:cs="Times New Roman"/>
        </w:rPr>
        <w:t xml:space="preserve">Specific laws (potentially best “evidence” to support claims) </w:t>
      </w:r>
    </w:p>
    <w:p w14:paraId="1BBD45AF" w14:textId="47DFEE2F" w:rsidR="009150F7" w:rsidRPr="00D62168" w:rsidRDefault="00D62168" w:rsidP="009150F7">
      <w:pPr>
        <w:pStyle w:val="ListParagraph"/>
        <w:numPr>
          <w:ilvl w:val="0"/>
          <w:numId w:val="2"/>
        </w:numPr>
        <w:rPr>
          <w:rFonts w:ascii="Times New Roman" w:hAnsi="Times New Roman" w:cs="Times New Roman"/>
          <w:b/>
          <w:bCs/>
        </w:rPr>
      </w:pPr>
      <w:r>
        <w:rPr>
          <w:rFonts w:ascii="Times New Roman" w:hAnsi="Times New Roman" w:cs="Times New Roman"/>
        </w:rPr>
        <w:t>Don’t be afraid to talk about own thoughts, especially when advocating</w:t>
      </w:r>
    </w:p>
    <w:p w14:paraId="36BB8C59" w14:textId="50FFCD0A" w:rsidR="00D62168" w:rsidRPr="002E1A57" w:rsidRDefault="00D62168" w:rsidP="009150F7">
      <w:pPr>
        <w:pStyle w:val="ListParagraph"/>
        <w:numPr>
          <w:ilvl w:val="0"/>
          <w:numId w:val="2"/>
        </w:numPr>
        <w:rPr>
          <w:rFonts w:ascii="Times New Roman" w:hAnsi="Times New Roman" w:cs="Times New Roman"/>
          <w:b/>
          <w:bCs/>
        </w:rPr>
      </w:pPr>
      <w:r>
        <w:rPr>
          <w:rFonts w:ascii="Times New Roman" w:hAnsi="Times New Roman" w:cs="Times New Roman"/>
        </w:rPr>
        <w:t>Structure paragraphs as more of a “debate” between opponents and proponents</w:t>
      </w:r>
    </w:p>
    <w:p w14:paraId="17AB78F6" w14:textId="79457F99" w:rsidR="00123ECF" w:rsidRPr="002E1A57" w:rsidRDefault="002E1A57" w:rsidP="00123ECF">
      <w:pPr>
        <w:pStyle w:val="ListParagraph"/>
        <w:numPr>
          <w:ilvl w:val="0"/>
          <w:numId w:val="2"/>
        </w:numPr>
        <w:rPr>
          <w:rFonts w:ascii="Times New Roman" w:hAnsi="Times New Roman" w:cs="Times New Roman"/>
          <w:b/>
          <w:bCs/>
        </w:rPr>
      </w:pPr>
      <w:proofErr w:type="gramStart"/>
      <w:r>
        <w:rPr>
          <w:rFonts w:ascii="Times New Roman" w:hAnsi="Times New Roman" w:cs="Times New Roman"/>
        </w:rPr>
        <w:lastRenderedPageBreak/>
        <w:t>Still</w:t>
      </w:r>
      <w:proofErr w:type="gramEnd"/>
      <w:r>
        <w:rPr>
          <w:rFonts w:ascii="Times New Roman" w:hAnsi="Times New Roman" w:cs="Times New Roman"/>
        </w:rPr>
        <w:t xml:space="preserve"> not sure what I should focus on advocating exactly so maybe get that clarified (ideally address ALL issues in Contexts Project) </w:t>
      </w:r>
    </w:p>
    <w:p w14:paraId="41DDCBB8" w14:textId="78B87ADD" w:rsidR="002E1A57" w:rsidRPr="002E1A57" w:rsidRDefault="002E1A57" w:rsidP="00123ECF">
      <w:pPr>
        <w:pStyle w:val="ListParagraph"/>
        <w:numPr>
          <w:ilvl w:val="0"/>
          <w:numId w:val="2"/>
        </w:numPr>
        <w:rPr>
          <w:rFonts w:ascii="Times New Roman" w:hAnsi="Times New Roman" w:cs="Times New Roman"/>
          <w:b/>
          <w:bCs/>
        </w:rPr>
      </w:pPr>
      <w:r>
        <w:rPr>
          <w:rFonts w:ascii="Times New Roman" w:hAnsi="Times New Roman" w:cs="Times New Roman"/>
        </w:rPr>
        <w:t xml:space="preserve">Developing strong points about how suburban life </w:t>
      </w:r>
      <w:r>
        <w:rPr>
          <w:rFonts w:ascii="Times New Roman" w:hAnsi="Times New Roman" w:cs="Times New Roman"/>
          <w:i/>
          <w:iCs/>
        </w:rPr>
        <w:t>revolves around Hollywood</w:t>
      </w:r>
      <w:r>
        <w:rPr>
          <w:rFonts w:ascii="Times New Roman" w:hAnsi="Times New Roman" w:cs="Times New Roman"/>
        </w:rPr>
        <w:t xml:space="preserve"> may provide a solid foundation for advocacy (feel like I failed to touch upon this idea in the Contexts Project) </w:t>
      </w:r>
    </w:p>
    <w:p w14:paraId="4ECA8ACC" w14:textId="2ECDE4DF" w:rsidR="002E1A57" w:rsidRPr="002E1A57" w:rsidRDefault="002E1A57" w:rsidP="00123ECF">
      <w:pPr>
        <w:pStyle w:val="ListParagraph"/>
        <w:numPr>
          <w:ilvl w:val="0"/>
          <w:numId w:val="2"/>
        </w:numPr>
        <w:rPr>
          <w:rFonts w:ascii="Times New Roman" w:hAnsi="Times New Roman" w:cs="Times New Roman"/>
          <w:b/>
          <w:bCs/>
        </w:rPr>
      </w:pPr>
      <w:r>
        <w:rPr>
          <w:rFonts w:ascii="Times New Roman" w:hAnsi="Times New Roman" w:cs="Times New Roman"/>
        </w:rPr>
        <w:t>On addressing strikes – With further research it seems that the strikes themselves aren’t the problem but what happens internally? Why do these strikes happen</w:t>
      </w:r>
      <w:r w:rsidR="000D6652">
        <w:rPr>
          <w:rFonts w:ascii="Times New Roman" w:hAnsi="Times New Roman" w:cs="Times New Roman"/>
        </w:rPr>
        <w:t>? Seems like a job security issue but do studios even care at all (they can just move out of California even without strikes going on)</w:t>
      </w:r>
    </w:p>
    <w:p w14:paraId="4342DBC8" w14:textId="77777777" w:rsidR="002E1A57" w:rsidRPr="002E1A57" w:rsidRDefault="002E1A57" w:rsidP="002E1A57">
      <w:pPr>
        <w:pStyle w:val="ListParagraph"/>
        <w:rPr>
          <w:rFonts w:ascii="Times New Roman" w:hAnsi="Times New Roman" w:cs="Times New Roman"/>
          <w:b/>
          <w:bCs/>
        </w:rPr>
      </w:pPr>
    </w:p>
    <w:tbl>
      <w:tblPr>
        <w:tblStyle w:val="TableGrid"/>
        <w:tblW w:w="13495" w:type="dxa"/>
        <w:tblLook w:val="04A0" w:firstRow="1" w:lastRow="0" w:firstColumn="1" w:lastColumn="0" w:noHBand="0" w:noVBand="1"/>
      </w:tblPr>
      <w:tblGrid>
        <w:gridCol w:w="3237"/>
        <w:gridCol w:w="3688"/>
        <w:gridCol w:w="6570"/>
      </w:tblGrid>
      <w:tr w:rsidR="004D2757" w14:paraId="7B409A4A" w14:textId="77777777" w:rsidTr="00B228DC">
        <w:tc>
          <w:tcPr>
            <w:tcW w:w="3237" w:type="dxa"/>
            <w:shd w:val="clear" w:color="auto" w:fill="D1D1D1" w:themeFill="background2" w:themeFillShade="E6"/>
          </w:tcPr>
          <w:p w14:paraId="53011E0E" w14:textId="7E186429" w:rsidR="004D2757" w:rsidRPr="004131EB" w:rsidRDefault="004D2757" w:rsidP="004131EB">
            <w:pPr>
              <w:jc w:val="center"/>
              <w:rPr>
                <w:rFonts w:ascii="Times New Roman" w:hAnsi="Times New Roman" w:cs="Times New Roman"/>
                <w:b/>
                <w:bCs/>
              </w:rPr>
            </w:pPr>
            <w:r w:rsidRPr="004131EB">
              <w:rPr>
                <w:rFonts w:ascii="Times New Roman" w:hAnsi="Times New Roman" w:cs="Times New Roman"/>
                <w:b/>
                <w:bCs/>
              </w:rPr>
              <w:t>Author(s)</w:t>
            </w:r>
          </w:p>
        </w:tc>
        <w:tc>
          <w:tcPr>
            <w:tcW w:w="3688" w:type="dxa"/>
            <w:shd w:val="clear" w:color="auto" w:fill="D1D1D1" w:themeFill="background2" w:themeFillShade="E6"/>
          </w:tcPr>
          <w:p w14:paraId="6CEAD6D3" w14:textId="112B0DEE" w:rsidR="004D2757" w:rsidRPr="004131EB" w:rsidRDefault="004D2757" w:rsidP="004131EB">
            <w:pPr>
              <w:jc w:val="center"/>
              <w:rPr>
                <w:rFonts w:ascii="Times New Roman" w:hAnsi="Times New Roman" w:cs="Times New Roman"/>
                <w:b/>
                <w:bCs/>
              </w:rPr>
            </w:pPr>
            <w:r>
              <w:rPr>
                <w:rFonts w:ascii="Times New Roman" w:hAnsi="Times New Roman" w:cs="Times New Roman"/>
                <w:b/>
                <w:bCs/>
              </w:rPr>
              <w:t>Title</w:t>
            </w:r>
            <w:r w:rsidR="00FE7AE8">
              <w:rPr>
                <w:rFonts w:ascii="Times New Roman" w:hAnsi="Times New Roman" w:cs="Times New Roman"/>
                <w:b/>
                <w:bCs/>
              </w:rPr>
              <w:t xml:space="preserve">, </w:t>
            </w:r>
            <w:r w:rsidR="001217EB">
              <w:rPr>
                <w:rFonts w:ascii="Times New Roman" w:hAnsi="Times New Roman" w:cs="Times New Roman"/>
                <w:b/>
                <w:bCs/>
              </w:rPr>
              <w:t xml:space="preserve">Publication Year, </w:t>
            </w:r>
            <w:r w:rsidR="00FE7AE8">
              <w:rPr>
                <w:rFonts w:ascii="Times New Roman" w:hAnsi="Times New Roman" w:cs="Times New Roman"/>
                <w:b/>
                <w:bCs/>
              </w:rPr>
              <w:t>Type</w:t>
            </w:r>
          </w:p>
        </w:tc>
        <w:tc>
          <w:tcPr>
            <w:tcW w:w="6570" w:type="dxa"/>
            <w:shd w:val="clear" w:color="auto" w:fill="D1D1D1" w:themeFill="background2" w:themeFillShade="E6"/>
          </w:tcPr>
          <w:p w14:paraId="267F432B" w14:textId="0693233C" w:rsidR="004D2757" w:rsidRPr="004131EB" w:rsidRDefault="004D2757" w:rsidP="004131EB">
            <w:pPr>
              <w:jc w:val="center"/>
              <w:rPr>
                <w:rFonts w:ascii="Times New Roman" w:hAnsi="Times New Roman" w:cs="Times New Roman"/>
                <w:b/>
                <w:bCs/>
              </w:rPr>
            </w:pPr>
            <w:r>
              <w:rPr>
                <w:rFonts w:ascii="Times New Roman" w:hAnsi="Times New Roman" w:cs="Times New Roman"/>
                <w:b/>
                <w:bCs/>
              </w:rPr>
              <w:t>Notes</w:t>
            </w:r>
          </w:p>
        </w:tc>
      </w:tr>
      <w:tr w:rsidR="004D2757" w14:paraId="6FBD4189" w14:textId="77777777" w:rsidTr="003052D1">
        <w:tc>
          <w:tcPr>
            <w:tcW w:w="3237" w:type="dxa"/>
            <w:vAlign w:val="center"/>
          </w:tcPr>
          <w:p w14:paraId="786C08A2" w14:textId="38E13A15" w:rsidR="004D2757" w:rsidRPr="004131EB" w:rsidRDefault="00104E72" w:rsidP="00104E72">
            <w:pPr>
              <w:jc w:val="center"/>
              <w:rPr>
                <w:rFonts w:ascii="Times New Roman" w:hAnsi="Times New Roman" w:cs="Times New Roman"/>
              </w:rPr>
            </w:pPr>
            <w:hyperlink r:id="rId5" w:history="1">
              <w:r w:rsidRPr="00123ECF">
                <w:rPr>
                  <w:rStyle w:val="Hyperlink"/>
                  <w:rFonts w:ascii="Times New Roman" w:hAnsi="Times New Roman" w:cs="Times New Roman"/>
                </w:rPr>
                <w:t>Allen J. Scott</w:t>
              </w:r>
            </w:hyperlink>
          </w:p>
        </w:tc>
        <w:tc>
          <w:tcPr>
            <w:tcW w:w="3688" w:type="dxa"/>
            <w:vAlign w:val="center"/>
          </w:tcPr>
          <w:p w14:paraId="254912A7" w14:textId="77777777" w:rsidR="004D2757" w:rsidRDefault="00104E72" w:rsidP="00104E72">
            <w:pPr>
              <w:jc w:val="center"/>
              <w:rPr>
                <w:rFonts w:ascii="Times New Roman" w:hAnsi="Times New Roman" w:cs="Times New Roman"/>
                <w:i/>
                <w:iCs/>
              </w:rPr>
            </w:pPr>
            <w:hyperlink r:id="rId6" w:history="1">
              <w:r w:rsidRPr="00286B78">
                <w:rPr>
                  <w:rStyle w:val="Hyperlink"/>
                  <w:rFonts w:ascii="Times New Roman" w:hAnsi="Times New Roman" w:cs="Times New Roman"/>
                  <w:i/>
                  <w:iCs/>
                </w:rPr>
                <w:t>On Hollywood: The Place, the Industry (2005)</w:t>
              </w:r>
            </w:hyperlink>
          </w:p>
          <w:p w14:paraId="63942383" w14:textId="61953B4F" w:rsidR="00FE7AE8" w:rsidRPr="00104E72" w:rsidRDefault="00FE7AE8" w:rsidP="00104E72">
            <w:pPr>
              <w:jc w:val="center"/>
              <w:rPr>
                <w:rFonts w:ascii="Times New Roman" w:hAnsi="Times New Roman" w:cs="Times New Roman"/>
                <w:i/>
                <w:iCs/>
              </w:rPr>
            </w:pPr>
            <w:r>
              <w:rPr>
                <w:rFonts w:ascii="Times New Roman" w:hAnsi="Times New Roman" w:cs="Times New Roman"/>
                <w:i/>
                <w:iCs/>
              </w:rPr>
              <w:t xml:space="preserve">Type: </w:t>
            </w:r>
            <w:r w:rsidR="000E51AD">
              <w:rPr>
                <w:rFonts w:ascii="Times New Roman" w:hAnsi="Times New Roman" w:cs="Times New Roman"/>
                <w:i/>
                <w:iCs/>
              </w:rPr>
              <w:t>Book</w:t>
            </w:r>
          </w:p>
        </w:tc>
        <w:tc>
          <w:tcPr>
            <w:tcW w:w="6570" w:type="dxa"/>
          </w:tcPr>
          <w:p w14:paraId="67B75B6E" w14:textId="77777777" w:rsidR="004D2757" w:rsidRDefault="000E51AD">
            <w:pPr>
              <w:rPr>
                <w:rFonts w:ascii="Times New Roman" w:hAnsi="Times New Roman" w:cs="Times New Roman"/>
              </w:rPr>
            </w:pPr>
            <w:r>
              <w:rPr>
                <w:rFonts w:ascii="Times New Roman" w:hAnsi="Times New Roman" w:cs="Times New Roman"/>
              </w:rPr>
              <w:t>Valuable information on Hollywood in the 21</w:t>
            </w:r>
            <w:r w:rsidRPr="000E51AD">
              <w:rPr>
                <w:rFonts w:ascii="Times New Roman" w:hAnsi="Times New Roman" w:cs="Times New Roman"/>
                <w:vertAlign w:val="superscript"/>
              </w:rPr>
              <w:t>st</w:t>
            </w:r>
            <w:r>
              <w:rPr>
                <w:rFonts w:ascii="Times New Roman" w:hAnsi="Times New Roman" w:cs="Times New Roman"/>
              </w:rPr>
              <w:t xml:space="preserve"> century. </w:t>
            </w:r>
          </w:p>
          <w:p w14:paraId="03F842BB" w14:textId="77777777" w:rsidR="009150F7" w:rsidRDefault="009150F7">
            <w:pPr>
              <w:rPr>
                <w:rFonts w:ascii="Times New Roman" w:hAnsi="Times New Roman" w:cs="Times New Roman"/>
              </w:rPr>
            </w:pPr>
          </w:p>
          <w:p w14:paraId="2C9BD481" w14:textId="77777777" w:rsidR="009150F7" w:rsidRDefault="009150F7">
            <w:pPr>
              <w:rPr>
                <w:rFonts w:ascii="Times New Roman" w:hAnsi="Times New Roman" w:cs="Times New Roman"/>
              </w:rPr>
            </w:pPr>
            <w:r>
              <w:rPr>
                <w:rFonts w:ascii="Times New Roman" w:hAnsi="Times New Roman" w:cs="Times New Roman"/>
              </w:rPr>
              <w:t xml:space="preserve">Useful for advocacy as Allen J. Scott expresses their own opinions about Hollywood from this time including but not limited to: </w:t>
            </w:r>
          </w:p>
          <w:p w14:paraId="30753EE8" w14:textId="037446D1" w:rsidR="009150F7" w:rsidRDefault="009150F7" w:rsidP="009150F7">
            <w:pPr>
              <w:pStyle w:val="ListParagraph"/>
              <w:numPr>
                <w:ilvl w:val="0"/>
                <w:numId w:val="3"/>
              </w:numPr>
              <w:rPr>
                <w:rFonts w:ascii="Times New Roman" w:hAnsi="Times New Roman" w:cs="Times New Roman"/>
              </w:rPr>
            </w:pPr>
            <w:r>
              <w:rPr>
                <w:rFonts w:ascii="Times New Roman" w:hAnsi="Times New Roman" w:cs="Times New Roman"/>
              </w:rPr>
              <w:t xml:space="preserve">Geopolitical importance of Hollywood (could be tied into argument for suburban necessity) </w:t>
            </w:r>
          </w:p>
          <w:p w14:paraId="2008290D" w14:textId="77777777" w:rsidR="009150F7" w:rsidRDefault="009150F7" w:rsidP="009150F7">
            <w:pPr>
              <w:pStyle w:val="ListParagraph"/>
              <w:numPr>
                <w:ilvl w:val="0"/>
                <w:numId w:val="3"/>
              </w:numPr>
              <w:rPr>
                <w:rFonts w:ascii="Times New Roman" w:hAnsi="Times New Roman" w:cs="Times New Roman"/>
              </w:rPr>
            </w:pPr>
            <w:r w:rsidRPr="009150F7">
              <w:rPr>
                <w:rFonts w:ascii="Times New Roman" w:hAnsi="Times New Roman" w:cs="Times New Roman"/>
              </w:rPr>
              <w:t xml:space="preserve"> </w:t>
            </w:r>
            <w:r>
              <w:rPr>
                <w:rFonts w:ascii="Times New Roman" w:hAnsi="Times New Roman" w:cs="Times New Roman"/>
              </w:rPr>
              <w:t>Fragmentation of Hollywood’s industries</w:t>
            </w:r>
          </w:p>
          <w:p w14:paraId="77040192" w14:textId="40F186A8" w:rsidR="009150F7" w:rsidRPr="009150F7" w:rsidRDefault="009150F7" w:rsidP="009150F7">
            <w:pPr>
              <w:pStyle w:val="ListParagraph"/>
              <w:numPr>
                <w:ilvl w:val="0"/>
                <w:numId w:val="3"/>
              </w:numPr>
              <w:rPr>
                <w:rFonts w:ascii="Times New Roman" w:hAnsi="Times New Roman" w:cs="Times New Roman"/>
              </w:rPr>
            </w:pPr>
            <w:r>
              <w:rPr>
                <w:rFonts w:ascii="Times New Roman" w:hAnsi="Times New Roman" w:cs="Times New Roman"/>
              </w:rPr>
              <w:t xml:space="preserve">Increasing globalization of Hollywood (the good and bad) </w:t>
            </w:r>
          </w:p>
        </w:tc>
      </w:tr>
      <w:tr w:rsidR="004D2757" w14:paraId="50E8C3DC" w14:textId="77777777" w:rsidTr="003052D1">
        <w:tc>
          <w:tcPr>
            <w:tcW w:w="3237" w:type="dxa"/>
            <w:vAlign w:val="center"/>
          </w:tcPr>
          <w:p w14:paraId="4A881C94" w14:textId="244DCD45" w:rsidR="004D2757" w:rsidRPr="004131EB" w:rsidRDefault="00123ECF" w:rsidP="00104E72">
            <w:pPr>
              <w:jc w:val="center"/>
              <w:rPr>
                <w:rFonts w:ascii="Times New Roman" w:hAnsi="Times New Roman" w:cs="Times New Roman"/>
              </w:rPr>
            </w:pPr>
            <w:r w:rsidRPr="00123ECF">
              <w:rPr>
                <w:rFonts w:ascii="Times New Roman" w:hAnsi="Times New Roman" w:cs="Times New Roman"/>
              </w:rPr>
              <w:t>Thorsten Hennig-Thurau, S. Abraham Ravid, Olav Sorenson</w:t>
            </w:r>
          </w:p>
        </w:tc>
        <w:tc>
          <w:tcPr>
            <w:tcW w:w="3688" w:type="dxa"/>
            <w:vAlign w:val="center"/>
          </w:tcPr>
          <w:p w14:paraId="74155803" w14:textId="6DBEF88F" w:rsidR="004D2757" w:rsidRDefault="001217EB" w:rsidP="00104E72">
            <w:pPr>
              <w:jc w:val="center"/>
              <w:rPr>
                <w:rFonts w:ascii="Times New Roman" w:hAnsi="Times New Roman" w:cs="Times New Roman"/>
                <w:i/>
                <w:iCs/>
              </w:rPr>
            </w:pPr>
            <w:hyperlink r:id="rId7" w:history="1">
              <w:r w:rsidRPr="00123ECF">
                <w:rPr>
                  <w:rStyle w:val="Hyperlink"/>
                  <w:rFonts w:ascii="Times New Roman" w:hAnsi="Times New Roman" w:cs="Times New Roman"/>
                  <w:i/>
                  <w:iCs/>
                </w:rPr>
                <w:t>The Economics of Filmed Entertainment in the Digital Era (2021)</w:t>
              </w:r>
            </w:hyperlink>
            <w:r>
              <w:rPr>
                <w:rFonts w:ascii="Times New Roman" w:hAnsi="Times New Roman" w:cs="Times New Roman"/>
                <w:i/>
                <w:iCs/>
              </w:rPr>
              <w:t xml:space="preserve"> </w:t>
            </w:r>
          </w:p>
          <w:p w14:paraId="62BD44B0" w14:textId="3619617C" w:rsidR="00123ECF" w:rsidRPr="00123ECF" w:rsidRDefault="00123ECF" w:rsidP="00104E72">
            <w:pPr>
              <w:jc w:val="center"/>
              <w:rPr>
                <w:rFonts w:ascii="Times New Roman" w:hAnsi="Times New Roman" w:cs="Times New Roman"/>
                <w:i/>
                <w:iCs/>
              </w:rPr>
            </w:pPr>
            <w:r>
              <w:rPr>
                <w:rFonts w:ascii="Times New Roman" w:hAnsi="Times New Roman" w:cs="Times New Roman"/>
                <w:i/>
                <w:iCs/>
              </w:rPr>
              <w:t xml:space="preserve">Type: From Journal of Cultural Economics </w:t>
            </w:r>
          </w:p>
        </w:tc>
        <w:tc>
          <w:tcPr>
            <w:tcW w:w="6570" w:type="dxa"/>
          </w:tcPr>
          <w:p w14:paraId="2497AA55" w14:textId="77777777" w:rsidR="004D2757" w:rsidRDefault="00123ECF">
            <w:pPr>
              <w:rPr>
                <w:rFonts w:ascii="Times New Roman" w:hAnsi="Times New Roman" w:cs="Times New Roman"/>
              </w:rPr>
            </w:pPr>
            <w:r>
              <w:rPr>
                <w:rFonts w:ascii="Times New Roman" w:hAnsi="Times New Roman" w:cs="Times New Roman"/>
              </w:rPr>
              <w:t xml:space="preserve">Relevant and current, contextualizing the film industry from the perspective of the COVID-19 era and convenience of digital streaming services.  </w:t>
            </w:r>
          </w:p>
          <w:p w14:paraId="48E6E12C" w14:textId="77777777" w:rsidR="000D6652" w:rsidRDefault="000D6652">
            <w:pPr>
              <w:rPr>
                <w:rFonts w:ascii="Times New Roman" w:hAnsi="Times New Roman" w:cs="Times New Roman"/>
              </w:rPr>
            </w:pPr>
          </w:p>
          <w:p w14:paraId="63916FE4" w14:textId="77777777" w:rsidR="000D6652" w:rsidRDefault="000D6652">
            <w:pPr>
              <w:rPr>
                <w:rFonts w:ascii="Times New Roman" w:hAnsi="Times New Roman" w:cs="Times New Roman"/>
              </w:rPr>
            </w:pPr>
          </w:p>
          <w:p w14:paraId="5859CEB7" w14:textId="77777777" w:rsidR="000D6652" w:rsidRDefault="000D6652">
            <w:pPr>
              <w:rPr>
                <w:rFonts w:ascii="Times New Roman" w:hAnsi="Times New Roman" w:cs="Times New Roman"/>
              </w:rPr>
            </w:pPr>
          </w:p>
          <w:p w14:paraId="5329EB44" w14:textId="77777777" w:rsidR="000D6652" w:rsidRDefault="000D6652">
            <w:pPr>
              <w:rPr>
                <w:rFonts w:ascii="Times New Roman" w:hAnsi="Times New Roman" w:cs="Times New Roman"/>
              </w:rPr>
            </w:pPr>
          </w:p>
          <w:p w14:paraId="74AC2567" w14:textId="77777777" w:rsidR="000D6652" w:rsidRDefault="000D6652">
            <w:pPr>
              <w:rPr>
                <w:rFonts w:ascii="Times New Roman" w:hAnsi="Times New Roman" w:cs="Times New Roman"/>
              </w:rPr>
            </w:pPr>
          </w:p>
          <w:p w14:paraId="783F5E98" w14:textId="77777777" w:rsidR="000D6652" w:rsidRDefault="000D6652">
            <w:pPr>
              <w:rPr>
                <w:rFonts w:ascii="Times New Roman" w:hAnsi="Times New Roman" w:cs="Times New Roman"/>
              </w:rPr>
            </w:pPr>
          </w:p>
          <w:p w14:paraId="35E94065" w14:textId="77777777" w:rsidR="000D6652" w:rsidRDefault="000D6652">
            <w:pPr>
              <w:rPr>
                <w:rFonts w:ascii="Times New Roman" w:hAnsi="Times New Roman" w:cs="Times New Roman"/>
              </w:rPr>
            </w:pPr>
          </w:p>
          <w:p w14:paraId="49D6CFA5" w14:textId="4825FCCD" w:rsidR="000D6652" w:rsidRPr="004131EB" w:rsidRDefault="000D6652">
            <w:pPr>
              <w:rPr>
                <w:rFonts w:ascii="Times New Roman" w:hAnsi="Times New Roman" w:cs="Times New Roman"/>
              </w:rPr>
            </w:pPr>
          </w:p>
        </w:tc>
      </w:tr>
      <w:tr w:rsidR="00B228DC" w14:paraId="12F871E5" w14:textId="77777777" w:rsidTr="003052D1">
        <w:trPr>
          <w:trHeight w:val="60"/>
        </w:trPr>
        <w:tc>
          <w:tcPr>
            <w:tcW w:w="3237" w:type="dxa"/>
            <w:vAlign w:val="center"/>
          </w:tcPr>
          <w:p w14:paraId="2ABC545F" w14:textId="7B2BEE49" w:rsidR="00B228DC" w:rsidRPr="004131EB" w:rsidRDefault="00123ECF" w:rsidP="00104E72">
            <w:pPr>
              <w:jc w:val="center"/>
              <w:rPr>
                <w:rFonts w:ascii="Times New Roman" w:hAnsi="Times New Roman" w:cs="Times New Roman"/>
              </w:rPr>
            </w:pPr>
            <w:hyperlink r:id="rId8" w:history="1">
              <w:r w:rsidRPr="001217EB">
                <w:rPr>
                  <w:rStyle w:val="Hyperlink"/>
                  <w:rFonts w:ascii="Times New Roman" w:hAnsi="Times New Roman" w:cs="Times New Roman"/>
                </w:rPr>
                <w:t>Katie Kilkenny</w:t>
              </w:r>
            </w:hyperlink>
          </w:p>
        </w:tc>
        <w:tc>
          <w:tcPr>
            <w:tcW w:w="3688" w:type="dxa"/>
            <w:vAlign w:val="center"/>
          </w:tcPr>
          <w:p w14:paraId="6DF3F5F0" w14:textId="6605ABB1" w:rsidR="00123ECF" w:rsidRPr="00123ECF" w:rsidRDefault="001217EB" w:rsidP="00123ECF">
            <w:pPr>
              <w:jc w:val="center"/>
              <w:rPr>
                <w:rFonts w:ascii="Times New Roman" w:hAnsi="Times New Roman" w:cs="Times New Roman"/>
                <w:i/>
                <w:iCs/>
              </w:rPr>
            </w:pPr>
            <w:hyperlink r:id="rId9" w:history="1">
              <w:r w:rsidRPr="003D3002">
                <w:rPr>
                  <w:rStyle w:val="Hyperlink"/>
                  <w:rFonts w:ascii="Times New Roman" w:hAnsi="Times New Roman" w:cs="Times New Roman"/>
                  <w:i/>
                  <w:iCs/>
                </w:rPr>
                <w:t>Who’s Going to Halt Hollywood’s Production Exodus — and How?</w:t>
              </w:r>
              <w:r w:rsidR="00123ECF">
                <w:rPr>
                  <w:rStyle w:val="Hyperlink"/>
                  <w:rFonts w:ascii="Times New Roman" w:hAnsi="Times New Roman" w:cs="Times New Roman"/>
                  <w:i/>
                  <w:iCs/>
                </w:rPr>
                <w:t xml:space="preserve"> </w:t>
              </w:r>
              <w:r w:rsidRPr="003D3002">
                <w:rPr>
                  <w:rStyle w:val="Hyperlink"/>
                  <w:rFonts w:ascii="Times New Roman" w:hAnsi="Times New Roman" w:cs="Times New Roman"/>
                  <w:i/>
                  <w:iCs/>
                </w:rPr>
                <w:t>(2025)</w:t>
              </w:r>
            </w:hyperlink>
          </w:p>
          <w:p w14:paraId="15FD91E3" w14:textId="5EB9A2BB" w:rsidR="001217EB" w:rsidRPr="001217EB" w:rsidRDefault="001217EB" w:rsidP="00104E72">
            <w:pPr>
              <w:jc w:val="center"/>
              <w:rPr>
                <w:rFonts w:ascii="Times New Roman" w:hAnsi="Times New Roman" w:cs="Times New Roman"/>
                <w:i/>
                <w:iCs/>
              </w:rPr>
            </w:pPr>
            <w:r>
              <w:rPr>
                <w:rFonts w:ascii="Times New Roman" w:hAnsi="Times New Roman" w:cs="Times New Roman"/>
                <w:i/>
                <w:iCs/>
              </w:rPr>
              <w:t>Type: News Article, The Hollywood Reporter</w:t>
            </w:r>
          </w:p>
        </w:tc>
        <w:tc>
          <w:tcPr>
            <w:tcW w:w="6570" w:type="dxa"/>
          </w:tcPr>
          <w:p w14:paraId="1BE6E5ED" w14:textId="77777777" w:rsidR="00703908" w:rsidRDefault="00123ECF">
            <w:pPr>
              <w:rPr>
                <w:rFonts w:ascii="Times New Roman" w:hAnsi="Times New Roman" w:cs="Times New Roman"/>
              </w:rPr>
            </w:pPr>
            <w:r>
              <w:rPr>
                <w:rFonts w:ascii="Times New Roman" w:hAnsi="Times New Roman" w:cs="Times New Roman"/>
              </w:rPr>
              <w:t>Highly</w:t>
            </w:r>
            <w:r w:rsidR="001217EB" w:rsidRPr="001217EB">
              <w:rPr>
                <w:rFonts w:ascii="Times New Roman" w:hAnsi="Times New Roman" w:cs="Times New Roman"/>
              </w:rPr>
              <w:t xml:space="preserve"> relevant and current, covering the political economy, labor issues, and policy battles pushing film production out of California.</w:t>
            </w:r>
          </w:p>
          <w:p w14:paraId="5F005781" w14:textId="77777777" w:rsidR="00703908" w:rsidRDefault="00703908">
            <w:pPr>
              <w:rPr>
                <w:rFonts w:ascii="Times New Roman" w:hAnsi="Times New Roman" w:cs="Times New Roman"/>
              </w:rPr>
            </w:pPr>
          </w:p>
          <w:p w14:paraId="70BEB57D" w14:textId="2D5E8F37" w:rsidR="00703908" w:rsidRDefault="001217EB">
            <w:pPr>
              <w:rPr>
                <w:rFonts w:ascii="Times New Roman" w:hAnsi="Times New Roman" w:cs="Times New Roman"/>
              </w:rPr>
            </w:pPr>
            <w:r w:rsidRPr="001217EB">
              <w:rPr>
                <w:rFonts w:ascii="Times New Roman" w:hAnsi="Times New Roman" w:cs="Times New Roman"/>
              </w:rPr>
              <w:t>It links local economic impacts, including in LA’s suburbs, to global trade debates</w:t>
            </w:r>
            <w:r w:rsidR="00703908">
              <w:rPr>
                <w:rFonts w:ascii="Times New Roman" w:hAnsi="Times New Roman" w:cs="Times New Roman"/>
              </w:rPr>
              <w:t>.</w:t>
            </w:r>
            <w:r w:rsidR="00383883">
              <w:rPr>
                <w:rFonts w:ascii="Times New Roman" w:hAnsi="Times New Roman" w:cs="Times New Roman"/>
              </w:rPr>
              <w:t xml:space="preserve"> Different levels of the film industry can be contextualized (state, national, global). </w:t>
            </w:r>
          </w:p>
          <w:p w14:paraId="052F82CA" w14:textId="77777777" w:rsidR="00703908" w:rsidRDefault="00703908">
            <w:pPr>
              <w:rPr>
                <w:rFonts w:ascii="Times New Roman" w:hAnsi="Times New Roman" w:cs="Times New Roman"/>
              </w:rPr>
            </w:pPr>
          </w:p>
          <w:p w14:paraId="3BD26EFB" w14:textId="25D897B1" w:rsidR="00B228DC" w:rsidRPr="004131EB" w:rsidRDefault="00703908">
            <w:pPr>
              <w:rPr>
                <w:rFonts w:ascii="Times New Roman" w:hAnsi="Times New Roman" w:cs="Times New Roman"/>
              </w:rPr>
            </w:pPr>
            <w:r>
              <w:rPr>
                <w:rFonts w:ascii="Times New Roman" w:hAnsi="Times New Roman" w:cs="Times New Roman"/>
              </w:rPr>
              <w:t>Illustrates</w:t>
            </w:r>
            <w:r w:rsidR="001217EB" w:rsidRPr="001217EB">
              <w:rPr>
                <w:rFonts w:ascii="Times New Roman" w:hAnsi="Times New Roman" w:cs="Times New Roman"/>
              </w:rPr>
              <w:t xml:space="preserve"> the complex institutional forces</w:t>
            </w:r>
            <w:r>
              <w:rPr>
                <w:rFonts w:ascii="Times New Roman" w:hAnsi="Times New Roman" w:cs="Times New Roman"/>
              </w:rPr>
              <w:t xml:space="preserve"> (political, economic)</w:t>
            </w:r>
            <w:r w:rsidR="001217EB" w:rsidRPr="001217EB">
              <w:rPr>
                <w:rFonts w:ascii="Times New Roman" w:hAnsi="Times New Roman" w:cs="Times New Roman"/>
              </w:rPr>
              <w:t xml:space="preserve"> behind the decline in California filming.</w:t>
            </w:r>
          </w:p>
        </w:tc>
      </w:tr>
      <w:tr w:rsidR="00123ECF" w14:paraId="5E0FB430" w14:textId="77777777" w:rsidTr="003052D1">
        <w:trPr>
          <w:trHeight w:val="60"/>
        </w:trPr>
        <w:tc>
          <w:tcPr>
            <w:tcW w:w="3237" w:type="dxa"/>
            <w:vAlign w:val="center"/>
          </w:tcPr>
          <w:p w14:paraId="16B123C0" w14:textId="72729236" w:rsidR="00123ECF" w:rsidRDefault="00674BDE" w:rsidP="00104E72">
            <w:pPr>
              <w:jc w:val="center"/>
              <w:rPr>
                <w:rFonts w:ascii="Times New Roman" w:hAnsi="Times New Roman" w:cs="Times New Roman"/>
              </w:rPr>
            </w:pPr>
            <w:hyperlink r:id="rId10" w:history="1">
              <w:r w:rsidRPr="00674BDE">
                <w:rPr>
                  <w:rStyle w:val="Hyperlink"/>
                  <w:rFonts w:ascii="Times New Roman" w:hAnsi="Times New Roman" w:cs="Times New Roman"/>
                </w:rPr>
                <w:t>Megan Jamerson</w:t>
              </w:r>
            </w:hyperlink>
          </w:p>
        </w:tc>
        <w:tc>
          <w:tcPr>
            <w:tcW w:w="3688" w:type="dxa"/>
            <w:vAlign w:val="center"/>
          </w:tcPr>
          <w:p w14:paraId="06FA91AB" w14:textId="4EE9225D" w:rsidR="00123ECF" w:rsidRDefault="00674BDE" w:rsidP="00123ECF">
            <w:pPr>
              <w:jc w:val="center"/>
              <w:rPr>
                <w:rFonts w:ascii="Times New Roman" w:hAnsi="Times New Roman" w:cs="Times New Roman"/>
                <w:i/>
                <w:iCs/>
              </w:rPr>
            </w:pPr>
            <w:hyperlink r:id="rId11" w:history="1">
              <w:r w:rsidRPr="00C75616">
                <w:rPr>
                  <w:rStyle w:val="Hyperlink"/>
                  <w:rFonts w:ascii="Times New Roman" w:hAnsi="Times New Roman" w:cs="Times New Roman"/>
                  <w:i/>
                  <w:iCs/>
                </w:rPr>
                <w:t>Hollywood’s filming decline hits local small businesses in L.A. (2025)</w:t>
              </w:r>
            </w:hyperlink>
          </w:p>
          <w:p w14:paraId="24B547AE" w14:textId="0FC48A0E" w:rsidR="00674BDE" w:rsidRPr="00674BDE" w:rsidRDefault="00674BDE" w:rsidP="00123ECF">
            <w:pPr>
              <w:jc w:val="center"/>
              <w:rPr>
                <w:rFonts w:ascii="Times New Roman" w:hAnsi="Times New Roman" w:cs="Times New Roman"/>
              </w:rPr>
            </w:pPr>
            <w:r>
              <w:rPr>
                <w:rFonts w:ascii="Times New Roman" w:hAnsi="Times New Roman" w:cs="Times New Roman"/>
                <w:i/>
                <w:iCs/>
              </w:rPr>
              <w:t>Type: Radio Podcast, Transcript</w:t>
            </w:r>
          </w:p>
        </w:tc>
        <w:tc>
          <w:tcPr>
            <w:tcW w:w="6570" w:type="dxa"/>
          </w:tcPr>
          <w:p w14:paraId="768DF73F" w14:textId="77777777" w:rsidR="00F3652B" w:rsidRDefault="00C75616">
            <w:pPr>
              <w:rPr>
                <w:rFonts w:ascii="Times New Roman" w:hAnsi="Times New Roman" w:cs="Times New Roman"/>
              </w:rPr>
            </w:pPr>
            <w:r>
              <w:rPr>
                <w:rFonts w:ascii="Times New Roman" w:hAnsi="Times New Roman" w:cs="Times New Roman"/>
              </w:rPr>
              <w:t xml:space="preserve">Contextualizes current immediate effects on local suburban businesses (i.e. Burbank) and how business owners have seen less customers. </w:t>
            </w:r>
          </w:p>
          <w:p w14:paraId="73C6CBFF" w14:textId="77777777" w:rsidR="00F3652B" w:rsidRDefault="00F3652B">
            <w:pPr>
              <w:rPr>
                <w:rFonts w:ascii="Times New Roman" w:hAnsi="Times New Roman" w:cs="Times New Roman"/>
              </w:rPr>
            </w:pPr>
          </w:p>
          <w:p w14:paraId="57B2F6EB" w14:textId="3F532532" w:rsidR="00F3652B" w:rsidRDefault="00C75616">
            <w:pPr>
              <w:rPr>
                <w:rFonts w:ascii="Times New Roman" w:hAnsi="Times New Roman" w:cs="Times New Roman"/>
              </w:rPr>
            </w:pPr>
            <w:r>
              <w:rPr>
                <w:rFonts w:ascii="Times New Roman" w:hAnsi="Times New Roman" w:cs="Times New Roman"/>
              </w:rPr>
              <w:t>Support needed with concrete evidence to avoid correlation not causation issues</w:t>
            </w:r>
            <w:r w:rsidR="00D708B1">
              <w:rPr>
                <w:rFonts w:ascii="Times New Roman" w:hAnsi="Times New Roman" w:cs="Times New Roman"/>
              </w:rPr>
              <w:t xml:space="preserve"> when integrating this source. </w:t>
            </w:r>
            <w:r w:rsidR="00EE0440">
              <w:rPr>
                <w:rFonts w:ascii="Times New Roman" w:hAnsi="Times New Roman" w:cs="Times New Roman"/>
              </w:rPr>
              <w:t xml:space="preserve">References several other sources that are of relevance. </w:t>
            </w:r>
          </w:p>
          <w:p w14:paraId="232C7C8D" w14:textId="77777777" w:rsidR="00F3652B" w:rsidRDefault="00F3652B">
            <w:pPr>
              <w:rPr>
                <w:rFonts w:ascii="Times New Roman" w:hAnsi="Times New Roman" w:cs="Times New Roman"/>
              </w:rPr>
            </w:pPr>
          </w:p>
          <w:p w14:paraId="73E9421C" w14:textId="3ECC4A0E" w:rsidR="00123ECF" w:rsidRDefault="00F3652B">
            <w:pPr>
              <w:rPr>
                <w:rFonts w:ascii="Times New Roman" w:hAnsi="Times New Roman" w:cs="Times New Roman"/>
              </w:rPr>
            </w:pPr>
            <w:r>
              <w:rPr>
                <w:rFonts w:ascii="Times New Roman" w:hAnsi="Times New Roman" w:cs="Times New Roman"/>
              </w:rPr>
              <w:t xml:space="preserve">Mentions film incentive programs. </w:t>
            </w:r>
          </w:p>
          <w:p w14:paraId="72018380" w14:textId="77777777" w:rsidR="00F3652B" w:rsidRDefault="00F3652B">
            <w:pPr>
              <w:rPr>
                <w:rFonts w:ascii="Times New Roman" w:hAnsi="Times New Roman" w:cs="Times New Roman"/>
              </w:rPr>
            </w:pPr>
          </w:p>
          <w:p w14:paraId="59148D7D" w14:textId="77777777" w:rsidR="00F3652B" w:rsidRDefault="00F3652B">
            <w:pPr>
              <w:rPr>
                <w:rFonts w:ascii="Times New Roman" w:hAnsi="Times New Roman" w:cs="Times New Roman"/>
              </w:rPr>
            </w:pPr>
            <w:r>
              <w:rPr>
                <w:rFonts w:ascii="Times New Roman" w:hAnsi="Times New Roman" w:cs="Times New Roman"/>
              </w:rPr>
              <w:t xml:space="preserve">Provides lens of the situation through the eyes of regular citizens not employed by the film industry. </w:t>
            </w:r>
          </w:p>
          <w:p w14:paraId="3314AAAB" w14:textId="77777777" w:rsidR="00F63A40" w:rsidRDefault="00F63A40">
            <w:pPr>
              <w:rPr>
                <w:rFonts w:ascii="Times New Roman" w:hAnsi="Times New Roman" w:cs="Times New Roman"/>
              </w:rPr>
            </w:pPr>
          </w:p>
          <w:p w14:paraId="598BAA43" w14:textId="3935A154" w:rsidR="00F63A40" w:rsidRDefault="00F63A40">
            <w:pPr>
              <w:rPr>
                <w:rFonts w:ascii="Times New Roman" w:hAnsi="Times New Roman" w:cs="Times New Roman"/>
              </w:rPr>
            </w:pPr>
          </w:p>
        </w:tc>
      </w:tr>
      <w:tr w:rsidR="00F63A40" w14:paraId="5CF3A834" w14:textId="77777777" w:rsidTr="003052D1">
        <w:trPr>
          <w:trHeight w:val="60"/>
        </w:trPr>
        <w:tc>
          <w:tcPr>
            <w:tcW w:w="3237" w:type="dxa"/>
            <w:vAlign w:val="center"/>
          </w:tcPr>
          <w:p w14:paraId="4E599D71" w14:textId="41F09A2B" w:rsidR="00F63A40" w:rsidRDefault="00F63A40" w:rsidP="00104E72">
            <w:pPr>
              <w:jc w:val="center"/>
              <w:rPr>
                <w:rFonts w:ascii="Times New Roman" w:hAnsi="Times New Roman" w:cs="Times New Roman"/>
              </w:rPr>
            </w:pPr>
            <w:r>
              <w:rPr>
                <w:rFonts w:ascii="Times New Roman" w:hAnsi="Times New Roman" w:cs="Times New Roman"/>
              </w:rPr>
              <w:t>FilmLA</w:t>
            </w:r>
          </w:p>
        </w:tc>
        <w:tc>
          <w:tcPr>
            <w:tcW w:w="3688" w:type="dxa"/>
            <w:vAlign w:val="center"/>
          </w:tcPr>
          <w:p w14:paraId="3F1B99BA" w14:textId="77777777" w:rsidR="00F63A40" w:rsidRDefault="00F63A40" w:rsidP="00123ECF">
            <w:pPr>
              <w:jc w:val="center"/>
              <w:rPr>
                <w:rFonts w:ascii="Times New Roman" w:hAnsi="Times New Roman" w:cs="Times New Roman"/>
                <w:i/>
                <w:iCs/>
              </w:rPr>
            </w:pPr>
            <w:hyperlink r:id="rId12" w:history="1">
              <w:r w:rsidRPr="00F63A40">
                <w:rPr>
                  <w:rStyle w:val="Hyperlink"/>
                  <w:rFonts w:ascii="Times New Roman" w:hAnsi="Times New Roman" w:cs="Times New Roman"/>
                  <w:i/>
                  <w:iCs/>
                </w:rPr>
                <w:t>L.A. On-Location Filming Falls in First Quarter (2025)</w:t>
              </w:r>
            </w:hyperlink>
          </w:p>
          <w:p w14:paraId="5EF9DA94" w14:textId="7CDE6DDB" w:rsidR="00F63A40" w:rsidRDefault="00F63A40" w:rsidP="00123ECF">
            <w:pPr>
              <w:jc w:val="center"/>
              <w:rPr>
                <w:rFonts w:ascii="Times New Roman" w:hAnsi="Times New Roman" w:cs="Times New Roman"/>
                <w:i/>
                <w:iCs/>
              </w:rPr>
            </w:pPr>
            <w:r>
              <w:rPr>
                <w:rFonts w:ascii="Times New Roman" w:hAnsi="Times New Roman" w:cs="Times New Roman"/>
                <w:i/>
                <w:iCs/>
              </w:rPr>
              <w:t>Type: Article/Report</w:t>
            </w:r>
          </w:p>
        </w:tc>
        <w:tc>
          <w:tcPr>
            <w:tcW w:w="6570" w:type="dxa"/>
          </w:tcPr>
          <w:p w14:paraId="1F771C36" w14:textId="0014AD7E" w:rsidR="00F63A40" w:rsidRDefault="00F63A40">
            <w:pPr>
              <w:rPr>
                <w:rFonts w:ascii="Times New Roman" w:hAnsi="Times New Roman" w:cs="Times New Roman"/>
              </w:rPr>
            </w:pPr>
            <w:r>
              <w:rPr>
                <w:rFonts w:ascii="Times New Roman" w:hAnsi="Times New Roman" w:cs="Times New Roman"/>
              </w:rPr>
              <w:t xml:space="preserve">Provides concrete data for the decline in on-location filming in Los Angeles. </w:t>
            </w:r>
          </w:p>
          <w:p w14:paraId="68B706DB" w14:textId="77777777" w:rsidR="00F63A40" w:rsidRDefault="00F63A40">
            <w:pPr>
              <w:rPr>
                <w:rFonts w:ascii="Times New Roman" w:hAnsi="Times New Roman" w:cs="Times New Roman"/>
              </w:rPr>
            </w:pPr>
          </w:p>
          <w:p w14:paraId="0A0F0C2F" w14:textId="77777777" w:rsidR="00F63A40" w:rsidRPr="00F63A40" w:rsidRDefault="00F63A40" w:rsidP="00F63A40">
            <w:pPr>
              <w:rPr>
                <w:rFonts w:ascii="Times New Roman" w:hAnsi="Times New Roman" w:cs="Times New Roman"/>
              </w:rPr>
            </w:pPr>
            <w:r w:rsidRPr="00F63A40">
              <w:rPr>
                <w:rFonts w:ascii="Times New Roman" w:hAnsi="Times New Roman" w:cs="Times New Roman"/>
              </w:rPr>
              <w:t>On-location production figures are based on days of permitted production within the jurisdictions served by FilmLA. One “Shoot Day” (or “SD”) is defined as one crew’s permission to film at one or more defined locations during any 24-hour period.</w:t>
            </w:r>
          </w:p>
          <w:p w14:paraId="7E5329D5" w14:textId="77777777" w:rsidR="00F63A40" w:rsidRPr="00F63A40" w:rsidRDefault="00F63A40" w:rsidP="00F63A40">
            <w:pPr>
              <w:rPr>
                <w:rFonts w:ascii="Times New Roman" w:hAnsi="Times New Roman" w:cs="Times New Roman"/>
              </w:rPr>
            </w:pPr>
          </w:p>
          <w:p w14:paraId="32435A80" w14:textId="2CEB0E2B" w:rsidR="00F63A40" w:rsidRDefault="00F63A40" w:rsidP="00F63A40">
            <w:pPr>
              <w:rPr>
                <w:rFonts w:ascii="Times New Roman" w:hAnsi="Times New Roman" w:cs="Times New Roman"/>
              </w:rPr>
            </w:pPr>
            <w:r w:rsidRPr="00F63A40">
              <w:rPr>
                <w:rFonts w:ascii="Times New Roman" w:hAnsi="Times New Roman" w:cs="Times New Roman"/>
              </w:rPr>
              <w:lastRenderedPageBreak/>
              <w:t>FilmLA’s reported five-year average excludes 2020, which due to the significant impact of COVID-19 on production that year, distorts all historical comparisons.</w:t>
            </w:r>
          </w:p>
        </w:tc>
      </w:tr>
      <w:tr w:rsidR="00744C83" w14:paraId="00755E4B" w14:textId="77777777" w:rsidTr="003052D1">
        <w:trPr>
          <w:trHeight w:val="60"/>
        </w:trPr>
        <w:tc>
          <w:tcPr>
            <w:tcW w:w="3237" w:type="dxa"/>
            <w:vAlign w:val="center"/>
          </w:tcPr>
          <w:p w14:paraId="367E9925" w14:textId="4B341421" w:rsidR="00744C83" w:rsidRDefault="00BD206F" w:rsidP="00104E72">
            <w:pPr>
              <w:jc w:val="center"/>
              <w:rPr>
                <w:rFonts w:ascii="Times New Roman" w:hAnsi="Times New Roman" w:cs="Times New Roman"/>
              </w:rPr>
            </w:pPr>
            <w:r w:rsidRPr="00BD206F">
              <w:rPr>
                <w:rFonts w:ascii="Times New Roman" w:hAnsi="Times New Roman" w:cs="Times New Roman"/>
              </w:rPr>
              <w:lastRenderedPageBreak/>
              <w:t>Matt Stevens</w:t>
            </w:r>
            <w:r>
              <w:rPr>
                <w:rFonts w:ascii="Times New Roman" w:hAnsi="Times New Roman" w:cs="Times New Roman"/>
              </w:rPr>
              <w:t>,</w:t>
            </w:r>
            <w:r w:rsidRPr="00BD206F">
              <w:rPr>
                <w:rFonts w:ascii="Times New Roman" w:hAnsi="Times New Roman" w:cs="Times New Roman"/>
              </w:rPr>
              <w:t xml:space="preserve"> Nicole Sperling</w:t>
            </w:r>
          </w:p>
        </w:tc>
        <w:tc>
          <w:tcPr>
            <w:tcW w:w="3688" w:type="dxa"/>
            <w:vAlign w:val="center"/>
          </w:tcPr>
          <w:p w14:paraId="61C08557" w14:textId="77777777" w:rsidR="00744C83" w:rsidRDefault="00BD206F" w:rsidP="00123ECF">
            <w:pPr>
              <w:jc w:val="center"/>
              <w:rPr>
                <w:rFonts w:ascii="Times New Roman" w:hAnsi="Times New Roman" w:cs="Times New Roman"/>
                <w:i/>
                <w:iCs/>
              </w:rPr>
            </w:pPr>
            <w:hyperlink r:id="rId13" w:history="1">
              <w:r w:rsidRPr="00BD206F">
                <w:rPr>
                  <w:rStyle w:val="Hyperlink"/>
                  <w:rFonts w:ascii="Times New Roman" w:hAnsi="Times New Roman" w:cs="Times New Roman"/>
                  <w:i/>
                  <w:iCs/>
                </w:rPr>
                <w:t>There’s a Feeling We’re Not in Hollywood Anymore (2025)</w:t>
              </w:r>
            </w:hyperlink>
          </w:p>
          <w:p w14:paraId="31C5ED8C" w14:textId="4EC4281F" w:rsidR="00BD206F" w:rsidRDefault="00BD206F" w:rsidP="00123ECF">
            <w:pPr>
              <w:jc w:val="center"/>
              <w:rPr>
                <w:rFonts w:ascii="Times New Roman" w:hAnsi="Times New Roman" w:cs="Times New Roman"/>
                <w:i/>
                <w:iCs/>
              </w:rPr>
            </w:pPr>
            <w:r>
              <w:rPr>
                <w:rFonts w:ascii="Times New Roman" w:hAnsi="Times New Roman" w:cs="Times New Roman"/>
                <w:i/>
                <w:iCs/>
              </w:rPr>
              <w:t>Type: News Article, The New York Times</w:t>
            </w:r>
          </w:p>
        </w:tc>
        <w:tc>
          <w:tcPr>
            <w:tcW w:w="6570" w:type="dxa"/>
          </w:tcPr>
          <w:p w14:paraId="3CE899B4" w14:textId="77777777" w:rsidR="00744C83" w:rsidRDefault="00BD206F">
            <w:pPr>
              <w:rPr>
                <w:rFonts w:ascii="Times New Roman" w:hAnsi="Times New Roman" w:cs="Times New Roman"/>
              </w:rPr>
            </w:pPr>
            <w:r>
              <w:rPr>
                <w:rFonts w:ascii="Times New Roman" w:hAnsi="Times New Roman" w:cs="Times New Roman"/>
              </w:rPr>
              <w:t xml:space="preserve">Provides the “mood” towards the film industry from the perspective of a reporter from Los Angeles. </w:t>
            </w:r>
          </w:p>
          <w:p w14:paraId="15042AA4" w14:textId="77777777" w:rsidR="00BD206F" w:rsidRDefault="00BD206F">
            <w:pPr>
              <w:rPr>
                <w:rFonts w:ascii="Times New Roman" w:hAnsi="Times New Roman" w:cs="Times New Roman"/>
              </w:rPr>
            </w:pPr>
          </w:p>
          <w:p w14:paraId="110D9F8D" w14:textId="77777777" w:rsidR="00BD206F" w:rsidRDefault="00BD206F">
            <w:pPr>
              <w:rPr>
                <w:rFonts w:ascii="Times New Roman" w:hAnsi="Times New Roman" w:cs="Times New Roman"/>
              </w:rPr>
            </w:pPr>
            <w:r>
              <w:rPr>
                <w:rFonts w:ascii="Times New Roman" w:hAnsi="Times New Roman" w:cs="Times New Roman"/>
              </w:rPr>
              <w:t xml:space="preserve">Links relevant sources with concrete data. </w:t>
            </w:r>
          </w:p>
          <w:p w14:paraId="0D7D5108" w14:textId="77777777" w:rsidR="002E1A57" w:rsidRDefault="002E1A57">
            <w:pPr>
              <w:rPr>
                <w:rFonts w:ascii="Times New Roman" w:hAnsi="Times New Roman" w:cs="Times New Roman"/>
              </w:rPr>
            </w:pPr>
          </w:p>
          <w:p w14:paraId="1136DAD2" w14:textId="2FF71D3E" w:rsidR="002E1A57" w:rsidRDefault="002E1A57">
            <w:pPr>
              <w:rPr>
                <w:rFonts w:ascii="Times New Roman" w:hAnsi="Times New Roman" w:cs="Times New Roman"/>
              </w:rPr>
            </w:pPr>
          </w:p>
        </w:tc>
      </w:tr>
      <w:tr w:rsidR="00BD206F" w14:paraId="078D37E8" w14:textId="77777777" w:rsidTr="003052D1">
        <w:trPr>
          <w:trHeight w:val="60"/>
        </w:trPr>
        <w:tc>
          <w:tcPr>
            <w:tcW w:w="3237" w:type="dxa"/>
            <w:vAlign w:val="center"/>
          </w:tcPr>
          <w:p w14:paraId="409CC6A6" w14:textId="26F8F9A2" w:rsidR="00BD206F" w:rsidRPr="00BD206F" w:rsidRDefault="00BD206F" w:rsidP="00104E72">
            <w:pPr>
              <w:jc w:val="center"/>
              <w:rPr>
                <w:rFonts w:ascii="Times New Roman" w:hAnsi="Times New Roman" w:cs="Times New Roman"/>
              </w:rPr>
            </w:pPr>
            <w:r>
              <w:rPr>
                <w:rFonts w:ascii="Times New Roman" w:hAnsi="Times New Roman" w:cs="Times New Roman"/>
              </w:rPr>
              <w:t>Brooks Barnes</w:t>
            </w:r>
          </w:p>
        </w:tc>
        <w:tc>
          <w:tcPr>
            <w:tcW w:w="3688" w:type="dxa"/>
            <w:vAlign w:val="center"/>
          </w:tcPr>
          <w:p w14:paraId="6D74DAE1" w14:textId="6790BD2F" w:rsidR="00BD206F" w:rsidRDefault="00BD206F" w:rsidP="00123ECF">
            <w:pPr>
              <w:jc w:val="center"/>
              <w:rPr>
                <w:rFonts w:ascii="Times New Roman" w:hAnsi="Times New Roman" w:cs="Times New Roman"/>
                <w:i/>
                <w:iCs/>
              </w:rPr>
            </w:pPr>
            <w:hyperlink r:id="rId14" w:history="1">
              <w:r w:rsidRPr="00BD206F">
                <w:rPr>
                  <w:rStyle w:val="Hyperlink"/>
                  <w:rFonts w:ascii="Times New Roman" w:hAnsi="Times New Roman" w:cs="Times New Roman"/>
                  <w:i/>
                  <w:iCs/>
                </w:rPr>
                <w:t>With the Strikes Over, the Mood in Hollywood Is Decidedly Mixed (202</w:t>
              </w:r>
              <w:r>
                <w:rPr>
                  <w:rStyle w:val="Hyperlink"/>
                  <w:rFonts w:ascii="Times New Roman" w:hAnsi="Times New Roman" w:cs="Times New Roman"/>
                  <w:i/>
                  <w:iCs/>
                </w:rPr>
                <w:t>3</w:t>
              </w:r>
              <w:r w:rsidRPr="00BD206F">
                <w:rPr>
                  <w:rStyle w:val="Hyperlink"/>
                  <w:rFonts w:ascii="Times New Roman" w:hAnsi="Times New Roman" w:cs="Times New Roman"/>
                  <w:i/>
                  <w:iCs/>
                </w:rPr>
                <w:t>)</w:t>
              </w:r>
            </w:hyperlink>
          </w:p>
          <w:p w14:paraId="597D9DE1" w14:textId="73F40F37" w:rsidR="00BD206F" w:rsidRPr="00BD206F" w:rsidRDefault="00BD206F" w:rsidP="00123ECF">
            <w:pPr>
              <w:jc w:val="center"/>
              <w:rPr>
                <w:rFonts w:ascii="Times New Roman" w:hAnsi="Times New Roman" w:cs="Times New Roman"/>
                <w:i/>
                <w:iCs/>
              </w:rPr>
            </w:pPr>
            <w:r>
              <w:rPr>
                <w:rFonts w:ascii="Times New Roman" w:hAnsi="Times New Roman" w:cs="Times New Roman"/>
                <w:i/>
                <w:iCs/>
              </w:rPr>
              <w:t>Type: News Article, The New York Times</w:t>
            </w:r>
          </w:p>
        </w:tc>
        <w:tc>
          <w:tcPr>
            <w:tcW w:w="6570" w:type="dxa"/>
          </w:tcPr>
          <w:p w14:paraId="6435403F" w14:textId="77777777" w:rsidR="00BD206F" w:rsidRDefault="00BD206F">
            <w:pPr>
              <w:rPr>
                <w:rFonts w:ascii="Times New Roman" w:hAnsi="Times New Roman" w:cs="Times New Roman"/>
              </w:rPr>
            </w:pPr>
            <w:r>
              <w:rPr>
                <w:rFonts w:ascii="Times New Roman" w:hAnsi="Times New Roman" w:cs="Times New Roman"/>
              </w:rPr>
              <w:t>Details the aftermath of the Los Angeles Hollywoo</w:t>
            </w:r>
            <w:r w:rsidR="00203487">
              <w:rPr>
                <w:rFonts w:ascii="Times New Roman" w:hAnsi="Times New Roman" w:cs="Times New Roman"/>
              </w:rPr>
              <w:t xml:space="preserve">d Writer’s Guild strikes. </w:t>
            </w:r>
          </w:p>
          <w:p w14:paraId="04155C27" w14:textId="77777777" w:rsidR="002E1A57" w:rsidRDefault="002E1A57">
            <w:pPr>
              <w:rPr>
                <w:rFonts w:ascii="Times New Roman" w:hAnsi="Times New Roman" w:cs="Times New Roman"/>
              </w:rPr>
            </w:pPr>
          </w:p>
          <w:p w14:paraId="5082B79C" w14:textId="77777777" w:rsidR="002E1A57" w:rsidRDefault="002E1A57">
            <w:pPr>
              <w:rPr>
                <w:rFonts w:ascii="Times New Roman" w:hAnsi="Times New Roman" w:cs="Times New Roman"/>
              </w:rPr>
            </w:pPr>
          </w:p>
          <w:p w14:paraId="1BAA5159" w14:textId="77777777" w:rsidR="002E1A57" w:rsidRDefault="002E1A57">
            <w:pPr>
              <w:rPr>
                <w:rFonts w:ascii="Times New Roman" w:hAnsi="Times New Roman" w:cs="Times New Roman"/>
              </w:rPr>
            </w:pPr>
          </w:p>
          <w:p w14:paraId="3666B5E8" w14:textId="77777777" w:rsidR="002E1A57" w:rsidRDefault="002E1A57">
            <w:pPr>
              <w:rPr>
                <w:rFonts w:ascii="Times New Roman" w:hAnsi="Times New Roman" w:cs="Times New Roman"/>
              </w:rPr>
            </w:pPr>
          </w:p>
          <w:p w14:paraId="431E96D5" w14:textId="19D0A8A9" w:rsidR="002E1A57" w:rsidRDefault="002E1A57">
            <w:pPr>
              <w:rPr>
                <w:rFonts w:ascii="Times New Roman" w:hAnsi="Times New Roman" w:cs="Times New Roman"/>
              </w:rPr>
            </w:pPr>
          </w:p>
        </w:tc>
      </w:tr>
      <w:bookmarkStart w:id="0" w:name="_Hlk203156991"/>
      <w:tr w:rsidR="00BD206F" w14:paraId="1AE04B6C" w14:textId="77777777" w:rsidTr="003052D1">
        <w:trPr>
          <w:trHeight w:val="60"/>
        </w:trPr>
        <w:tc>
          <w:tcPr>
            <w:tcW w:w="3237" w:type="dxa"/>
            <w:vAlign w:val="center"/>
          </w:tcPr>
          <w:p w14:paraId="15A6EBF2" w14:textId="3776E891" w:rsidR="00BD206F" w:rsidRDefault="00BD206F" w:rsidP="00104E72">
            <w:pPr>
              <w:jc w:val="center"/>
              <w:rPr>
                <w:rFonts w:ascii="Times New Roman" w:hAnsi="Times New Roman" w:cs="Times New Roman"/>
              </w:rPr>
            </w:pPr>
            <w:r>
              <w:fldChar w:fldCharType="begin"/>
            </w:r>
            <w:r>
              <w:instrText>HYPERLINK "https://www.o-spi.com"</w:instrText>
            </w:r>
            <w:r>
              <w:fldChar w:fldCharType="separate"/>
            </w:r>
            <w:r w:rsidRPr="00BD206F">
              <w:rPr>
                <w:rStyle w:val="Hyperlink"/>
                <w:rFonts w:ascii="Times New Roman" w:hAnsi="Times New Roman" w:cs="Times New Roman"/>
              </w:rPr>
              <w:t>Olsberg•Spi</w:t>
            </w:r>
            <w:r>
              <w:fldChar w:fldCharType="end"/>
            </w:r>
            <w:bookmarkEnd w:id="0"/>
          </w:p>
        </w:tc>
        <w:tc>
          <w:tcPr>
            <w:tcW w:w="3688" w:type="dxa"/>
            <w:vAlign w:val="center"/>
          </w:tcPr>
          <w:p w14:paraId="0B51612A" w14:textId="77777777" w:rsidR="00BD206F" w:rsidRDefault="00BD206F" w:rsidP="00123ECF">
            <w:pPr>
              <w:jc w:val="center"/>
              <w:rPr>
                <w:rFonts w:ascii="Times New Roman" w:hAnsi="Times New Roman" w:cs="Times New Roman"/>
                <w:i/>
                <w:iCs/>
              </w:rPr>
            </w:pPr>
            <w:hyperlink r:id="rId15" w:history="1">
              <w:r w:rsidRPr="00BD206F">
                <w:rPr>
                  <w:rStyle w:val="Hyperlink"/>
                  <w:rFonts w:ascii="Times New Roman" w:hAnsi="Times New Roman" w:cs="Times New Roman"/>
                  <w:i/>
                  <w:iCs/>
                </w:rPr>
                <w:t>Global Film and Television Production Incentives (2024)</w:t>
              </w:r>
            </w:hyperlink>
          </w:p>
          <w:p w14:paraId="3FB66F0B" w14:textId="0E6CF144" w:rsidR="00BD206F" w:rsidRPr="00BD206F" w:rsidRDefault="00BD206F" w:rsidP="00123ECF">
            <w:pPr>
              <w:jc w:val="center"/>
              <w:rPr>
                <w:rFonts w:ascii="Times New Roman" w:hAnsi="Times New Roman" w:cs="Times New Roman"/>
                <w:i/>
                <w:iCs/>
              </w:rPr>
            </w:pPr>
            <w:r>
              <w:rPr>
                <w:rFonts w:ascii="Times New Roman" w:hAnsi="Times New Roman" w:cs="Times New Roman"/>
                <w:i/>
                <w:iCs/>
              </w:rPr>
              <w:t>Type: White Paper (Research-based Report)</w:t>
            </w:r>
          </w:p>
        </w:tc>
        <w:tc>
          <w:tcPr>
            <w:tcW w:w="6570" w:type="dxa"/>
          </w:tcPr>
          <w:p w14:paraId="1C7331C1" w14:textId="77777777" w:rsidR="00BD206F" w:rsidRDefault="00203487">
            <w:pPr>
              <w:rPr>
                <w:rFonts w:ascii="Times New Roman" w:hAnsi="Times New Roman" w:cs="Times New Roman"/>
              </w:rPr>
            </w:pPr>
            <w:r>
              <w:rPr>
                <w:rFonts w:ascii="Times New Roman" w:hAnsi="Times New Roman" w:cs="Times New Roman"/>
              </w:rPr>
              <w:t xml:space="preserve">Provides film incentives data from abroad. </w:t>
            </w:r>
          </w:p>
          <w:p w14:paraId="54CEC173" w14:textId="70F60859" w:rsidR="007E6927" w:rsidRDefault="007E6927">
            <w:pPr>
              <w:rPr>
                <w:rFonts w:ascii="Times New Roman" w:hAnsi="Times New Roman" w:cs="Times New Roman"/>
              </w:rPr>
            </w:pPr>
          </w:p>
        </w:tc>
      </w:tr>
      <w:tr w:rsidR="007E6927" w14:paraId="534CB6AC" w14:textId="77777777" w:rsidTr="003052D1">
        <w:trPr>
          <w:trHeight w:val="60"/>
        </w:trPr>
        <w:tc>
          <w:tcPr>
            <w:tcW w:w="3237" w:type="dxa"/>
            <w:vAlign w:val="center"/>
          </w:tcPr>
          <w:p w14:paraId="2CBEB164" w14:textId="3330EA4E" w:rsidR="007E6927" w:rsidRPr="007E6927" w:rsidRDefault="007E6927" w:rsidP="00104E72">
            <w:pPr>
              <w:jc w:val="center"/>
              <w:rPr>
                <w:rFonts w:ascii="Times New Roman" w:hAnsi="Times New Roman" w:cs="Times New Roman"/>
              </w:rPr>
            </w:pPr>
            <w:r>
              <w:rPr>
                <w:rFonts w:ascii="Times New Roman" w:hAnsi="Times New Roman" w:cs="Times New Roman"/>
              </w:rPr>
              <w:t>Michael Johnson Jr</w:t>
            </w:r>
          </w:p>
        </w:tc>
        <w:tc>
          <w:tcPr>
            <w:tcW w:w="3688" w:type="dxa"/>
            <w:vAlign w:val="center"/>
          </w:tcPr>
          <w:p w14:paraId="7E688F9F" w14:textId="51EC9F48" w:rsidR="007E6927" w:rsidRPr="007E6927" w:rsidRDefault="007E6927" w:rsidP="00123ECF">
            <w:pPr>
              <w:jc w:val="center"/>
              <w:rPr>
                <w:rFonts w:ascii="Times New Roman" w:hAnsi="Times New Roman" w:cs="Times New Roman"/>
              </w:rPr>
            </w:pPr>
            <w:hyperlink r:id="rId16" w:history="1">
              <w:r w:rsidRPr="007E6927">
                <w:rPr>
                  <w:rStyle w:val="Hyperlink"/>
                  <w:rFonts w:ascii="Times New Roman" w:hAnsi="Times New Roman" w:cs="Times New Roman"/>
                </w:rPr>
                <w:t>Hollywood survival strategies in the post-COVID 19 era</w:t>
              </w:r>
            </w:hyperlink>
          </w:p>
          <w:p w14:paraId="2AA80D37" w14:textId="428A0C34" w:rsidR="007E6927" w:rsidRPr="007E6927" w:rsidRDefault="007E6927" w:rsidP="00123ECF">
            <w:pPr>
              <w:jc w:val="center"/>
              <w:rPr>
                <w:rFonts w:ascii="Times New Roman" w:hAnsi="Times New Roman" w:cs="Times New Roman"/>
                <w:i/>
                <w:iCs/>
              </w:rPr>
            </w:pPr>
            <w:r w:rsidRPr="007E6927">
              <w:rPr>
                <w:rFonts w:ascii="Times New Roman" w:hAnsi="Times New Roman" w:cs="Times New Roman"/>
                <w:i/>
                <w:iCs/>
              </w:rPr>
              <w:t>Type: From Humanities and Social Sciences Communications</w:t>
            </w:r>
          </w:p>
        </w:tc>
        <w:tc>
          <w:tcPr>
            <w:tcW w:w="6570" w:type="dxa"/>
          </w:tcPr>
          <w:p w14:paraId="002CE9A4" w14:textId="77777777" w:rsidR="007E6927" w:rsidRDefault="000D6652">
            <w:pPr>
              <w:rPr>
                <w:rFonts w:ascii="Times New Roman" w:hAnsi="Times New Roman" w:cs="Times New Roman"/>
              </w:rPr>
            </w:pPr>
            <w:r>
              <w:rPr>
                <w:rFonts w:ascii="Times New Roman" w:hAnsi="Times New Roman" w:cs="Times New Roman"/>
              </w:rPr>
              <w:t xml:space="preserve">Careful if using this source, the author is unknown but credible points are made about how industries continue to reconstruct from the COVID-19 era. </w:t>
            </w:r>
          </w:p>
          <w:p w14:paraId="24710F7C" w14:textId="77777777" w:rsidR="000D6652" w:rsidRDefault="000D6652">
            <w:pPr>
              <w:rPr>
                <w:rFonts w:ascii="Times New Roman" w:hAnsi="Times New Roman" w:cs="Times New Roman"/>
              </w:rPr>
            </w:pPr>
          </w:p>
          <w:p w14:paraId="0C0FC030" w14:textId="073F4A0B" w:rsidR="000D6652" w:rsidRPr="007E6927" w:rsidRDefault="000D6652">
            <w:pPr>
              <w:rPr>
                <w:rFonts w:ascii="Times New Roman" w:hAnsi="Times New Roman" w:cs="Times New Roman"/>
              </w:rPr>
            </w:pPr>
            <w:r>
              <w:rPr>
                <w:rFonts w:ascii="Times New Roman" w:hAnsi="Times New Roman" w:cs="Times New Roman"/>
              </w:rPr>
              <w:t xml:space="preserve">Has Hollywood </w:t>
            </w:r>
            <w:proofErr w:type="gramStart"/>
            <w:r>
              <w:rPr>
                <w:rFonts w:ascii="Times New Roman" w:hAnsi="Times New Roman" w:cs="Times New Roman"/>
              </w:rPr>
              <w:t>really fully</w:t>
            </w:r>
            <w:proofErr w:type="gramEnd"/>
            <w:r>
              <w:rPr>
                <w:rFonts w:ascii="Times New Roman" w:hAnsi="Times New Roman" w:cs="Times New Roman"/>
              </w:rPr>
              <w:t xml:space="preserve"> recovered from the COVID-19 era? </w:t>
            </w:r>
          </w:p>
        </w:tc>
      </w:tr>
      <w:tr w:rsidR="00607CD0" w14:paraId="3EA76FFB" w14:textId="77777777" w:rsidTr="003052D1">
        <w:trPr>
          <w:trHeight w:val="60"/>
        </w:trPr>
        <w:tc>
          <w:tcPr>
            <w:tcW w:w="3237" w:type="dxa"/>
            <w:vAlign w:val="center"/>
          </w:tcPr>
          <w:p w14:paraId="670EFD13" w14:textId="45417B2A" w:rsidR="00607CD0" w:rsidRDefault="00607CD0" w:rsidP="00104E72">
            <w:pPr>
              <w:jc w:val="center"/>
              <w:rPr>
                <w:rFonts w:ascii="Times New Roman" w:hAnsi="Times New Roman" w:cs="Times New Roman"/>
              </w:rPr>
            </w:pPr>
            <w:r>
              <w:rPr>
                <w:rFonts w:ascii="Times New Roman" w:hAnsi="Times New Roman" w:cs="Times New Roman"/>
              </w:rPr>
              <w:t>Paris Marx</w:t>
            </w:r>
          </w:p>
        </w:tc>
        <w:tc>
          <w:tcPr>
            <w:tcW w:w="3688" w:type="dxa"/>
            <w:vAlign w:val="center"/>
          </w:tcPr>
          <w:p w14:paraId="1C800750" w14:textId="45351959" w:rsidR="00607CD0" w:rsidRDefault="00607CD0" w:rsidP="00123ECF">
            <w:pPr>
              <w:jc w:val="center"/>
              <w:rPr>
                <w:rFonts w:ascii="Times New Roman" w:hAnsi="Times New Roman" w:cs="Times New Roman"/>
              </w:rPr>
            </w:pPr>
            <w:hyperlink r:id="rId17" w:history="1">
              <w:r w:rsidRPr="00607CD0">
                <w:rPr>
                  <w:rStyle w:val="Hyperlink"/>
                  <w:rFonts w:ascii="Times New Roman" w:hAnsi="Times New Roman" w:cs="Times New Roman"/>
                </w:rPr>
                <w:t>How Hollywood used the digital transition against workers</w:t>
              </w:r>
            </w:hyperlink>
          </w:p>
          <w:p w14:paraId="450FA1F6" w14:textId="6B17A584" w:rsidR="00607CD0" w:rsidRPr="00607CD0" w:rsidRDefault="00607CD0" w:rsidP="00123ECF">
            <w:pPr>
              <w:jc w:val="center"/>
              <w:rPr>
                <w:rFonts w:ascii="Times New Roman" w:hAnsi="Times New Roman" w:cs="Times New Roman"/>
                <w:i/>
                <w:iCs/>
              </w:rPr>
            </w:pPr>
            <w:r>
              <w:rPr>
                <w:rFonts w:ascii="Times New Roman" w:hAnsi="Times New Roman" w:cs="Times New Roman"/>
                <w:i/>
                <w:iCs/>
              </w:rPr>
              <w:t>Type: Blog Post, Disconnect</w:t>
            </w:r>
          </w:p>
        </w:tc>
        <w:tc>
          <w:tcPr>
            <w:tcW w:w="6570" w:type="dxa"/>
          </w:tcPr>
          <w:p w14:paraId="03C52EF7" w14:textId="77777777" w:rsidR="00607CD0" w:rsidRPr="007E6927" w:rsidRDefault="00607CD0">
            <w:pPr>
              <w:rPr>
                <w:rFonts w:ascii="Times New Roman" w:hAnsi="Times New Roman" w:cs="Times New Roman"/>
              </w:rPr>
            </w:pPr>
          </w:p>
        </w:tc>
      </w:tr>
      <w:tr w:rsidR="007E1010" w14:paraId="3B541DA6" w14:textId="77777777" w:rsidTr="003052D1">
        <w:trPr>
          <w:trHeight w:val="60"/>
        </w:trPr>
        <w:tc>
          <w:tcPr>
            <w:tcW w:w="3237" w:type="dxa"/>
            <w:vAlign w:val="center"/>
          </w:tcPr>
          <w:p w14:paraId="391A1385" w14:textId="11CF1EEE" w:rsidR="007E1010" w:rsidRDefault="007E1010" w:rsidP="00104E72">
            <w:pPr>
              <w:jc w:val="center"/>
              <w:rPr>
                <w:rFonts w:ascii="Times New Roman" w:hAnsi="Times New Roman" w:cs="Times New Roman"/>
              </w:rPr>
            </w:pPr>
            <w:r>
              <w:rPr>
                <w:rFonts w:ascii="Times New Roman" w:hAnsi="Times New Roman" w:cs="Times New Roman"/>
              </w:rPr>
              <w:t>Christi Carras</w:t>
            </w:r>
          </w:p>
        </w:tc>
        <w:tc>
          <w:tcPr>
            <w:tcW w:w="3688" w:type="dxa"/>
            <w:vAlign w:val="center"/>
          </w:tcPr>
          <w:p w14:paraId="414191A5" w14:textId="4F0CA674" w:rsidR="007E1010" w:rsidRDefault="007E1010" w:rsidP="00123ECF">
            <w:pPr>
              <w:jc w:val="center"/>
              <w:rPr>
                <w:rFonts w:ascii="Times New Roman" w:hAnsi="Times New Roman" w:cs="Times New Roman"/>
              </w:rPr>
            </w:pPr>
            <w:hyperlink r:id="rId18" w:history="1">
              <w:r w:rsidRPr="007E1010">
                <w:rPr>
                  <w:rStyle w:val="Hyperlink"/>
                  <w:rFonts w:ascii="Times New Roman" w:hAnsi="Times New Roman" w:cs="Times New Roman"/>
                </w:rPr>
                <w:t>L.A. prop houses prepare for the return of production after dual Hollywood strikes</w:t>
              </w:r>
            </w:hyperlink>
          </w:p>
          <w:p w14:paraId="386BA291" w14:textId="3BCDD26E" w:rsidR="007E1010" w:rsidRPr="007E1010" w:rsidRDefault="007E1010" w:rsidP="00123ECF">
            <w:pPr>
              <w:jc w:val="center"/>
              <w:rPr>
                <w:rFonts w:ascii="Times New Roman" w:hAnsi="Times New Roman" w:cs="Times New Roman"/>
                <w:i/>
                <w:iCs/>
              </w:rPr>
            </w:pPr>
            <w:r>
              <w:rPr>
                <w:rFonts w:ascii="Times New Roman" w:hAnsi="Times New Roman" w:cs="Times New Roman"/>
                <w:i/>
                <w:iCs/>
              </w:rPr>
              <w:t>Type: News Article, The Los Angeles Times</w:t>
            </w:r>
          </w:p>
        </w:tc>
        <w:tc>
          <w:tcPr>
            <w:tcW w:w="6570" w:type="dxa"/>
          </w:tcPr>
          <w:p w14:paraId="144878EF" w14:textId="77777777" w:rsidR="007E1010" w:rsidRPr="007E6927" w:rsidRDefault="007E1010">
            <w:pPr>
              <w:rPr>
                <w:rFonts w:ascii="Times New Roman" w:hAnsi="Times New Roman" w:cs="Times New Roman"/>
              </w:rPr>
            </w:pPr>
          </w:p>
        </w:tc>
      </w:tr>
      <w:tr w:rsidR="009150F7" w14:paraId="5DC2559E" w14:textId="77777777" w:rsidTr="003052D1">
        <w:trPr>
          <w:trHeight w:val="60"/>
        </w:trPr>
        <w:tc>
          <w:tcPr>
            <w:tcW w:w="3237" w:type="dxa"/>
            <w:vAlign w:val="center"/>
          </w:tcPr>
          <w:p w14:paraId="767945C6" w14:textId="5D074C13" w:rsidR="009150F7" w:rsidRDefault="00052F67" w:rsidP="00104E72">
            <w:pPr>
              <w:jc w:val="center"/>
              <w:rPr>
                <w:rFonts w:ascii="Times New Roman" w:hAnsi="Times New Roman" w:cs="Times New Roman"/>
              </w:rPr>
            </w:pPr>
            <w:r>
              <w:rPr>
                <w:rFonts w:ascii="Times New Roman" w:hAnsi="Times New Roman" w:cs="Times New Roman"/>
              </w:rPr>
              <w:lastRenderedPageBreak/>
              <w:t>Lance Ignon, Michael Thom</w:t>
            </w:r>
          </w:p>
        </w:tc>
        <w:tc>
          <w:tcPr>
            <w:tcW w:w="3688" w:type="dxa"/>
            <w:vAlign w:val="center"/>
          </w:tcPr>
          <w:p w14:paraId="6E086934" w14:textId="4488C96A" w:rsidR="009150F7" w:rsidRPr="00B204BC" w:rsidRDefault="00B204BC" w:rsidP="00123ECF">
            <w:pPr>
              <w:jc w:val="center"/>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"https://priceschool.usc.edu/news/expert-testimony-film-industry-incentives-dont-justify-the-cost/"</w:instrText>
            </w:r>
            <w:r>
              <w:rPr>
                <w:rFonts w:ascii="Times New Roman" w:hAnsi="Times New Roman" w:cs="Times New Roman"/>
              </w:rPr>
            </w:r>
            <w:r>
              <w:rPr>
                <w:rFonts w:ascii="Times New Roman" w:hAnsi="Times New Roman" w:cs="Times New Roman"/>
              </w:rPr>
              <w:fldChar w:fldCharType="separate"/>
            </w:r>
            <w:r w:rsidR="00052F67" w:rsidRPr="00B204BC">
              <w:rPr>
                <w:rStyle w:val="Hyperlink"/>
                <w:rFonts w:ascii="Times New Roman" w:hAnsi="Times New Roman" w:cs="Times New Roman"/>
              </w:rPr>
              <w:t>Expert testimony: Film industry incentives don’t justify the cost</w:t>
            </w:r>
            <w:r>
              <w:rPr>
                <w:rStyle w:val="Hyperlink"/>
                <w:rFonts w:ascii="Times New Roman" w:hAnsi="Times New Roman" w:cs="Times New Roman"/>
              </w:rPr>
              <w:t xml:space="preserve"> (2025)</w:t>
            </w:r>
          </w:p>
          <w:p w14:paraId="7215439D" w14:textId="7887DBB8" w:rsidR="00052F67" w:rsidRDefault="00B204BC" w:rsidP="00123ECF">
            <w:pPr>
              <w:jc w:val="center"/>
              <w:rPr>
                <w:rFonts w:ascii="Times New Roman" w:hAnsi="Times New Roman" w:cs="Times New Roman"/>
                <w:i/>
                <w:iCs/>
              </w:rPr>
            </w:pPr>
            <w:r>
              <w:rPr>
                <w:rFonts w:ascii="Times New Roman" w:hAnsi="Times New Roman" w:cs="Times New Roman"/>
              </w:rPr>
              <w:fldChar w:fldCharType="end"/>
            </w:r>
            <w:r w:rsidR="00052F67">
              <w:rPr>
                <w:rFonts w:ascii="Times New Roman" w:hAnsi="Times New Roman" w:cs="Times New Roman"/>
                <w:i/>
                <w:iCs/>
              </w:rPr>
              <w:t>Type: Testimony from USC Professor</w:t>
            </w:r>
          </w:p>
          <w:p w14:paraId="2462A95C" w14:textId="77777777" w:rsidR="00052F67" w:rsidRDefault="00052F67" w:rsidP="00123ECF">
            <w:pPr>
              <w:jc w:val="center"/>
              <w:rPr>
                <w:rFonts w:ascii="Times New Roman" w:hAnsi="Times New Roman" w:cs="Times New Roman"/>
                <w:i/>
                <w:iCs/>
              </w:rPr>
            </w:pPr>
          </w:p>
          <w:p w14:paraId="2576AD40" w14:textId="71EF44B0" w:rsidR="00052F67" w:rsidRPr="00052F67" w:rsidRDefault="00052F67" w:rsidP="00123ECF">
            <w:pPr>
              <w:jc w:val="center"/>
              <w:rPr>
                <w:rFonts w:ascii="Times New Roman" w:hAnsi="Times New Roman" w:cs="Times New Roman"/>
              </w:rPr>
            </w:pPr>
            <w:hyperlink r:id="rId19" w:history="1">
              <w:r w:rsidRPr="00052F67">
                <w:rPr>
                  <w:rStyle w:val="Hyperlink"/>
                  <w:rFonts w:ascii="Times New Roman" w:hAnsi="Times New Roman" w:cs="Times New Roman"/>
                </w:rPr>
                <w:t>Michael Thom’s Publications</w:t>
              </w:r>
            </w:hyperlink>
          </w:p>
        </w:tc>
        <w:tc>
          <w:tcPr>
            <w:tcW w:w="6570" w:type="dxa"/>
          </w:tcPr>
          <w:p w14:paraId="6833DA8B" w14:textId="77777777" w:rsidR="009150F7" w:rsidRDefault="00052F67">
            <w:pPr>
              <w:rPr>
                <w:rFonts w:ascii="Times New Roman" w:hAnsi="Times New Roman" w:cs="Times New Roman"/>
              </w:rPr>
            </w:pPr>
            <w:r>
              <w:rPr>
                <w:rFonts w:ascii="Times New Roman" w:hAnsi="Times New Roman" w:cs="Times New Roman"/>
              </w:rPr>
              <w:t xml:space="preserve">May be a decent starting point as to why a researcher in the field of Hollywood economics thinks the tax incentives are not sufficient to bring back Hollywood to California. No specific evidence is given by this source directly, but they cite 4 studies they have done to prove why as well as others done by his peers. </w:t>
            </w:r>
          </w:p>
          <w:p w14:paraId="354DAF5B" w14:textId="77777777" w:rsidR="00052F67" w:rsidRDefault="00052F67">
            <w:pPr>
              <w:rPr>
                <w:rFonts w:ascii="Times New Roman" w:hAnsi="Times New Roman" w:cs="Times New Roman"/>
              </w:rPr>
            </w:pPr>
          </w:p>
          <w:p w14:paraId="54E12E84" w14:textId="202EB65C" w:rsidR="00052F67" w:rsidRPr="007E6927" w:rsidRDefault="00052F67">
            <w:pPr>
              <w:rPr>
                <w:rFonts w:ascii="Times New Roman" w:hAnsi="Times New Roman" w:cs="Times New Roman"/>
              </w:rPr>
            </w:pPr>
            <w:r>
              <w:rPr>
                <w:rFonts w:ascii="Times New Roman" w:hAnsi="Times New Roman" w:cs="Times New Roman"/>
              </w:rPr>
              <w:t xml:space="preserve">Below is one such example of his publications which can serve as a foundation for the “opponent side” of advocacy. </w:t>
            </w:r>
          </w:p>
        </w:tc>
      </w:tr>
      <w:tr w:rsidR="00B204BC" w14:paraId="79BD22E8" w14:textId="77777777" w:rsidTr="003052D1">
        <w:trPr>
          <w:trHeight w:val="60"/>
        </w:trPr>
        <w:tc>
          <w:tcPr>
            <w:tcW w:w="3237" w:type="dxa"/>
            <w:vAlign w:val="center"/>
          </w:tcPr>
          <w:p w14:paraId="0ED53750" w14:textId="38FCD873" w:rsidR="00B204BC" w:rsidRDefault="00B204BC" w:rsidP="00104E72">
            <w:pPr>
              <w:jc w:val="center"/>
              <w:rPr>
                <w:rFonts w:ascii="Times New Roman" w:hAnsi="Times New Roman" w:cs="Times New Roman"/>
              </w:rPr>
            </w:pPr>
            <w:r>
              <w:rPr>
                <w:rFonts w:ascii="Times New Roman" w:hAnsi="Times New Roman" w:cs="Times New Roman"/>
              </w:rPr>
              <w:t>Michael Thom</w:t>
            </w:r>
          </w:p>
        </w:tc>
        <w:tc>
          <w:tcPr>
            <w:tcW w:w="3688" w:type="dxa"/>
            <w:vAlign w:val="center"/>
          </w:tcPr>
          <w:p w14:paraId="11DBF8EC" w14:textId="153C870C" w:rsidR="00B204BC" w:rsidRPr="00B204BC" w:rsidRDefault="00B204BC" w:rsidP="00123ECF">
            <w:pPr>
              <w:jc w:val="center"/>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"https://journals.sagepub.com/doi/abs/10.1177/0275074016651958"</w:instrText>
            </w:r>
            <w:r>
              <w:rPr>
                <w:rFonts w:ascii="Times New Roman" w:hAnsi="Times New Roman" w:cs="Times New Roman"/>
              </w:rPr>
            </w:r>
            <w:r>
              <w:rPr>
                <w:rFonts w:ascii="Times New Roman" w:hAnsi="Times New Roman" w:cs="Times New Roman"/>
              </w:rPr>
              <w:fldChar w:fldCharType="separate"/>
            </w:r>
            <w:r w:rsidRPr="00B204BC">
              <w:rPr>
                <w:rStyle w:val="Hyperlink"/>
                <w:rFonts w:ascii="Times New Roman" w:hAnsi="Times New Roman" w:cs="Times New Roman"/>
              </w:rPr>
              <w:t xml:space="preserve">Lights, Camera, but No Action? Tax and Economic Development Lessons </w:t>
            </w:r>
            <w:proofErr w:type="gramStart"/>
            <w:r w:rsidRPr="00B204BC">
              <w:rPr>
                <w:rStyle w:val="Hyperlink"/>
                <w:rFonts w:ascii="Times New Roman" w:hAnsi="Times New Roman" w:cs="Times New Roman"/>
              </w:rPr>
              <w:t>From</w:t>
            </w:r>
            <w:proofErr w:type="gramEnd"/>
            <w:r w:rsidRPr="00B204BC">
              <w:rPr>
                <w:rStyle w:val="Hyperlink"/>
                <w:rFonts w:ascii="Times New Roman" w:hAnsi="Times New Roman" w:cs="Times New Roman"/>
              </w:rPr>
              <w:t xml:space="preserve"> State Motion Picture Incentive Programs (2016)</w:t>
            </w:r>
          </w:p>
          <w:p w14:paraId="24B7A2D9" w14:textId="3D1A5868" w:rsidR="00B204BC" w:rsidRPr="00B204BC" w:rsidRDefault="00B204BC" w:rsidP="00123ECF">
            <w:pPr>
              <w:jc w:val="center"/>
              <w:rPr>
                <w:rFonts w:ascii="Times New Roman" w:hAnsi="Times New Roman" w:cs="Times New Roman"/>
                <w:i/>
                <w:iCs/>
              </w:rPr>
            </w:pPr>
            <w:r>
              <w:rPr>
                <w:rFonts w:ascii="Times New Roman" w:hAnsi="Times New Roman" w:cs="Times New Roman"/>
              </w:rPr>
              <w:fldChar w:fldCharType="end"/>
            </w:r>
            <w:r>
              <w:rPr>
                <w:rFonts w:ascii="Times New Roman" w:hAnsi="Times New Roman" w:cs="Times New Roman"/>
                <w:i/>
                <w:iCs/>
              </w:rPr>
              <w:t xml:space="preserve">Type: Article from </w:t>
            </w:r>
            <w:r w:rsidRPr="00B204BC">
              <w:rPr>
                <w:rFonts w:ascii="Times New Roman" w:hAnsi="Times New Roman" w:cs="Times New Roman"/>
                <w:i/>
                <w:iCs/>
              </w:rPr>
              <w:t>The American Review of Public Administration</w:t>
            </w:r>
          </w:p>
        </w:tc>
        <w:tc>
          <w:tcPr>
            <w:tcW w:w="6570" w:type="dxa"/>
          </w:tcPr>
          <w:p w14:paraId="213C83C4" w14:textId="77777777" w:rsidR="00B204BC" w:rsidRDefault="00B204BC">
            <w:pPr>
              <w:rPr>
                <w:rFonts w:ascii="Times New Roman" w:hAnsi="Times New Roman" w:cs="Times New Roman"/>
              </w:rPr>
            </w:pPr>
            <w:r>
              <w:rPr>
                <w:rFonts w:ascii="Times New Roman" w:hAnsi="Times New Roman" w:cs="Times New Roman"/>
              </w:rPr>
              <w:t xml:space="preserve">Argues tax credits have no significant benefit to Hollywood’s development (on employment, wages, etc.). Makes claims for proper policy design in the future. </w:t>
            </w:r>
          </w:p>
          <w:p w14:paraId="3B357FCC" w14:textId="77777777" w:rsidR="002E1A57" w:rsidRDefault="002E1A57">
            <w:pPr>
              <w:rPr>
                <w:rFonts w:ascii="Times New Roman" w:hAnsi="Times New Roman" w:cs="Times New Roman"/>
              </w:rPr>
            </w:pPr>
          </w:p>
          <w:p w14:paraId="265DEBD1" w14:textId="77777777" w:rsidR="002E1A57" w:rsidRDefault="002E1A57">
            <w:pPr>
              <w:rPr>
                <w:rFonts w:ascii="Times New Roman" w:hAnsi="Times New Roman" w:cs="Times New Roman"/>
              </w:rPr>
            </w:pPr>
          </w:p>
          <w:p w14:paraId="50CC35CB" w14:textId="77777777" w:rsidR="002E1A57" w:rsidRDefault="002E1A57">
            <w:pPr>
              <w:rPr>
                <w:rFonts w:ascii="Times New Roman" w:hAnsi="Times New Roman" w:cs="Times New Roman"/>
              </w:rPr>
            </w:pPr>
          </w:p>
          <w:p w14:paraId="24847AAF" w14:textId="77777777" w:rsidR="002E1A57" w:rsidRDefault="002E1A57">
            <w:pPr>
              <w:rPr>
                <w:rFonts w:ascii="Times New Roman" w:hAnsi="Times New Roman" w:cs="Times New Roman"/>
              </w:rPr>
            </w:pPr>
          </w:p>
          <w:p w14:paraId="33EF2DCF" w14:textId="62EBCADC" w:rsidR="002E1A57" w:rsidRDefault="002E1A57">
            <w:pPr>
              <w:rPr>
                <w:rFonts w:ascii="Times New Roman" w:hAnsi="Times New Roman" w:cs="Times New Roman"/>
              </w:rPr>
            </w:pPr>
          </w:p>
        </w:tc>
      </w:tr>
      <w:tr w:rsidR="00B204BC" w14:paraId="38E2C97B" w14:textId="77777777" w:rsidTr="003052D1">
        <w:trPr>
          <w:trHeight w:val="60"/>
        </w:trPr>
        <w:tc>
          <w:tcPr>
            <w:tcW w:w="3237" w:type="dxa"/>
            <w:vAlign w:val="center"/>
          </w:tcPr>
          <w:p w14:paraId="55F57E20" w14:textId="15CD01FE" w:rsidR="00B204BC" w:rsidRDefault="00B204BC" w:rsidP="00B204BC">
            <w:pPr>
              <w:jc w:val="center"/>
              <w:rPr>
                <w:rFonts w:ascii="Times New Roman" w:hAnsi="Times New Roman" w:cs="Times New Roman"/>
              </w:rPr>
            </w:pPr>
            <w:r>
              <w:rPr>
                <w:rFonts w:ascii="Times New Roman" w:hAnsi="Times New Roman" w:cs="Times New Roman"/>
              </w:rPr>
              <w:t>California Film Commission</w:t>
            </w:r>
          </w:p>
        </w:tc>
        <w:tc>
          <w:tcPr>
            <w:tcW w:w="3688" w:type="dxa"/>
            <w:vAlign w:val="center"/>
          </w:tcPr>
          <w:p w14:paraId="231FC81D" w14:textId="30E1007A" w:rsidR="00B204BC" w:rsidRPr="00A6708F" w:rsidRDefault="00A6708F" w:rsidP="00123ECF">
            <w:pPr>
              <w:jc w:val="center"/>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"https://film.ca.gov/california-film-commission-announces-48-new-projects-to-film-in-california-thanks-to-the-states-film-television-tax-credit-program/"</w:instrText>
            </w:r>
            <w:r>
              <w:rPr>
                <w:rFonts w:ascii="Times New Roman" w:hAnsi="Times New Roman" w:cs="Times New Roman"/>
              </w:rPr>
            </w:r>
            <w:r>
              <w:rPr>
                <w:rFonts w:ascii="Times New Roman" w:hAnsi="Times New Roman" w:cs="Times New Roman"/>
              </w:rPr>
              <w:fldChar w:fldCharType="separate"/>
            </w:r>
            <w:r w:rsidR="00B204BC" w:rsidRPr="00A6708F">
              <w:rPr>
                <w:rStyle w:val="Hyperlink"/>
                <w:rFonts w:ascii="Times New Roman" w:hAnsi="Times New Roman" w:cs="Times New Roman"/>
              </w:rPr>
              <w:t>California Film Commission announces 48 new projects to film in California thanks to the state’s Film &amp; Television Tax Credit Program</w:t>
            </w:r>
            <w:r w:rsidRPr="00A6708F">
              <w:rPr>
                <w:rStyle w:val="Hyperlink"/>
                <w:rFonts w:ascii="Times New Roman" w:hAnsi="Times New Roman" w:cs="Times New Roman"/>
              </w:rPr>
              <w:t xml:space="preserve"> (2025)</w:t>
            </w:r>
          </w:p>
          <w:p w14:paraId="45F4694B" w14:textId="7CA568E7" w:rsidR="00B204BC" w:rsidRPr="00B204BC" w:rsidRDefault="00A6708F" w:rsidP="00B204BC">
            <w:pPr>
              <w:jc w:val="center"/>
              <w:rPr>
                <w:rFonts w:ascii="Times New Roman" w:hAnsi="Times New Roman" w:cs="Times New Roman"/>
                <w:i/>
                <w:iCs/>
              </w:rPr>
            </w:pPr>
            <w:r>
              <w:rPr>
                <w:rFonts w:ascii="Times New Roman" w:hAnsi="Times New Roman" w:cs="Times New Roman"/>
              </w:rPr>
              <w:fldChar w:fldCharType="end"/>
            </w:r>
            <w:r w:rsidR="00B204BC">
              <w:rPr>
                <w:rFonts w:ascii="Times New Roman" w:hAnsi="Times New Roman" w:cs="Times New Roman"/>
                <w:i/>
                <w:iCs/>
              </w:rPr>
              <w:t>Type: Press Release</w:t>
            </w:r>
          </w:p>
        </w:tc>
        <w:tc>
          <w:tcPr>
            <w:tcW w:w="6570" w:type="dxa"/>
          </w:tcPr>
          <w:p w14:paraId="4C7829A7" w14:textId="2E8F098F" w:rsidR="00B204BC" w:rsidRDefault="00A6708F">
            <w:pPr>
              <w:rPr>
                <w:rFonts w:ascii="Times New Roman" w:hAnsi="Times New Roman" w:cs="Times New Roman"/>
              </w:rPr>
            </w:pPr>
            <w:r>
              <w:rPr>
                <w:rFonts w:ascii="Times New Roman" w:hAnsi="Times New Roman" w:cs="Times New Roman"/>
              </w:rPr>
              <w:t xml:space="preserve">Directly shows how the California government pushes laws as beneficial to the film and television industry, citing quotes from leaders such as Governor Gavin Newsom. </w:t>
            </w:r>
          </w:p>
        </w:tc>
      </w:tr>
      <w:tr w:rsidR="00A6708F" w14:paraId="117D7513" w14:textId="77777777" w:rsidTr="003052D1">
        <w:trPr>
          <w:trHeight w:val="60"/>
        </w:trPr>
        <w:tc>
          <w:tcPr>
            <w:tcW w:w="3237" w:type="dxa"/>
            <w:vAlign w:val="center"/>
          </w:tcPr>
          <w:p w14:paraId="71F55394" w14:textId="59E3A885" w:rsidR="00A6708F" w:rsidRDefault="00A6708F" w:rsidP="00B204BC">
            <w:pPr>
              <w:jc w:val="center"/>
              <w:rPr>
                <w:rFonts w:ascii="Times New Roman" w:hAnsi="Times New Roman" w:cs="Times New Roman"/>
              </w:rPr>
            </w:pPr>
            <w:r w:rsidRPr="00A6708F">
              <w:rPr>
                <w:rFonts w:ascii="Times New Roman" w:hAnsi="Times New Roman" w:cs="Times New Roman"/>
              </w:rPr>
              <w:t>Ariel Zilber</w:t>
            </w:r>
          </w:p>
        </w:tc>
        <w:tc>
          <w:tcPr>
            <w:tcW w:w="3688" w:type="dxa"/>
            <w:vAlign w:val="center"/>
          </w:tcPr>
          <w:p w14:paraId="5E56E591" w14:textId="38AEF90B" w:rsidR="00A6708F" w:rsidRDefault="00A6708F" w:rsidP="00123ECF">
            <w:pPr>
              <w:jc w:val="center"/>
              <w:rPr>
                <w:rFonts w:ascii="Times New Roman" w:hAnsi="Times New Roman" w:cs="Times New Roman"/>
              </w:rPr>
            </w:pPr>
            <w:hyperlink r:id="rId20" w:history="1">
              <w:r w:rsidRPr="00A6708F">
                <w:rPr>
                  <w:rStyle w:val="Hyperlink"/>
                  <w:rFonts w:ascii="Times New Roman" w:hAnsi="Times New Roman" w:cs="Times New Roman"/>
                </w:rPr>
                <w:t>Warner Bros. Discovery to split cable TV networks from streaming, Hollywood studios (2025)</w:t>
              </w:r>
            </w:hyperlink>
          </w:p>
          <w:p w14:paraId="6B944202" w14:textId="79CF2388" w:rsidR="00A6708F" w:rsidRPr="00A6708F" w:rsidRDefault="00A6708F" w:rsidP="00123ECF">
            <w:pPr>
              <w:jc w:val="center"/>
              <w:rPr>
                <w:rFonts w:ascii="Times New Roman" w:hAnsi="Times New Roman" w:cs="Times New Roman"/>
                <w:i/>
                <w:iCs/>
              </w:rPr>
            </w:pPr>
            <w:r>
              <w:rPr>
                <w:rFonts w:ascii="Times New Roman" w:hAnsi="Times New Roman" w:cs="Times New Roman"/>
                <w:i/>
                <w:iCs/>
              </w:rPr>
              <w:t>Type: News Article from New York Post</w:t>
            </w:r>
          </w:p>
        </w:tc>
        <w:tc>
          <w:tcPr>
            <w:tcW w:w="6570" w:type="dxa"/>
          </w:tcPr>
          <w:p w14:paraId="0F941611" w14:textId="77777777" w:rsidR="00A6708F" w:rsidRDefault="00A6708F">
            <w:pPr>
              <w:rPr>
                <w:rFonts w:ascii="Times New Roman" w:hAnsi="Times New Roman" w:cs="Times New Roman"/>
              </w:rPr>
            </w:pPr>
            <w:r>
              <w:rPr>
                <w:rFonts w:ascii="Times New Roman" w:hAnsi="Times New Roman" w:cs="Times New Roman"/>
              </w:rPr>
              <w:t xml:space="preserve">Provides an example (with Warner Bros. Discovery) shifting production away from cable TV. </w:t>
            </w:r>
          </w:p>
          <w:p w14:paraId="2C4DC430" w14:textId="77777777" w:rsidR="00A6708F" w:rsidRDefault="00A6708F">
            <w:pPr>
              <w:rPr>
                <w:rFonts w:ascii="Times New Roman" w:hAnsi="Times New Roman" w:cs="Times New Roman"/>
              </w:rPr>
            </w:pPr>
          </w:p>
          <w:p w14:paraId="31B540A3" w14:textId="2FA46604" w:rsidR="00A6708F" w:rsidRDefault="002E1A57">
            <w:pPr>
              <w:rPr>
                <w:rFonts w:ascii="Times New Roman" w:hAnsi="Times New Roman" w:cs="Times New Roman"/>
              </w:rPr>
            </w:pPr>
            <w:r>
              <w:rPr>
                <w:rFonts w:ascii="Times New Roman" w:hAnsi="Times New Roman" w:cs="Times New Roman"/>
              </w:rPr>
              <w:t>Is</w:t>
            </w:r>
            <w:r w:rsidR="00A6708F">
              <w:rPr>
                <w:rFonts w:ascii="Times New Roman" w:hAnsi="Times New Roman" w:cs="Times New Roman"/>
              </w:rPr>
              <w:t xml:space="preserve"> the lack of funds really the reason Hollywood is leaving California?  </w:t>
            </w:r>
          </w:p>
        </w:tc>
      </w:tr>
      <w:tr w:rsidR="00A6708F" w14:paraId="0CC8B2E7" w14:textId="77777777" w:rsidTr="003052D1">
        <w:trPr>
          <w:trHeight w:val="60"/>
        </w:trPr>
        <w:tc>
          <w:tcPr>
            <w:tcW w:w="3237" w:type="dxa"/>
            <w:vAlign w:val="center"/>
          </w:tcPr>
          <w:p w14:paraId="35F2AA0B" w14:textId="566185A7" w:rsidR="00A6708F" w:rsidRPr="00A6708F" w:rsidRDefault="00A6708F" w:rsidP="002E1A57">
            <w:pPr>
              <w:jc w:val="center"/>
              <w:rPr>
                <w:rFonts w:ascii="Times New Roman" w:hAnsi="Times New Roman" w:cs="Times New Roman"/>
              </w:rPr>
            </w:pPr>
            <w:r w:rsidRPr="00A6708F">
              <w:rPr>
                <w:rFonts w:ascii="Times New Roman" w:hAnsi="Times New Roman" w:cs="Times New Roman"/>
              </w:rPr>
              <w:t>China Widener</w:t>
            </w:r>
            <w:r>
              <w:rPr>
                <w:rFonts w:ascii="Times New Roman" w:hAnsi="Times New Roman" w:cs="Times New Roman"/>
              </w:rPr>
              <w:t xml:space="preserve">, </w:t>
            </w:r>
            <w:r w:rsidRPr="00A6708F">
              <w:rPr>
                <w:rFonts w:ascii="Times New Roman" w:hAnsi="Times New Roman" w:cs="Times New Roman"/>
              </w:rPr>
              <w:t>Jana Arbanas</w:t>
            </w:r>
            <w:r w:rsidR="002E1A57">
              <w:rPr>
                <w:rFonts w:ascii="Times New Roman" w:hAnsi="Times New Roman" w:cs="Times New Roman"/>
              </w:rPr>
              <w:t xml:space="preserve">, </w:t>
            </w:r>
            <w:r w:rsidRPr="00A6708F">
              <w:rPr>
                <w:rFonts w:ascii="Times New Roman" w:hAnsi="Times New Roman" w:cs="Times New Roman"/>
              </w:rPr>
              <w:t>Doug Van Dyke</w:t>
            </w:r>
            <w:r w:rsidR="002E1A57">
              <w:rPr>
                <w:rFonts w:ascii="Times New Roman" w:hAnsi="Times New Roman" w:cs="Times New Roman"/>
              </w:rPr>
              <w:t xml:space="preserve">, </w:t>
            </w:r>
            <w:r w:rsidRPr="00A6708F">
              <w:rPr>
                <w:rFonts w:ascii="Times New Roman" w:hAnsi="Times New Roman" w:cs="Times New Roman"/>
              </w:rPr>
              <w:t>Chris Arkenberg</w:t>
            </w:r>
            <w:r w:rsidR="002E1A57">
              <w:rPr>
                <w:rFonts w:ascii="Times New Roman" w:hAnsi="Times New Roman" w:cs="Times New Roman"/>
              </w:rPr>
              <w:t xml:space="preserve">, </w:t>
            </w:r>
            <w:r w:rsidRPr="00A6708F">
              <w:rPr>
                <w:rFonts w:ascii="Times New Roman" w:hAnsi="Times New Roman" w:cs="Times New Roman"/>
              </w:rPr>
              <w:t>Bree Matheson</w:t>
            </w:r>
            <w:r w:rsidR="002E1A57">
              <w:rPr>
                <w:rFonts w:ascii="Times New Roman" w:hAnsi="Times New Roman" w:cs="Times New Roman"/>
              </w:rPr>
              <w:t xml:space="preserve">, </w:t>
            </w:r>
            <w:r w:rsidRPr="00A6708F">
              <w:rPr>
                <w:rFonts w:ascii="Times New Roman" w:hAnsi="Times New Roman" w:cs="Times New Roman"/>
              </w:rPr>
              <w:t>Brooke Auxier</w:t>
            </w:r>
          </w:p>
          <w:p w14:paraId="5446ECAB" w14:textId="77777777" w:rsidR="00A6708F" w:rsidRPr="00A6708F" w:rsidRDefault="00A6708F" w:rsidP="00A6708F">
            <w:pPr>
              <w:jc w:val="center"/>
              <w:rPr>
                <w:rFonts w:ascii="Times New Roman" w:hAnsi="Times New Roman" w:cs="Times New Roman"/>
              </w:rPr>
            </w:pPr>
          </w:p>
        </w:tc>
        <w:tc>
          <w:tcPr>
            <w:tcW w:w="3688" w:type="dxa"/>
            <w:vAlign w:val="center"/>
          </w:tcPr>
          <w:p w14:paraId="22062E61" w14:textId="77777777" w:rsidR="00A6708F" w:rsidRDefault="00A6708F" w:rsidP="00123ECF">
            <w:pPr>
              <w:jc w:val="center"/>
              <w:rPr>
                <w:rFonts w:ascii="Times New Roman" w:hAnsi="Times New Roman" w:cs="Times New Roman"/>
              </w:rPr>
            </w:pPr>
            <w:hyperlink r:id="rId21" w:history="1">
              <w:r w:rsidRPr="00A6708F">
                <w:rPr>
                  <w:rStyle w:val="Hyperlink"/>
                  <w:rFonts w:ascii="Times New Roman" w:hAnsi="Times New Roman" w:cs="Times New Roman"/>
                </w:rPr>
                <w:t>2025 Digital Media Trends: Social platforms are becoming a dominant force in media and entertainment</w:t>
              </w:r>
            </w:hyperlink>
          </w:p>
          <w:p w14:paraId="3FF23A28" w14:textId="5A635D32" w:rsidR="00A6708F" w:rsidRPr="00A6708F" w:rsidRDefault="00A6708F" w:rsidP="00123ECF">
            <w:pPr>
              <w:jc w:val="center"/>
              <w:rPr>
                <w:rFonts w:ascii="Times New Roman" w:hAnsi="Times New Roman" w:cs="Times New Roman"/>
                <w:i/>
                <w:iCs/>
              </w:rPr>
            </w:pPr>
            <w:r>
              <w:rPr>
                <w:rFonts w:ascii="Times New Roman" w:hAnsi="Times New Roman" w:cs="Times New Roman"/>
                <w:i/>
                <w:iCs/>
              </w:rPr>
              <w:t>Type: Pop Culture Article from Deloitte</w:t>
            </w:r>
          </w:p>
        </w:tc>
        <w:tc>
          <w:tcPr>
            <w:tcW w:w="6570" w:type="dxa"/>
          </w:tcPr>
          <w:p w14:paraId="4AADE8CC" w14:textId="7B221846" w:rsidR="00A6708F" w:rsidRDefault="002E1A57">
            <w:pPr>
              <w:rPr>
                <w:rFonts w:ascii="Times New Roman" w:hAnsi="Times New Roman" w:cs="Times New Roman"/>
              </w:rPr>
            </w:pPr>
            <w:r>
              <w:rPr>
                <w:rFonts w:ascii="Times New Roman" w:hAnsi="Times New Roman" w:cs="Times New Roman"/>
              </w:rPr>
              <w:t xml:space="preserve">Provides useful infographics for showing how social media is dominating the content industry. It gives an interesting take on the matter demonstrating that other factors are affecting Hollywood other than just costs. There is a general shift away from “how it was back then.” </w:t>
            </w:r>
          </w:p>
        </w:tc>
      </w:tr>
      <w:tr w:rsidR="002E1A57" w14:paraId="02A5D570" w14:textId="77777777" w:rsidTr="003052D1">
        <w:trPr>
          <w:trHeight w:val="60"/>
        </w:trPr>
        <w:tc>
          <w:tcPr>
            <w:tcW w:w="3237" w:type="dxa"/>
            <w:vAlign w:val="center"/>
          </w:tcPr>
          <w:p w14:paraId="3D5E5865" w14:textId="16C457A6" w:rsidR="002E1A57" w:rsidRPr="00A6708F" w:rsidRDefault="002E1A57" w:rsidP="002E1A57">
            <w:pPr>
              <w:jc w:val="center"/>
              <w:rPr>
                <w:rFonts w:ascii="Times New Roman" w:hAnsi="Times New Roman" w:cs="Times New Roman"/>
              </w:rPr>
            </w:pPr>
            <w:r>
              <w:rPr>
                <w:rFonts w:ascii="Times New Roman" w:hAnsi="Times New Roman" w:cs="Times New Roman"/>
              </w:rPr>
              <w:lastRenderedPageBreak/>
              <w:t>Michael D. Smith</w:t>
            </w:r>
          </w:p>
        </w:tc>
        <w:tc>
          <w:tcPr>
            <w:tcW w:w="3688" w:type="dxa"/>
            <w:vAlign w:val="center"/>
          </w:tcPr>
          <w:p w14:paraId="68E609E6" w14:textId="32C63586" w:rsidR="002E1A57" w:rsidRDefault="002E1A57" w:rsidP="00123ECF">
            <w:pPr>
              <w:jc w:val="center"/>
              <w:rPr>
                <w:rFonts w:ascii="Times New Roman" w:hAnsi="Times New Roman" w:cs="Times New Roman"/>
              </w:rPr>
            </w:pPr>
            <w:hyperlink r:id="rId22" w:history="1">
              <w:r w:rsidRPr="002E1A57">
                <w:rPr>
                  <w:rStyle w:val="Hyperlink"/>
                  <w:rFonts w:ascii="Times New Roman" w:hAnsi="Times New Roman" w:cs="Times New Roman"/>
                </w:rPr>
                <w:t>Lessons from Hollywood’s Digital Transformation (2021)</w:t>
              </w:r>
            </w:hyperlink>
          </w:p>
          <w:p w14:paraId="6771EB16" w14:textId="0446C1AF" w:rsidR="002E1A57" w:rsidRPr="002E1A57" w:rsidRDefault="002E1A57" w:rsidP="00123ECF">
            <w:pPr>
              <w:jc w:val="center"/>
              <w:rPr>
                <w:rFonts w:ascii="Times New Roman" w:hAnsi="Times New Roman" w:cs="Times New Roman"/>
                <w:i/>
                <w:iCs/>
              </w:rPr>
            </w:pPr>
            <w:r>
              <w:rPr>
                <w:rFonts w:ascii="Times New Roman" w:hAnsi="Times New Roman" w:cs="Times New Roman"/>
                <w:i/>
                <w:iCs/>
              </w:rPr>
              <w:t>Type: Opinion Paper from Harvard Business Review</w:t>
            </w:r>
          </w:p>
        </w:tc>
        <w:tc>
          <w:tcPr>
            <w:tcW w:w="6570" w:type="dxa"/>
          </w:tcPr>
          <w:p w14:paraId="13111A13" w14:textId="30BF2463" w:rsidR="002E1A57" w:rsidRDefault="002E1A57">
            <w:pPr>
              <w:rPr>
                <w:rFonts w:ascii="Times New Roman" w:hAnsi="Times New Roman" w:cs="Times New Roman"/>
              </w:rPr>
            </w:pPr>
            <w:r>
              <w:rPr>
                <w:rFonts w:ascii="Times New Roman" w:hAnsi="Times New Roman" w:cs="Times New Roman"/>
              </w:rPr>
              <w:t xml:space="preserve">Gives good points about the digital shift in a timely manner (talking from 2021 where Hollywood started to digitalize). </w:t>
            </w:r>
          </w:p>
          <w:p w14:paraId="3C28CC6C" w14:textId="77777777" w:rsidR="002E1A57" w:rsidRDefault="002E1A57">
            <w:pPr>
              <w:rPr>
                <w:rFonts w:ascii="Times New Roman" w:hAnsi="Times New Roman" w:cs="Times New Roman"/>
              </w:rPr>
            </w:pPr>
          </w:p>
          <w:p w14:paraId="1854A760" w14:textId="59310301" w:rsidR="002E1A57" w:rsidRDefault="002E1A57">
            <w:pPr>
              <w:rPr>
                <w:rFonts w:ascii="Times New Roman" w:hAnsi="Times New Roman" w:cs="Times New Roman"/>
              </w:rPr>
            </w:pPr>
            <w:r>
              <w:rPr>
                <w:rFonts w:ascii="Times New Roman" w:hAnsi="Times New Roman" w:cs="Times New Roman"/>
              </w:rPr>
              <w:t xml:space="preserve">First-person perspective makes it easy to link it in conversation with some other advocate/scholar. </w:t>
            </w:r>
          </w:p>
        </w:tc>
      </w:tr>
      <w:tr w:rsidR="006C1899" w14:paraId="76058321" w14:textId="77777777" w:rsidTr="003052D1">
        <w:trPr>
          <w:trHeight w:val="60"/>
        </w:trPr>
        <w:tc>
          <w:tcPr>
            <w:tcW w:w="3237" w:type="dxa"/>
            <w:vAlign w:val="center"/>
          </w:tcPr>
          <w:p w14:paraId="2725ED2E" w14:textId="77777777" w:rsidR="006C1899" w:rsidRDefault="006C1899" w:rsidP="002E1A57">
            <w:pPr>
              <w:jc w:val="center"/>
              <w:rPr>
                <w:rFonts w:ascii="Times New Roman" w:hAnsi="Times New Roman" w:cs="Times New Roman"/>
              </w:rPr>
            </w:pPr>
          </w:p>
        </w:tc>
        <w:tc>
          <w:tcPr>
            <w:tcW w:w="3688" w:type="dxa"/>
            <w:vAlign w:val="center"/>
          </w:tcPr>
          <w:p w14:paraId="035FB9A2" w14:textId="77777777" w:rsidR="006C1899" w:rsidRDefault="006C1899" w:rsidP="00123ECF">
            <w:pPr>
              <w:jc w:val="center"/>
              <w:rPr>
                <w:rFonts w:ascii="Times New Roman" w:hAnsi="Times New Roman" w:cs="Times New Roman"/>
              </w:rPr>
            </w:pPr>
            <w:hyperlink r:id="rId23" w:history="1">
              <w:r w:rsidRPr="006C1899">
                <w:rPr>
                  <w:rStyle w:val="Hyperlink"/>
                  <w:rFonts w:ascii="Times New Roman" w:hAnsi="Times New Roman" w:cs="Times New Roman"/>
                </w:rPr>
                <w:t>16 million workers were unionized in 2024</w:t>
              </w:r>
            </w:hyperlink>
          </w:p>
          <w:p w14:paraId="7508C617" w14:textId="5D351222" w:rsidR="006C1899" w:rsidRPr="006C1899" w:rsidRDefault="006C1899" w:rsidP="00123ECF">
            <w:pPr>
              <w:jc w:val="center"/>
              <w:rPr>
                <w:rFonts w:ascii="Times New Roman" w:hAnsi="Times New Roman" w:cs="Times New Roman"/>
                <w:i/>
                <w:iCs/>
              </w:rPr>
            </w:pPr>
            <w:r>
              <w:rPr>
                <w:rFonts w:ascii="Times New Roman" w:hAnsi="Times New Roman" w:cs="Times New Roman"/>
                <w:i/>
                <w:iCs/>
              </w:rPr>
              <w:t xml:space="preserve">Type: </w:t>
            </w:r>
          </w:p>
        </w:tc>
        <w:tc>
          <w:tcPr>
            <w:tcW w:w="6570" w:type="dxa"/>
          </w:tcPr>
          <w:p w14:paraId="6CA44C06" w14:textId="77777777" w:rsidR="006C1899" w:rsidRDefault="006C1899">
            <w:pPr>
              <w:rPr>
                <w:rFonts w:ascii="Times New Roman" w:hAnsi="Times New Roman" w:cs="Times New Roman"/>
              </w:rPr>
            </w:pPr>
          </w:p>
        </w:tc>
      </w:tr>
    </w:tbl>
    <w:p w14:paraId="79658BF0" w14:textId="77777777" w:rsidR="00607CD0" w:rsidRDefault="00607CD0">
      <w:pPr>
        <w:rPr>
          <w:rFonts w:ascii="Times New Roman" w:hAnsi="Times New Roman" w:cs="Times New Roman"/>
          <w:i/>
          <w:iCs/>
        </w:rPr>
      </w:pPr>
    </w:p>
    <w:p w14:paraId="743F2510" w14:textId="79A2E62F" w:rsidR="00B228DC" w:rsidRPr="00B228DC" w:rsidRDefault="00B228DC">
      <w:pPr>
        <w:rPr>
          <w:rFonts w:ascii="Times New Roman" w:hAnsi="Times New Roman" w:cs="Times New Roman"/>
          <w:i/>
          <w:iCs/>
        </w:rPr>
      </w:pPr>
      <w:r w:rsidRPr="00B228DC">
        <w:rPr>
          <w:rFonts w:ascii="Times New Roman" w:hAnsi="Times New Roman" w:cs="Times New Roman"/>
          <w:i/>
          <w:iCs/>
        </w:rPr>
        <w:t>Potential Multimodal Integrations</w:t>
      </w:r>
      <w:r w:rsidR="00C75616">
        <w:rPr>
          <w:rFonts w:ascii="Times New Roman" w:hAnsi="Times New Roman" w:cs="Times New Roman"/>
          <w:i/>
          <w:iCs/>
        </w:rPr>
        <w:t xml:space="preserve"> </w:t>
      </w:r>
    </w:p>
    <w:tbl>
      <w:tblPr>
        <w:tblStyle w:val="TableGrid"/>
        <w:tblW w:w="13315" w:type="dxa"/>
        <w:tblLook w:val="04A0" w:firstRow="1" w:lastRow="0" w:firstColumn="1" w:lastColumn="0" w:noHBand="0" w:noVBand="1"/>
      </w:tblPr>
      <w:tblGrid>
        <w:gridCol w:w="13315"/>
      </w:tblGrid>
      <w:tr w:rsidR="00E206E8" w:rsidRPr="004131EB" w14:paraId="5EE2CC52" w14:textId="76E37A2B" w:rsidTr="00E206E8">
        <w:tc>
          <w:tcPr>
            <w:tcW w:w="13315" w:type="dxa"/>
            <w:shd w:val="clear" w:color="auto" w:fill="D1D1D1" w:themeFill="background2" w:themeFillShade="E6"/>
          </w:tcPr>
          <w:p w14:paraId="16B5A8A2" w14:textId="0CBEAB35" w:rsidR="00E206E8" w:rsidRPr="004131EB" w:rsidRDefault="00E206E8" w:rsidP="007D3697">
            <w:pPr>
              <w:jc w:val="center"/>
              <w:rPr>
                <w:rFonts w:ascii="Times New Roman" w:hAnsi="Times New Roman" w:cs="Times New Roman"/>
                <w:b/>
                <w:bCs/>
              </w:rPr>
            </w:pPr>
            <w:r>
              <w:rPr>
                <w:rFonts w:ascii="Times New Roman" w:hAnsi="Times New Roman" w:cs="Times New Roman"/>
                <w:b/>
                <w:bCs/>
              </w:rPr>
              <w:t>Input</w:t>
            </w:r>
          </w:p>
        </w:tc>
      </w:tr>
      <w:tr w:rsidR="00E206E8" w:rsidRPr="004131EB" w14:paraId="6AD3ED8A" w14:textId="233C4C93" w:rsidTr="00E206E8">
        <w:tc>
          <w:tcPr>
            <w:tcW w:w="13315" w:type="dxa"/>
          </w:tcPr>
          <w:p w14:paraId="3DC54FD0" w14:textId="523E118D" w:rsidR="00E206E8" w:rsidRPr="004131EB" w:rsidRDefault="00E206E8" w:rsidP="00E206E8">
            <w:pPr>
              <w:jc w:val="center"/>
              <w:rPr>
                <w:rFonts w:ascii="Times New Roman" w:hAnsi="Times New Roman" w:cs="Times New Roman"/>
              </w:rPr>
            </w:pPr>
            <w:r w:rsidRPr="000E51AD">
              <w:rPr>
                <w:rFonts w:ascii="Times New Roman" w:hAnsi="Times New Roman" w:cs="Times New Roman"/>
                <w:noProof/>
              </w:rPr>
              <w:drawing>
                <wp:inline distT="0" distB="0" distL="0" distR="0" wp14:anchorId="32343241" wp14:editId="69FF5A12">
                  <wp:extent cx="2748485" cy="1863578"/>
                  <wp:effectExtent l="0" t="0" r="0" b="3810"/>
                  <wp:docPr id="117782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23022" name=""/>
                          <pic:cNvPicPr/>
                        </pic:nvPicPr>
                        <pic:blipFill>
                          <a:blip r:embed="rId24"/>
                          <a:stretch>
                            <a:fillRect/>
                          </a:stretch>
                        </pic:blipFill>
                        <pic:spPr>
                          <a:xfrm>
                            <a:off x="0" y="0"/>
                            <a:ext cx="2756841" cy="1869243"/>
                          </a:xfrm>
                          <a:prstGeom prst="rect">
                            <a:avLst/>
                          </a:prstGeom>
                        </pic:spPr>
                      </pic:pic>
                    </a:graphicData>
                  </a:graphic>
                </wp:inline>
              </w:drawing>
            </w:r>
          </w:p>
        </w:tc>
      </w:tr>
      <w:tr w:rsidR="00E206E8" w:rsidRPr="004131EB" w14:paraId="26C165E5" w14:textId="038AC881" w:rsidTr="00E206E8">
        <w:tc>
          <w:tcPr>
            <w:tcW w:w="13315" w:type="dxa"/>
          </w:tcPr>
          <w:p w14:paraId="23D023B9" w14:textId="77777777" w:rsidR="00E206E8" w:rsidRDefault="00E206E8" w:rsidP="00E206E8">
            <w:pPr>
              <w:jc w:val="center"/>
              <w:rPr>
                <w:rFonts w:ascii="Times New Roman" w:hAnsi="Times New Roman" w:cs="Times New Roman"/>
              </w:rPr>
            </w:pPr>
            <w:r w:rsidRPr="000E51AD">
              <w:rPr>
                <w:rFonts w:ascii="Times New Roman" w:hAnsi="Times New Roman" w:cs="Times New Roman"/>
                <w:noProof/>
              </w:rPr>
              <w:lastRenderedPageBreak/>
              <w:drawing>
                <wp:inline distT="0" distB="0" distL="0" distR="0" wp14:anchorId="156DC297" wp14:editId="662A445F">
                  <wp:extent cx="2626380" cy="2753771"/>
                  <wp:effectExtent l="0" t="0" r="2540" b="8890"/>
                  <wp:docPr id="176535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9977" name=""/>
                          <pic:cNvPicPr/>
                        </pic:nvPicPr>
                        <pic:blipFill>
                          <a:blip r:embed="rId25"/>
                          <a:stretch>
                            <a:fillRect/>
                          </a:stretch>
                        </pic:blipFill>
                        <pic:spPr>
                          <a:xfrm>
                            <a:off x="0" y="0"/>
                            <a:ext cx="2628808" cy="2756316"/>
                          </a:xfrm>
                          <a:prstGeom prst="rect">
                            <a:avLst/>
                          </a:prstGeom>
                        </pic:spPr>
                      </pic:pic>
                    </a:graphicData>
                  </a:graphic>
                </wp:inline>
              </w:drawing>
            </w:r>
          </w:p>
          <w:p w14:paraId="5F4CBFD7" w14:textId="1E8BE7A9" w:rsidR="00E206E8" w:rsidRPr="004131EB" w:rsidRDefault="00E206E8" w:rsidP="00E206E8">
            <w:pPr>
              <w:jc w:val="center"/>
              <w:rPr>
                <w:rFonts w:ascii="Times New Roman" w:hAnsi="Times New Roman" w:cs="Times New Roman"/>
              </w:rPr>
            </w:pPr>
            <w:r w:rsidRPr="00E206E8">
              <w:rPr>
                <w:rFonts w:ascii="Times New Roman" w:hAnsi="Times New Roman" w:cs="Times New Roman"/>
                <w:noProof/>
              </w:rPr>
              <w:drawing>
                <wp:inline distT="0" distB="0" distL="0" distR="0" wp14:anchorId="78430C04" wp14:editId="6D000F21">
                  <wp:extent cx="2801341" cy="2763257"/>
                  <wp:effectExtent l="0" t="0" r="0" b="0"/>
                  <wp:docPr id="13559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80451" name=""/>
                          <pic:cNvPicPr/>
                        </pic:nvPicPr>
                        <pic:blipFill>
                          <a:blip r:embed="rId26"/>
                          <a:stretch>
                            <a:fillRect/>
                          </a:stretch>
                        </pic:blipFill>
                        <pic:spPr>
                          <a:xfrm>
                            <a:off x="0" y="0"/>
                            <a:ext cx="2809000" cy="2770812"/>
                          </a:xfrm>
                          <a:prstGeom prst="rect">
                            <a:avLst/>
                          </a:prstGeom>
                        </pic:spPr>
                      </pic:pic>
                    </a:graphicData>
                  </a:graphic>
                </wp:inline>
              </w:drawing>
            </w:r>
          </w:p>
        </w:tc>
      </w:tr>
    </w:tbl>
    <w:p w14:paraId="52627FC9" w14:textId="77777777" w:rsidR="00B228DC" w:rsidRPr="00B228DC" w:rsidRDefault="00B228DC">
      <w:pPr>
        <w:rPr>
          <w:rFonts w:ascii="Times New Roman" w:hAnsi="Times New Roman" w:cs="Times New Roman"/>
        </w:rPr>
      </w:pPr>
    </w:p>
    <w:p w14:paraId="1A95C1BA" w14:textId="1F58FC0F" w:rsidR="004131EB" w:rsidRPr="00674BDE" w:rsidRDefault="004131EB">
      <w:pPr>
        <w:rPr>
          <w:rFonts w:ascii="Times New Roman" w:hAnsi="Times New Roman" w:cs="Times New Roman"/>
          <w:i/>
          <w:iCs/>
        </w:rPr>
      </w:pPr>
      <w:r w:rsidRPr="00674BDE">
        <w:rPr>
          <w:rFonts w:ascii="Times New Roman" w:hAnsi="Times New Roman" w:cs="Times New Roman"/>
          <w:i/>
          <w:iCs/>
        </w:rPr>
        <w:lastRenderedPageBreak/>
        <w:t>Promising Sources</w:t>
      </w:r>
    </w:p>
    <w:tbl>
      <w:tblPr>
        <w:tblStyle w:val="TableGrid"/>
        <w:tblW w:w="13495" w:type="dxa"/>
        <w:tblLook w:val="04A0" w:firstRow="1" w:lastRow="0" w:firstColumn="1" w:lastColumn="0" w:noHBand="0" w:noVBand="1"/>
      </w:tblPr>
      <w:tblGrid>
        <w:gridCol w:w="4405"/>
        <w:gridCol w:w="9090"/>
      </w:tblGrid>
      <w:tr w:rsidR="000C36C3" w:rsidRPr="004131EB" w14:paraId="1E47B778" w14:textId="77777777" w:rsidTr="007D3697">
        <w:tc>
          <w:tcPr>
            <w:tcW w:w="4405" w:type="dxa"/>
            <w:shd w:val="clear" w:color="auto" w:fill="D1D1D1" w:themeFill="background2" w:themeFillShade="E6"/>
          </w:tcPr>
          <w:p w14:paraId="3740E854" w14:textId="68988069" w:rsidR="000C36C3" w:rsidRPr="004131EB" w:rsidRDefault="000C36C3" w:rsidP="007D3697">
            <w:pPr>
              <w:jc w:val="center"/>
              <w:rPr>
                <w:rFonts w:ascii="Times New Roman" w:hAnsi="Times New Roman" w:cs="Times New Roman"/>
                <w:b/>
                <w:bCs/>
              </w:rPr>
            </w:pPr>
            <w:r>
              <w:rPr>
                <w:rFonts w:ascii="Times New Roman" w:hAnsi="Times New Roman" w:cs="Times New Roman"/>
                <w:b/>
                <w:bCs/>
              </w:rPr>
              <w:t>Title</w:t>
            </w:r>
          </w:p>
        </w:tc>
        <w:tc>
          <w:tcPr>
            <w:tcW w:w="9090" w:type="dxa"/>
            <w:shd w:val="clear" w:color="auto" w:fill="D1D1D1" w:themeFill="background2" w:themeFillShade="E6"/>
          </w:tcPr>
          <w:p w14:paraId="501DB223" w14:textId="7B96224C" w:rsidR="000C36C3" w:rsidRPr="00B228DC" w:rsidRDefault="000C36C3" w:rsidP="007D3697">
            <w:pPr>
              <w:jc w:val="center"/>
              <w:rPr>
                <w:rFonts w:ascii="Times New Roman" w:hAnsi="Times New Roman" w:cs="Times New Roman"/>
                <w:b/>
                <w:bCs/>
              </w:rPr>
            </w:pPr>
            <w:r>
              <w:rPr>
                <w:rFonts w:ascii="Times New Roman" w:hAnsi="Times New Roman" w:cs="Times New Roman"/>
                <w:b/>
                <w:bCs/>
              </w:rPr>
              <w:t>“Eye-Catching” Passages</w:t>
            </w:r>
          </w:p>
        </w:tc>
      </w:tr>
      <w:tr w:rsidR="000C36C3" w:rsidRPr="004131EB" w14:paraId="187E9A5E" w14:textId="77777777" w:rsidTr="001D4A14">
        <w:tc>
          <w:tcPr>
            <w:tcW w:w="4405" w:type="dxa"/>
            <w:vAlign w:val="center"/>
          </w:tcPr>
          <w:p w14:paraId="40562666" w14:textId="49299473" w:rsidR="000C36C3" w:rsidRPr="00744C83" w:rsidRDefault="00744C83" w:rsidP="00744C83">
            <w:pPr>
              <w:jc w:val="center"/>
              <w:rPr>
                <w:rFonts w:ascii="Times New Roman" w:hAnsi="Times New Roman" w:cs="Times New Roman"/>
                <w:i/>
                <w:iCs/>
              </w:rPr>
            </w:pPr>
            <w:hyperlink r:id="rId27" w:history="1">
              <w:r w:rsidRPr="00286B78">
                <w:rPr>
                  <w:rStyle w:val="Hyperlink"/>
                  <w:rFonts w:ascii="Times New Roman" w:hAnsi="Times New Roman" w:cs="Times New Roman"/>
                  <w:i/>
                  <w:iCs/>
                </w:rPr>
                <w:t>On Hollywood: The Place, the Industry (2005)</w:t>
              </w:r>
            </w:hyperlink>
          </w:p>
        </w:tc>
        <w:tc>
          <w:tcPr>
            <w:tcW w:w="9090" w:type="dxa"/>
          </w:tcPr>
          <w:p w14:paraId="71093B98" w14:textId="77777777" w:rsidR="001D4A14" w:rsidRDefault="00B204BC" w:rsidP="001D4A14">
            <w:pPr>
              <w:rPr>
                <w:rFonts w:ascii="Times New Roman" w:hAnsi="Times New Roman" w:cs="Times New Roman"/>
              </w:rPr>
            </w:pPr>
            <w:r>
              <w:rPr>
                <w:rFonts w:ascii="Times New Roman" w:hAnsi="Times New Roman" w:cs="Times New Roman"/>
              </w:rPr>
              <w:t xml:space="preserve">Useful for Advocacy Project AND Contexts Project. </w:t>
            </w:r>
          </w:p>
          <w:p w14:paraId="5D719399" w14:textId="77777777" w:rsidR="00B204BC" w:rsidRDefault="00B204BC" w:rsidP="001D4A14">
            <w:pPr>
              <w:rPr>
                <w:rFonts w:ascii="Times New Roman" w:hAnsi="Times New Roman" w:cs="Times New Roman"/>
              </w:rPr>
            </w:pPr>
          </w:p>
          <w:p w14:paraId="440BEC8C" w14:textId="214268AD" w:rsidR="00B204BC" w:rsidRPr="004131EB" w:rsidRDefault="00B204BC" w:rsidP="001D4A14">
            <w:pPr>
              <w:rPr>
                <w:rFonts w:ascii="Times New Roman" w:hAnsi="Times New Roman" w:cs="Times New Roman"/>
              </w:rPr>
            </w:pPr>
          </w:p>
        </w:tc>
      </w:tr>
      <w:tr w:rsidR="000C36C3" w:rsidRPr="004131EB" w14:paraId="02AF5142" w14:textId="77777777" w:rsidTr="001D4A14">
        <w:tc>
          <w:tcPr>
            <w:tcW w:w="4405" w:type="dxa"/>
            <w:vAlign w:val="center"/>
          </w:tcPr>
          <w:p w14:paraId="4BF4C404" w14:textId="2CB61263" w:rsidR="000C36C3" w:rsidRPr="001D4A14" w:rsidRDefault="001D4A14" w:rsidP="001D4A14">
            <w:pPr>
              <w:jc w:val="center"/>
              <w:rPr>
                <w:rFonts w:ascii="Times New Roman" w:hAnsi="Times New Roman" w:cs="Times New Roman"/>
                <w:i/>
                <w:iCs/>
              </w:rPr>
            </w:pPr>
            <w:hyperlink r:id="rId28" w:history="1">
              <w:r w:rsidRPr="00123ECF">
                <w:rPr>
                  <w:rStyle w:val="Hyperlink"/>
                  <w:rFonts w:ascii="Times New Roman" w:hAnsi="Times New Roman" w:cs="Times New Roman"/>
                  <w:i/>
                  <w:iCs/>
                </w:rPr>
                <w:t>The Economics of Filmed Entertainment in the Digital Era (2021)</w:t>
              </w:r>
            </w:hyperlink>
            <w:r>
              <w:rPr>
                <w:rFonts w:ascii="Times New Roman" w:hAnsi="Times New Roman" w:cs="Times New Roman"/>
                <w:i/>
                <w:iCs/>
              </w:rPr>
              <w:t xml:space="preserve"> </w:t>
            </w:r>
          </w:p>
        </w:tc>
        <w:tc>
          <w:tcPr>
            <w:tcW w:w="9090" w:type="dxa"/>
          </w:tcPr>
          <w:p w14:paraId="76A7C80F" w14:textId="77777777" w:rsidR="001D4A14" w:rsidRPr="001D4A14" w:rsidRDefault="001D4A14" w:rsidP="001D4A14">
            <w:pPr>
              <w:rPr>
                <w:rFonts w:ascii="Times New Roman" w:hAnsi="Times New Roman" w:cs="Times New Roman"/>
                <w:sz w:val="16"/>
                <w:szCs w:val="16"/>
              </w:rPr>
            </w:pPr>
            <w:r w:rsidRPr="001D4A14">
              <w:rPr>
                <w:rFonts w:ascii="Times New Roman" w:hAnsi="Times New Roman" w:cs="Times New Roman"/>
                <w:sz w:val="16"/>
                <w:szCs w:val="16"/>
              </w:rPr>
              <w:t>Although the film industry has witnessed many technological changes—the introduction of sound, of color, the invention of television—digitalization, more than any of these others, has unleashed a radical transformation of the industry. It has changed not just the nature of production, but also the businesses of distribution and of exhibition. It has challenged decades-long industry rules and routines.</w:t>
            </w:r>
          </w:p>
          <w:p w14:paraId="1DB2CC28" w14:textId="77777777" w:rsidR="001D4A14" w:rsidRPr="001D4A14" w:rsidRDefault="001D4A14" w:rsidP="001D4A14">
            <w:pPr>
              <w:rPr>
                <w:rFonts w:ascii="Times New Roman" w:hAnsi="Times New Roman" w:cs="Times New Roman"/>
                <w:sz w:val="16"/>
                <w:szCs w:val="16"/>
              </w:rPr>
            </w:pPr>
          </w:p>
          <w:p w14:paraId="5B081B09" w14:textId="61021FDA" w:rsidR="001D4A14" w:rsidRDefault="001D4A14" w:rsidP="001D4A14">
            <w:pPr>
              <w:pBdr>
                <w:bottom w:val="single" w:sz="6" w:space="1" w:color="auto"/>
              </w:pBdr>
              <w:rPr>
                <w:rFonts w:ascii="Times New Roman" w:hAnsi="Times New Roman" w:cs="Times New Roman"/>
                <w:sz w:val="16"/>
                <w:szCs w:val="16"/>
              </w:rPr>
            </w:pPr>
            <w:r w:rsidRPr="001D4A14">
              <w:rPr>
                <w:rFonts w:ascii="Times New Roman" w:hAnsi="Times New Roman" w:cs="Times New Roman"/>
                <w:sz w:val="16"/>
                <w:szCs w:val="16"/>
              </w:rPr>
              <w:t>COVID-19, if anything, has accelerated this transformation. When the pandemic kept people home, streaming services came to the rescue, providing audiences with filmed entertainment on their televisions, computers, tablets, and other digital devices. Since the advent of digitalization in the late 1990s, some of the more radical reconfigurations of the industry had been delayed by those with entrenched interests in the old system. But the pandemic has swept their objections aside.</w:t>
            </w:r>
          </w:p>
          <w:p w14:paraId="27B2E291" w14:textId="77777777" w:rsidR="00C516F1" w:rsidRDefault="00C516F1" w:rsidP="001D4A14">
            <w:pPr>
              <w:pBdr>
                <w:bottom w:val="single" w:sz="6" w:space="1" w:color="auto"/>
              </w:pBdr>
              <w:rPr>
                <w:rFonts w:ascii="Times New Roman" w:hAnsi="Times New Roman" w:cs="Times New Roman"/>
                <w:sz w:val="16"/>
                <w:szCs w:val="16"/>
              </w:rPr>
            </w:pPr>
          </w:p>
          <w:p w14:paraId="73AEC7F4" w14:textId="77777777" w:rsidR="00C516F1" w:rsidRDefault="00C516F1" w:rsidP="007D3697">
            <w:pPr>
              <w:rPr>
                <w:rFonts w:ascii="Times New Roman" w:hAnsi="Times New Roman" w:cs="Times New Roman"/>
                <w:sz w:val="16"/>
                <w:szCs w:val="16"/>
              </w:rPr>
            </w:pPr>
          </w:p>
          <w:p w14:paraId="0810AC51" w14:textId="4E4622B8" w:rsidR="000C36C3" w:rsidRPr="004131EB" w:rsidRDefault="001D4A14" w:rsidP="007D3697">
            <w:pPr>
              <w:rPr>
                <w:rFonts w:ascii="Times New Roman" w:hAnsi="Times New Roman" w:cs="Times New Roman"/>
              </w:rPr>
            </w:pPr>
            <w:r w:rsidRPr="001D4A14">
              <w:rPr>
                <w:rFonts w:ascii="Times New Roman" w:hAnsi="Times New Roman" w:cs="Times New Roman"/>
                <w:sz w:val="16"/>
                <w:szCs w:val="16"/>
              </w:rPr>
              <w:t>Theaters, as exhibitors of movies, have traditionally been the main setting in which people have consumed films (Vogel </w:t>
            </w:r>
            <w:hyperlink r:id="rId29" w:anchor="ref-CR38" w:tooltip="Vogel, H. L. (2020). Entertainment industry economics: A guide for financial analysis (10th ed.). Cambridge University Press." w:history="1">
              <w:r w:rsidRPr="001D4A14">
                <w:rPr>
                  <w:rStyle w:val="Hyperlink"/>
                  <w:rFonts w:ascii="Times New Roman" w:hAnsi="Times New Roman" w:cs="Times New Roman"/>
                  <w:sz w:val="16"/>
                  <w:szCs w:val="16"/>
                </w:rPr>
                <w:t>2020</w:t>
              </w:r>
            </w:hyperlink>
            <w:r w:rsidRPr="001D4A14">
              <w:rPr>
                <w:rFonts w:ascii="Times New Roman" w:hAnsi="Times New Roman" w:cs="Times New Roman"/>
                <w:sz w:val="16"/>
                <w:szCs w:val="16"/>
              </w:rPr>
              <w:t>). But that has been changing. People increasingly watch filmed entertainment not just on their televisions but on a variety of mobile digital devices. COVID-19 has, at least temporarily, accelerated this trend. Movie theaters, in response, have been adapting, adopting their operations to differentiate further the experience of the big screen from that offered by streaming to digital devices.</w:t>
            </w:r>
          </w:p>
        </w:tc>
      </w:tr>
      <w:tr w:rsidR="000C36C3" w:rsidRPr="004131EB" w14:paraId="3C3484A8" w14:textId="77777777" w:rsidTr="001D4A14">
        <w:tc>
          <w:tcPr>
            <w:tcW w:w="4405" w:type="dxa"/>
            <w:vAlign w:val="center"/>
          </w:tcPr>
          <w:p w14:paraId="1ACCFC70" w14:textId="4F038F5B" w:rsidR="000C36C3" w:rsidRPr="001D4A14" w:rsidRDefault="001D4A14" w:rsidP="001D4A14">
            <w:pPr>
              <w:jc w:val="center"/>
              <w:rPr>
                <w:rFonts w:ascii="Times New Roman" w:hAnsi="Times New Roman" w:cs="Times New Roman"/>
                <w:i/>
                <w:iCs/>
              </w:rPr>
            </w:pPr>
            <w:hyperlink r:id="rId30" w:history="1">
              <w:r w:rsidRPr="00F63A40">
                <w:rPr>
                  <w:rStyle w:val="Hyperlink"/>
                  <w:rFonts w:ascii="Times New Roman" w:hAnsi="Times New Roman" w:cs="Times New Roman"/>
                  <w:i/>
                  <w:iCs/>
                </w:rPr>
                <w:t>L.A. On-Location Filming Falls in First Quarter (2025)</w:t>
              </w:r>
            </w:hyperlink>
          </w:p>
        </w:tc>
        <w:tc>
          <w:tcPr>
            <w:tcW w:w="9090" w:type="dxa"/>
          </w:tcPr>
          <w:p w14:paraId="4C3EDBFC" w14:textId="77777777" w:rsidR="00515069" w:rsidRDefault="00515069" w:rsidP="001D4A14">
            <w:pPr>
              <w:jc w:val="center"/>
              <w:rPr>
                <w:rFonts w:ascii="Times New Roman" w:hAnsi="Times New Roman" w:cs="Times New Roman"/>
              </w:rPr>
            </w:pPr>
          </w:p>
          <w:p w14:paraId="3EE4ED19" w14:textId="32F3C0F9" w:rsidR="000C36C3" w:rsidRDefault="001D4A14" w:rsidP="001D4A14">
            <w:pPr>
              <w:jc w:val="center"/>
              <w:rPr>
                <w:rFonts w:ascii="Times New Roman" w:hAnsi="Times New Roman" w:cs="Times New Roman"/>
              </w:rPr>
            </w:pPr>
            <w:r>
              <w:rPr>
                <w:noProof/>
              </w:rPr>
              <w:drawing>
                <wp:inline distT="0" distB="0" distL="0" distR="0" wp14:anchorId="6561EBC1" wp14:editId="05A61839">
                  <wp:extent cx="3180522" cy="1790921"/>
                  <wp:effectExtent l="0" t="0" r="1270" b="0"/>
                  <wp:docPr id="1182085602" name="Picture 1" descr="2025 Q1 Los Angeles Film Produc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5 Q1 Los Angeles Film Production Repor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00638" cy="1802248"/>
                          </a:xfrm>
                          <a:prstGeom prst="rect">
                            <a:avLst/>
                          </a:prstGeom>
                          <a:noFill/>
                          <a:ln>
                            <a:noFill/>
                          </a:ln>
                        </pic:spPr>
                      </pic:pic>
                    </a:graphicData>
                  </a:graphic>
                </wp:inline>
              </w:drawing>
            </w:r>
          </w:p>
          <w:p w14:paraId="76328250" w14:textId="0F426E03" w:rsidR="001D4A14" w:rsidRDefault="001D4A14" w:rsidP="001D4A14">
            <w:pPr>
              <w:pBdr>
                <w:bottom w:val="single" w:sz="6" w:space="1" w:color="auto"/>
              </w:pBdr>
              <w:rPr>
                <w:rFonts w:ascii="Times New Roman" w:hAnsi="Times New Roman" w:cs="Times New Roman"/>
                <w:sz w:val="16"/>
                <w:szCs w:val="16"/>
              </w:rPr>
            </w:pPr>
          </w:p>
          <w:p w14:paraId="1CF660FE" w14:textId="77777777" w:rsidR="00515069" w:rsidRDefault="00515069" w:rsidP="001D4A14">
            <w:pPr>
              <w:rPr>
                <w:rFonts w:ascii="Times New Roman" w:hAnsi="Times New Roman" w:cs="Times New Roman"/>
                <w:sz w:val="16"/>
                <w:szCs w:val="16"/>
              </w:rPr>
            </w:pPr>
          </w:p>
          <w:p w14:paraId="63FB3A5C" w14:textId="1350C731" w:rsidR="001D4A14" w:rsidRPr="001D4A14" w:rsidRDefault="001D4A14" w:rsidP="001D4A14">
            <w:pPr>
              <w:rPr>
                <w:rFonts w:ascii="Times New Roman" w:hAnsi="Times New Roman" w:cs="Times New Roman"/>
                <w:sz w:val="16"/>
                <w:szCs w:val="16"/>
              </w:rPr>
            </w:pPr>
            <w:r w:rsidRPr="001D4A14">
              <w:rPr>
                <w:rFonts w:ascii="Times New Roman" w:hAnsi="Times New Roman" w:cs="Times New Roman"/>
                <w:sz w:val="16"/>
                <w:szCs w:val="16"/>
              </w:rPr>
              <w:t>The wildfires that devastated the Pacific Palisades and Altadena communities had only a small effect on L.A. area filming. A recent FilmLA analysis determined that combined, these areas had hosted 1,405 Shoot Days over the past four years – or roughly 1.3 percent of all regional filming. Approximately 545 unique filming locations fell within the fires’ burn zones. At the order of the City and County, burn areas remain off-limits.</w:t>
            </w:r>
          </w:p>
          <w:p w14:paraId="37FACFC9" w14:textId="77777777" w:rsidR="001D4A14" w:rsidRPr="001D4A14" w:rsidRDefault="001D4A14" w:rsidP="001D4A14">
            <w:pPr>
              <w:rPr>
                <w:rFonts w:ascii="Times New Roman" w:hAnsi="Times New Roman" w:cs="Times New Roman"/>
                <w:sz w:val="16"/>
                <w:szCs w:val="16"/>
              </w:rPr>
            </w:pPr>
          </w:p>
          <w:p w14:paraId="656F05B0" w14:textId="77777777" w:rsidR="001D4A14" w:rsidRDefault="001D4A14" w:rsidP="001D4A14">
            <w:pPr>
              <w:rPr>
                <w:rFonts w:ascii="Times New Roman" w:hAnsi="Times New Roman" w:cs="Times New Roman"/>
                <w:sz w:val="16"/>
                <w:szCs w:val="16"/>
              </w:rPr>
            </w:pPr>
            <w:r w:rsidRPr="001D4A14">
              <w:rPr>
                <w:rFonts w:ascii="Times New Roman" w:hAnsi="Times New Roman" w:cs="Times New Roman"/>
                <w:sz w:val="16"/>
                <w:szCs w:val="16"/>
              </w:rPr>
              <w:t xml:space="preserve">“Loss of filming opportunity in no way compares to the cost of the Eaton and Palisades Fires in terms of loss of life, resident displacement and property damage,” noted FilmLA VP of Integrated Communications Philip Sokoloski. “The fires sent many productions scrambling to </w:t>
            </w:r>
            <w:r w:rsidRPr="001D4A14">
              <w:rPr>
                <w:rFonts w:ascii="Times New Roman" w:hAnsi="Times New Roman" w:cs="Times New Roman"/>
                <w:sz w:val="16"/>
                <w:szCs w:val="16"/>
              </w:rPr>
              <w:lastRenderedPageBreak/>
              <w:t>reschedule shoots and displaced hundreds of industry workers from their homes. But their impact on local filming levels appears to have been temporary.”</w:t>
            </w:r>
          </w:p>
          <w:p w14:paraId="218B3CA8" w14:textId="77777777" w:rsidR="001D4A14" w:rsidRDefault="001D4A14" w:rsidP="001D4A14">
            <w:pPr>
              <w:rPr>
                <w:rFonts w:ascii="Times New Roman" w:hAnsi="Times New Roman" w:cs="Times New Roman"/>
                <w:sz w:val="16"/>
                <w:szCs w:val="16"/>
              </w:rPr>
            </w:pPr>
          </w:p>
          <w:p w14:paraId="479AAB4D" w14:textId="77777777" w:rsidR="001D4A14" w:rsidRDefault="001D4A14" w:rsidP="001D4A14">
            <w:pPr>
              <w:rPr>
                <w:rFonts w:ascii="Times New Roman" w:hAnsi="Times New Roman" w:cs="Times New Roman"/>
              </w:rPr>
            </w:pPr>
          </w:p>
          <w:p w14:paraId="44FD15A7" w14:textId="2C022F3B" w:rsidR="001D4A14" w:rsidRPr="004131EB" w:rsidRDefault="001D4A14" w:rsidP="001D4A14">
            <w:pPr>
              <w:rPr>
                <w:rFonts w:ascii="Times New Roman" w:hAnsi="Times New Roman" w:cs="Times New Roman"/>
              </w:rPr>
            </w:pPr>
          </w:p>
        </w:tc>
      </w:tr>
      <w:tr w:rsidR="001D4A14" w:rsidRPr="004131EB" w14:paraId="2F67C2F3" w14:textId="77777777" w:rsidTr="001D4A14">
        <w:tc>
          <w:tcPr>
            <w:tcW w:w="4405" w:type="dxa"/>
            <w:vAlign w:val="center"/>
          </w:tcPr>
          <w:p w14:paraId="5FB2235C" w14:textId="15D95E4E" w:rsidR="001D4A14" w:rsidRDefault="001D4A14" w:rsidP="001D4A14">
            <w:pPr>
              <w:jc w:val="center"/>
              <w:rPr>
                <w:rFonts w:ascii="Times New Roman" w:hAnsi="Times New Roman" w:cs="Times New Roman"/>
                <w:i/>
                <w:iCs/>
              </w:rPr>
            </w:pPr>
            <w:hyperlink r:id="rId32" w:history="1">
              <w:r w:rsidRPr="00BD206F">
                <w:rPr>
                  <w:rStyle w:val="Hyperlink"/>
                  <w:rFonts w:ascii="Times New Roman" w:hAnsi="Times New Roman" w:cs="Times New Roman"/>
                  <w:i/>
                  <w:iCs/>
                </w:rPr>
                <w:t>Global Film and Television Production Incentives (2024)</w:t>
              </w:r>
            </w:hyperlink>
          </w:p>
        </w:tc>
        <w:tc>
          <w:tcPr>
            <w:tcW w:w="9090" w:type="dxa"/>
          </w:tcPr>
          <w:p w14:paraId="039FDEF4" w14:textId="1A49F68A" w:rsidR="001D4A14" w:rsidRPr="00C516F1" w:rsidRDefault="00C516F1" w:rsidP="007D3697">
            <w:pPr>
              <w:rPr>
                <w:rFonts w:ascii="Times New Roman" w:hAnsi="Times New Roman" w:cs="Times New Roman"/>
                <w:sz w:val="16"/>
                <w:szCs w:val="16"/>
              </w:rPr>
            </w:pPr>
            <w:r w:rsidRPr="00C516F1">
              <w:rPr>
                <w:rFonts w:ascii="Times New Roman" w:hAnsi="Times New Roman" w:cs="Times New Roman"/>
                <w:sz w:val="16"/>
                <w:szCs w:val="16"/>
              </w:rPr>
              <w:t>Incentives are investments in the long-term growth of a film and television production sector. At a basic level they are designed to attract, stimulate, or retain production expenditure, which, in the absence of the incentive, would not have occurred or would have been undertaken elsewhere. The incentive is issued to the production only after the expenditure has been undertaken in the jurisdiction, after individuals hired by the production (often hundreds of individuals, or more) have been paid, and after robust verification that the spend is eligible given the rules of the system. As with any other economic development investment, the impact of production incentives should be measured with economic metrics including gross value added (GVA) and job creation as well as other markers such as impacts on infrastructure growth, and broader sectoral development. Given the high cultural value of film and television production, broader impacts should also be considered – including on strategic outcomes such as tourism and national branding. These impacts are covered in detail in Section 3 of this White Paper. Production incentives stimulate both local and international projects – both key components of a healthy film and television production sector. Across emerging and established markets, large-scale international productions can bring high levels of investment, transferable skills, and infrastructure development. Meanwhile, a strong local industry also delivers these impacts, and can also deliver cultural value and produces talent that also play a critical role – both creatively and technically – in contributing to the successful production of international projects. The most successful incentive programs are conceived as long-term, continued investments that sustain activity over many years. An ongoing incentive offer is critical in economic development terms, since each screen production will be budgeted, financed and sited by its investors as a standalone project – much like an investment in a new infrastructure development.</w:t>
            </w:r>
          </w:p>
          <w:p w14:paraId="789B7BE9" w14:textId="77777777" w:rsidR="00C516F1" w:rsidRDefault="00C516F1" w:rsidP="00C516F1">
            <w:pPr>
              <w:pBdr>
                <w:bottom w:val="single" w:sz="6" w:space="1" w:color="auto"/>
              </w:pBdr>
              <w:rPr>
                <w:rFonts w:ascii="Times New Roman" w:hAnsi="Times New Roman" w:cs="Times New Roman"/>
                <w:sz w:val="16"/>
                <w:szCs w:val="16"/>
              </w:rPr>
            </w:pPr>
          </w:p>
          <w:p w14:paraId="1070E11A" w14:textId="77777777" w:rsidR="00DC429F" w:rsidRDefault="00DC429F" w:rsidP="00DC429F">
            <w:pPr>
              <w:jc w:val="center"/>
              <w:rPr>
                <w:rFonts w:ascii="Times New Roman" w:hAnsi="Times New Roman" w:cs="Times New Roman"/>
              </w:rPr>
            </w:pPr>
          </w:p>
          <w:p w14:paraId="64C5DDC3" w14:textId="5578583E" w:rsidR="001D4A14" w:rsidRDefault="00DC429F" w:rsidP="00DC429F">
            <w:pPr>
              <w:jc w:val="center"/>
              <w:rPr>
                <w:rFonts w:ascii="Times New Roman" w:hAnsi="Times New Roman" w:cs="Times New Roman"/>
              </w:rPr>
            </w:pPr>
            <w:r w:rsidRPr="00DC429F">
              <w:rPr>
                <w:rFonts w:ascii="Times New Roman" w:hAnsi="Times New Roman" w:cs="Times New Roman"/>
                <w:noProof/>
              </w:rPr>
              <w:drawing>
                <wp:inline distT="0" distB="0" distL="0" distR="0" wp14:anchorId="10F34618" wp14:editId="090D9010">
                  <wp:extent cx="3029447" cy="2542749"/>
                  <wp:effectExtent l="0" t="0" r="0" b="0"/>
                  <wp:docPr id="148497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2339" name=""/>
                          <pic:cNvPicPr/>
                        </pic:nvPicPr>
                        <pic:blipFill>
                          <a:blip r:embed="rId33"/>
                          <a:stretch>
                            <a:fillRect/>
                          </a:stretch>
                        </pic:blipFill>
                        <pic:spPr>
                          <a:xfrm>
                            <a:off x="0" y="0"/>
                            <a:ext cx="3038346" cy="2550219"/>
                          </a:xfrm>
                          <a:prstGeom prst="rect">
                            <a:avLst/>
                          </a:prstGeom>
                        </pic:spPr>
                      </pic:pic>
                    </a:graphicData>
                  </a:graphic>
                </wp:inline>
              </w:drawing>
            </w:r>
          </w:p>
          <w:p w14:paraId="533842CF" w14:textId="77777777" w:rsidR="000D6652" w:rsidRDefault="000D6652" w:rsidP="00DC429F">
            <w:pPr>
              <w:jc w:val="center"/>
              <w:rPr>
                <w:rFonts w:ascii="Times New Roman" w:hAnsi="Times New Roman" w:cs="Times New Roman"/>
              </w:rPr>
            </w:pPr>
          </w:p>
          <w:p w14:paraId="50037336" w14:textId="77777777" w:rsidR="001D4A14" w:rsidRPr="004131EB" w:rsidRDefault="001D4A14" w:rsidP="007D3697">
            <w:pPr>
              <w:rPr>
                <w:rFonts w:ascii="Times New Roman" w:hAnsi="Times New Roman" w:cs="Times New Roman"/>
              </w:rPr>
            </w:pPr>
          </w:p>
        </w:tc>
      </w:tr>
      <w:tr w:rsidR="00D62168" w:rsidRPr="004131EB" w14:paraId="7184FBBA" w14:textId="77777777" w:rsidTr="001D4A14">
        <w:tc>
          <w:tcPr>
            <w:tcW w:w="4405" w:type="dxa"/>
            <w:vAlign w:val="center"/>
          </w:tcPr>
          <w:p w14:paraId="22711BDB" w14:textId="13DCF7F9" w:rsidR="00D62168" w:rsidRPr="000D6652" w:rsidRDefault="000D6652" w:rsidP="000D6652">
            <w:pPr>
              <w:jc w:val="center"/>
              <w:rPr>
                <w:rFonts w:ascii="Times New Roman" w:hAnsi="Times New Roman" w:cs="Times New Roman"/>
              </w:rPr>
            </w:pPr>
            <w:hyperlink r:id="rId34" w:history="1">
              <w:r w:rsidRPr="002E1A57">
                <w:rPr>
                  <w:rStyle w:val="Hyperlink"/>
                  <w:rFonts w:ascii="Times New Roman" w:hAnsi="Times New Roman" w:cs="Times New Roman"/>
                </w:rPr>
                <w:t>Lessons from Hollywood’s Digital Transformation (2021)</w:t>
              </w:r>
            </w:hyperlink>
          </w:p>
        </w:tc>
        <w:tc>
          <w:tcPr>
            <w:tcW w:w="9090" w:type="dxa"/>
          </w:tcPr>
          <w:p w14:paraId="0782BA5B" w14:textId="77777777" w:rsidR="000D6652" w:rsidRPr="000D6652" w:rsidRDefault="000D6652" w:rsidP="000D6652">
            <w:pPr>
              <w:rPr>
                <w:rFonts w:ascii="Times New Roman" w:hAnsi="Times New Roman" w:cs="Times New Roman"/>
                <w:sz w:val="16"/>
                <w:szCs w:val="16"/>
              </w:rPr>
            </w:pPr>
            <w:r w:rsidRPr="000D6652">
              <w:rPr>
                <w:rFonts w:ascii="Times New Roman" w:hAnsi="Times New Roman" w:cs="Times New Roman"/>
                <w:sz w:val="16"/>
                <w:szCs w:val="16"/>
              </w:rPr>
              <w:t xml:space="preserve">The first is that digital transformations tend to create abundance where there was once scarcity. After all, what could be more abundant than digitally encoded information that can be reproduced an infinite number of times, at no additional cost, and without loss of quality? Because most business models are based on the idea of controlling scarce resources, this aspect of digital </w:t>
            </w:r>
            <w:proofErr w:type="gramStart"/>
            <w:r w:rsidRPr="000D6652">
              <w:rPr>
                <w:rFonts w:ascii="Times New Roman" w:hAnsi="Times New Roman" w:cs="Times New Roman"/>
                <w:sz w:val="16"/>
                <w:szCs w:val="16"/>
              </w:rPr>
              <w:t>transformations</w:t>
            </w:r>
            <w:proofErr w:type="gramEnd"/>
            <w:r w:rsidRPr="000D6652">
              <w:rPr>
                <w:rFonts w:ascii="Times New Roman" w:hAnsi="Times New Roman" w:cs="Times New Roman"/>
                <w:sz w:val="16"/>
                <w:szCs w:val="16"/>
              </w:rPr>
              <w:t xml:space="preserve"> can be very disruptive and even hard to conceptualize.</w:t>
            </w:r>
          </w:p>
          <w:p w14:paraId="3D33D966" w14:textId="77777777" w:rsidR="000D6652" w:rsidRPr="000D6652" w:rsidRDefault="000D6652" w:rsidP="000D6652">
            <w:pPr>
              <w:rPr>
                <w:rFonts w:ascii="Times New Roman" w:hAnsi="Times New Roman" w:cs="Times New Roman"/>
                <w:sz w:val="16"/>
                <w:szCs w:val="16"/>
              </w:rPr>
            </w:pPr>
          </w:p>
          <w:p w14:paraId="684671B4" w14:textId="0927FB92" w:rsidR="00D62168" w:rsidRPr="00C516F1" w:rsidRDefault="000D6652" w:rsidP="000D6652">
            <w:pPr>
              <w:rPr>
                <w:rFonts w:ascii="Times New Roman" w:hAnsi="Times New Roman" w:cs="Times New Roman"/>
                <w:sz w:val="16"/>
                <w:szCs w:val="16"/>
              </w:rPr>
            </w:pPr>
            <w:r w:rsidRPr="000D6652">
              <w:rPr>
                <w:rFonts w:ascii="Times New Roman" w:hAnsi="Times New Roman" w:cs="Times New Roman"/>
                <w:sz w:val="16"/>
                <w:szCs w:val="16"/>
              </w:rPr>
              <w:t>The second is that digital transformations often affect many areas of a firm’s competitive environment at the same time. This expanded scope can cause experienced managers who are used to evaluating threats from individual market transformations to miss the combined threat caused by multiple digital changes that are occurring simultaneously.</w:t>
            </w:r>
          </w:p>
        </w:tc>
      </w:tr>
      <w:tr w:rsidR="00D62168" w:rsidRPr="004131EB" w14:paraId="3B0B1A7E" w14:textId="77777777" w:rsidTr="001D4A14">
        <w:tc>
          <w:tcPr>
            <w:tcW w:w="4405" w:type="dxa"/>
            <w:vAlign w:val="center"/>
          </w:tcPr>
          <w:p w14:paraId="2BFE8F0A" w14:textId="57BA7817" w:rsidR="00D62168" w:rsidRPr="000D6652" w:rsidRDefault="000D6652" w:rsidP="000D6652">
            <w:pPr>
              <w:jc w:val="center"/>
              <w:rPr>
                <w:rFonts w:ascii="Times New Roman" w:hAnsi="Times New Roman" w:cs="Times New Roman"/>
              </w:rPr>
            </w:pPr>
            <w:hyperlink r:id="rId35" w:history="1">
              <w:r w:rsidRPr="00A6708F">
                <w:rPr>
                  <w:rStyle w:val="Hyperlink"/>
                  <w:rFonts w:ascii="Times New Roman" w:hAnsi="Times New Roman" w:cs="Times New Roman"/>
                </w:rPr>
                <w:t>2025 Digital Media Trends: Social platforms are becoming a dominant force in media and entertainment</w:t>
              </w:r>
            </w:hyperlink>
          </w:p>
        </w:tc>
        <w:tc>
          <w:tcPr>
            <w:tcW w:w="9090" w:type="dxa"/>
          </w:tcPr>
          <w:p w14:paraId="220ADC8A" w14:textId="77777777" w:rsidR="000D6652" w:rsidRPr="000D6652" w:rsidRDefault="000D6652" w:rsidP="000D6652">
            <w:pPr>
              <w:rPr>
                <w:rFonts w:ascii="Times New Roman" w:hAnsi="Times New Roman" w:cs="Times New Roman"/>
                <w:sz w:val="16"/>
                <w:szCs w:val="16"/>
              </w:rPr>
            </w:pPr>
            <w:r w:rsidRPr="000D6652">
              <w:rPr>
                <w:rFonts w:ascii="Times New Roman" w:hAnsi="Times New Roman" w:cs="Times New Roman"/>
                <w:sz w:val="16"/>
                <w:szCs w:val="16"/>
              </w:rPr>
              <w:t>Streaming video services: balancing value and frustrations</w:t>
            </w:r>
          </w:p>
          <w:p w14:paraId="7999055E" w14:textId="77777777" w:rsidR="00D62168" w:rsidRDefault="000D6652" w:rsidP="000D6652">
            <w:pPr>
              <w:rPr>
                <w:rFonts w:ascii="Times New Roman" w:hAnsi="Times New Roman" w:cs="Times New Roman"/>
                <w:sz w:val="16"/>
                <w:szCs w:val="16"/>
              </w:rPr>
            </w:pPr>
            <w:r w:rsidRPr="000D6652">
              <w:rPr>
                <w:rFonts w:ascii="Times New Roman" w:hAnsi="Times New Roman" w:cs="Times New Roman"/>
                <w:sz w:val="16"/>
                <w:szCs w:val="16"/>
              </w:rPr>
              <w:t>A similar tension seems to exist with streaming video services, which have subscription costs that may outweigh their perceived value. Fifty-three percent of consumers surveyed say their SVOD subscriptions are the paid media and entertainment services they use most frequently. However, 41% percent of consumers overall say the content available on SVOD isn’t worth the price, up five percentage points from our 2024 report.14 At the same time, roughly half (47%) of consumers say they pay too much for the streaming services they use, suggesting there is an imbalance between cost and perceived value. Indeed, while the average number of paid SVOD services has remained the same, at four per subscribing household, the overall cost subscribers surveyed say they pay has gone up 13% in the past year, from an average of $61 per month to $69. Gen Z and millennials, with an average of 5 paid SVOD services, have seen a 20% increase (figure 3).</w:t>
            </w:r>
          </w:p>
          <w:p w14:paraId="2505A523" w14:textId="77777777" w:rsidR="000D6652" w:rsidRDefault="000D6652" w:rsidP="000D6652">
            <w:pPr>
              <w:rPr>
                <w:rFonts w:ascii="Times New Roman" w:hAnsi="Times New Roman" w:cs="Times New Roman"/>
                <w:sz w:val="16"/>
                <w:szCs w:val="16"/>
              </w:rPr>
            </w:pPr>
          </w:p>
          <w:p w14:paraId="360D5624" w14:textId="77777777" w:rsidR="000D6652" w:rsidRDefault="000D6652" w:rsidP="000D6652">
            <w:pP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27BBEA75" wp14:editId="7CBBDF89">
                  <wp:extent cx="4562475" cy="2770929"/>
                  <wp:effectExtent l="0" t="0" r="0" b="0"/>
                  <wp:docPr id="707551008" name="Picture 13"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1008" name="Picture 13" descr="A graph with a green li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67499" cy="2773980"/>
                          </a:xfrm>
                          <a:prstGeom prst="rect">
                            <a:avLst/>
                          </a:prstGeom>
                        </pic:spPr>
                      </pic:pic>
                    </a:graphicData>
                  </a:graphic>
                </wp:inline>
              </w:drawing>
            </w:r>
          </w:p>
          <w:p w14:paraId="18995971" w14:textId="77777777" w:rsidR="00644D04" w:rsidRDefault="00644D04" w:rsidP="000D6652">
            <w:pPr>
              <w:rPr>
                <w:rFonts w:ascii="Times New Roman" w:hAnsi="Times New Roman" w:cs="Times New Roman"/>
                <w:sz w:val="16"/>
                <w:szCs w:val="16"/>
              </w:rPr>
            </w:pPr>
          </w:p>
          <w:p w14:paraId="4CBB9D4C" w14:textId="77777777" w:rsidR="00644D04" w:rsidRDefault="00644D04" w:rsidP="000D6652">
            <w:pPr>
              <w:rPr>
                <w:rFonts w:ascii="Times New Roman" w:hAnsi="Times New Roman" w:cs="Times New Roman"/>
                <w:sz w:val="16"/>
                <w:szCs w:val="16"/>
              </w:rPr>
            </w:pPr>
          </w:p>
          <w:p w14:paraId="6FC74BBE" w14:textId="77777777" w:rsidR="00644D04" w:rsidRDefault="00644D04" w:rsidP="000D6652">
            <w:pPr>
              <w:rPr>
                <w:rFonts w:ascii="Times New Roman" w:hAnsi="Times New Roman" w:cs="Times New Roman"/>
                <w:sz w:val="16"/>
                <w:szCs w:val="16"/>
              </w:rPr>
            </w:pPr>
          </w:p>
          <w:p w14:paraId="7937FA5F" w14:textId="77777777" w:rsidR="00644D04" w:rsidRDefault="00644D04" w:rsidP="000D6652">
            <w:pPr>
              <w:rPr>
                <w:rFonts w:ascii="Times New Roman" w:hAnsi="Times New Roman" w:cs="Times New Roman"/>
                <w:sz w:val="16"/>
                <w:szCs w:val="16"/>
              </w:rPr>
            </w:pPr>
          </w:p>
          <w:p w14:paraId="01EB1D4D" w14:textId="77777777" w:rsidR="00644D04" w:rsidRDefault="00644D04" w:rsidP="000D6652">
            <w:pPr>
              <w:rPr>
                <w:rFonts w:ascii="Times New Roman" w:hAnsi="Times New Roman" w:cs="Times New Roman"/>
                <w:sz w:val="16"/>
                <w:szCs w:val="16"/>
              </w:rPr>
            </w:pPr>
          </w:p>
          <w:p w14:paraId="4752E08D" w14:textId="77777777" w:rsidR="00644D04" w:rsidRDefault="00644D04" w:rsidP="000D6652">
            <w:pPr>
              <w:rPr>
                <w:rFonts w:ascii="Times New Roman" w:hAnsi="Times New Roman" w:cs="Times New Roman"/>
                <w:sz w:val="16"/>
                <w:szCs w:val="16"/>
              </w:rPr>
            </w:pPr>
          </w:p>
          <w:p w14:paraId="5FC2462D" w14:textId="3A7B5014" w:rsidR="00644D04" w:rsidRPr="00C516F1" w:rsidRDefault="00644D04" w:rsidP="000D6652">
            <w:pPr>
              <w:rPr>
                <w:rFonts w:ascii="Times New Roman" w:hAnsi="Times New Roman" w:cs="Times New Roman"/>
                <w:sz w:val="16"/>
                <w:szCs w:val="16"/>
              </w:rPr>
            </w:pPr>
          </w:p>
        </w:tc>
      </w:tr>
      <w:tr w:rsidR="00D62168" w:rsidRPr="004131EB" w14:paraId="27FCC33D" w14:textId="77777777" w:rsidTr="001D4A14">
        <w:tc>
          <w:tcPr>
            <w:tcW w:w="4405" w:type="dxa"/>
            <w:vAlign w:val="center"/>
          </w:tcPr>
          <w:p w14:paraId="2BDA6B85" w14:textId="77777777" w:rsidR="000D6652" w:rsidRPr="00B204BC" w:rsidRDefault="000D6652" w:rsidP="000D6652">
            <w:pPr>
              <w:jc w:val="center"/>
              <w:rPr>
                <w:rStyle w:val="Hyperlink"/>
                <w:rFonts w:ascii="Times New Roman" w:hAnsi="Times New Roman" w:cs="Times New Roman"/>
              </w:rPr>
            </w:pPr>
            <w:r>
              <w:rPr>
                <w:rFonts w:ascii="Times New Roman" w:hAnsi="Times New Roman" w:cs="Times New Roman"/>
              </w:rPr>
              <w:lastRenderedPageBreak/>
              <w:fldChar w:fldCharType="begin"/>
            </w:r>
            <w:r>
              <w:rPr>
                <w:rFonts w:ascii="Times New Roman" w:hAnsi="Times New Roman" w:cs="Times New Roman"/>
              </w:rPr>
              <w:instrText>HYPERLINK "https://journals.sagepub.com/doi/abs/10.1177/0275074016651958"</w:instrText>
            </w:r>
            <w:r>
              <w:rPr>
                <w:rFonts w:ascii="Times New Roman" w:hAnsi="Times New Roman" w:cs="Times New Roman"/>
              </w:rPr>
            </w:r>
            <w:r>
              <w:rPr>
                <w:rFonts w:ascii="Times New Roman" w:hAnsi="Times New Roman" w:cs="Times New Roman"/>
              </w:rPr>
              <w:fldChar w:fldCharType="separate"/>
            </w:r>
            <w:r w:rsidRPr="00B204BC">
              <w:rPr>
                <w:rStyle w:val="Hyperlink"/>
                <w:rFonts w:ascii="Times New Roman" w:hAnsi="Times New Roman" w:cs="Times New Roman"/>
              </w:rPr>
              <w:t xml:space="preserve">Lights, Camera, but No Action? Tax and Economic Development Lessons </w:t>
            </w:r>
            <w:proofErr w:type="gramStart"/>
            <w:r w:rsidRPr="00B204BC">
              <w:rPr>
                <w:rStyle w:val="Hyperlink"/>
                <w:rFonts w:ascii="Times New Roman" w:hAnsi="Times New Roman" w:cs="Times New Roman"/>
              </w:rPr>
              <w:t>From</w:t>
            </w:r>
            <w:proofErr w:type="gramEnd"/>
            <w:r w:rsidRPr="00B204BC">
              <w:rPr>
                <w:rStyle w:val="Hyperlink"/>
                <w:rFonts w:ascii="Times New Roman" w:hAnsi="Times New Roman" w:cs="Times New Roman"/>
              </w:rPr>
              <w:t xml:space="preserve"> State Motion Picture Incentive Programs (2016)</w:t>
            </w:r>
          </w:p>
          <w:p w14:paraId="7192C17C" w14:textId="755BA91A" w:rsidR="00D62168" w:rsidRDefault="000D6652" w:rsidP="000D6652">
            <w:r>
              <w:rPr>
                <w:rFonts w:ascii="Times New Roman" w:hAnsi="Times New Roman" w:cs="Times New Roman"/>
              </w:rPr>
              <w:fldChar w:fldCharType="end"/>
            </w:r>
          </w:p>
        </w:tc>
        <w:tc>
          <w:tcPr>
            <w:tcW w:w="9090" w:type="dxa"/>
          </w:tcPr>
          <w:p w14:paraId="7A6F2E1F" w14:textId="77777777" w:rsidR="000D6652" w:rsidRPr="000D6652" w:rsidRDefault="000D6652" w:rsidP="000D6652">
            <w:pPr>
              <w:rPr>
                <w:rFonts w:ascii="Times New Roman" w:hAnsi="Times New Roman" w:cs="Times New Roman"/>
                <w:b/>
                <w:bCs/>
                <w:sz w:val="16"/>
                <w:szCs w:val="16"/>
              </w:rPr>
            </w:pPr>
            <w:r w:rsidRPr="000D6652">
              <w:rPr>
                <w:rFonts w:ascii="Times New Roman" w:hAnsi="Times New Roman" w:cs="Times New Roman"/>
                <w:b/>
                <w:bCs/>
                <w:sz w:val="16"/>
                <w:szCs w:val="16"/>
              </w:rPr>
              <w:t>Abstract</w:t>
            </w:r>
          </w:p>
          <w:p w14:paraId="2615A8E3" w14:textId="1649436A" w:rsidR="00D62168" w:rsidRPr="00C516F1" w:rsidRDefault="000D6652" w:rsidP="000D6652">
            <w:pPr>
              <w:rPr>
                <w:rFonts w:ascii="Times New Roman" w:hAnsi="Times New Roman" w:cs="Times New Roman"/>
                <w:sz w:val="16"/>
                <w:szCs w:val="16"/>
              </w:rPr>
            </w:pPr>
            <w:r w:rsidRPr="000D6652">
              <w:rPr>
                <w:rFonts w:ascii="Times New Roman" w:hAnsi="Times New Roman" w:cs="Times New Roman"/>
                <w:sz w:val="16"/>
                <w:szCs w:val="16"/>
              </w:rPr>
              <w:t>Despite mixed results, state government use of targeted economic development programs has escalated. This study evaluates the impact of motion picture incentive programs, an array of tax incentives employed by over 40 states to entice film and television productions out of California and New York, on labor and economic conditions from 1998 through 2013. Results suggest that sales and lodging tax waivers had no effect on any of four different economic indicators. Transferable tax credits had a small, sustained effect on motion picture employment levels but no effect on wages. Refundable tax credits had no employment effect and only a temporary wage effect. Neither credit affected gross state product or motion picture industry concentration. Incentive spending also had no influence. These findings demonstrate the heterogeneous impacts of different incentives offered under a single program and should inform future economic development policy design.</w:t>
            </w:r>
          </w:p>
        </w:tc>
      </w:tr>
    </w:tbl>
    <w:p w14:paraId="65442ECD" w14:textId="77777777" w:rsidR="008E2DEF" w:rsidRDefault="008E2DEF">
      <w:pPr>
        <w:rPr>
          <w:rFonts w:ascii="Times New Roman" w:hAnsi="Times New Roman" w:cs="Times New Roman"/>
          <w:b/>
          <w:bCs/>
        </w:rPr>
      </w:pPr>
    </w:p>
    <w:p w14:paraId="1E27DEF1" w14:textId="6FA40F53" w:rsidR="008E2DEF" w:rsidRDefault="008E2DEF">
      <w:pPr>
        <w:rPr>
          <w:rFonts w:ascii="Times New Roman" w:hAnsi="Times New Roman" w:cs="Times New Roman"/>
          <w:b/>
          <w:bCs/>
        </w:rPr>
      </w:pPr>
      <w:r>
        <w:rPr>
          <w:rFonts w:ascii="Times New Roman" w:hAnsi="Times New Roman" w:cs="Times New Roman"/>
          <w:b/>
          <w:bCs/>
        </w:rPr>
        <w:t>Further Plans AP</w:t>
      </w:r>
    </w:p>
    <w:p w14:paraId="3C464BAE" w14:textId="4C804F81" w:rsidR="009150F7" w:rsidRDefault="009150F7">
      <w:pPr>
        <w:rPr>
          <w:rFonts w:ascii="Times New Roman" w:hAnsi="Times New Roman" w:cs="Times New Roman"/>
        </w:rPr>
      </w:pPr>
      <w:r>
        <w:rPr>
          <w:rFonts w:ascii="Times New Roman" w:hAnsi="Times New Roman" w:cs="Times New Roman"/>
        </w:rPr>
        <w:t xml:space="preserve">I plan to look closely at sources (more so than I did in the Contexts Project) and continue to implement multimodal elements effectively. </w:t>
      </w:r>
    </w:p>
    <w:p w14:paraId="4057D654" w14:textId="723C5194" w:rsidR="000D6652" w:rsidRDefault="000D6652">
      <w:pPr>
        <w:rPr>
          <w:rFonts w:ascii="Times New Roman" w:hAnsi="Times New Roman" w:cs="Times New Roman"/>
        </w:rPr>
      </w:pPr>
      <w:r>
        <w:rPr>
          <w:rFonts w:ascii="Times New Roman" w:hAnsi="Times New Roman" w:cs="Times New Roman"/>
        </w:rPr>
        <w:t xml:space="preserve">Many of these sources link other useful sources so theoretically a whole roster of credible sources for my Advocacy Project is obtainable. </w:t>
      </w:r>
    </w:p>
    <w:p w14:paraId="52829651" w14:textId="77777777" w:rsidR="00644D04" w:rsidRDefault="00644D04">
      <w:pPr>
        <w:rPr>
          <w:rFonts w:ascii="Times New Roman" w:hAnsi="Times New Roman" w:cs="Times New Roman"/>
        </w:rPr>
      </w:pPr>
    </w:p>
    <w:p w14:paraId="4737AC42" w14:textId="77777777" w:rsidR="00644D04" w:rsidRDefault="00644D04">
      <w:pPr>
        <w:rPr>
          <w:rFonts w:ascii="Times New Roman" w:hAnsi="Times New Roman" w:cs="Times New Roman"/>
        </w:rPr>
      </w:pPr>
    </w:p>
    <w:p w14:paraId="2C1A8DFF" w14:textId="77777777" w:rsidR="00644D04" w:rsidRDefault="00644D04">
      <w:pPr>
        <w:rPr>
          <w:rFonts w:ascii="Times New Roman" w:hAnsi="Times New Roman" w:cs="Times New Roman"/>
        </w:rPr>
      </w:pPr>
    </w:p>
    <w:p w14:paraId="7A46554E" w14:textId="77777777" w:rsidR="00644D04" w:rsidRDefault="00644D04">
      <w:pPr>
        <w:rPr>
          <w:rFonts w:ascii="Times New Roman" w:hAnsi="Times New Roman" w:cs="Times New Roman"/>
        </w:rPr>
      </w:pPr>
    </w:p>
    <w:p w14:paraId="76CE65E5" w14:textId="77777777" w:rsidR="00644D04" w:rsidRDefault="00644D04">
      <w:pPr>
        <w:rPr>
          <w:rFonts w:ascii="Times New Roman" w:hAnsi="Times New Roman" w:cs="Times New Roman"/>
        </w:rPr>
      </w:pPr>
    </w:p>
    <w:p w14:paraId="01531816" w14:textId="77777777" w:rsidR="00644D04" w:rsidRDefault="00644D04">
      <w:pPr>
        <w:rPr>
          <w:rFonts w:ascii="Times New Roman" w:hAnsi="Times New Roman" w:cs="Times New Roman"/>
        </w:rPr>
      </w:pPr>
    </w:p>
    <w:p w14:paraId="195CB82D" w14:textId="77777777" w:rsidR="00644D04" w:rsidRDefault="00644D04">
      <w:pPr>
        <w:rPr>
          <w:rFonts w:ascii="Times New Roman" w:hAnsi="Times New Roman" w:cs="Times New Roman"/>
        </w:rPr>
      </w:pPr>
    </w:p>
    <w:p w14:paraId="7C8C93F4" w14:textId="77777777" w:rsidR="00644D04" w:rsidRDefault="00644D04">
      <w:pPr>
        <w:rPr>
          <w:rFonts w:ascii="Times New Roman" w:hAnsi="Times New Roman" w:cs="Times New Roman"/>
        </w:rPr>
      </w:pPr>
    </w:p>
    <w:p w14:paraId="1907591D" w14:textId="77CB7B83" w:rsidR="00644D04" w:rsidRDefault="00644D04">
      <w:pPr>
        <w:rPr>
          <w:rFonts w:ascii="Times New Roman" w:hAnsi="Times New Roman" w:cs="Times New Roman"/>
        </w:rPr>
      </w:pPr>
    </w:p>
    <w:p w14:paraId="236CA5E8" w14:textId="77777777" w:rsidR="00644D04" w:rsidRDefault="00644D04">
      <w:pPr>
        <w:rPr>
          <w:rFonts w:ascii="Times New Roman" w:hAnsi="Times New Roman" w:cs="Times New Roman"/>
        </w:rPr>
      </w:pPr>
    </w:p>
    <w:p w14:paraId="2A3614DF" w14:textId="77777777" w:rsidR="00644D04" w:rsidRPr="009150F7" w:rsidRDefault="00644D04">
      <w:pPr>
        <w:rPr>
          <w:rFonts w:ascii="Times New Roman" w:hAnsi="Times New Roman" w:cs="Times New Roman"/>
        </w:rPr>
      </w:pPr>
    </w:p>
    <w:p w14:paraId="4AF87049" w14:textId="03C4561A" w:rsidR="004131EB" w:rsidRDefault="00A10DAE">
      <w:pPr>
        <w:rPr>
          <w:rFonts w:ascii="Times New Roman" w:hAnsi="Times New Roman" w:cs="Times New Roman"/>
          <w:b/>
          <w:bCs/>
        </w:rPr>
      </w:pPr>
      <w:r>
        <w:rPr>
          <w:rFonts w:ascii="Times New Roman" w:hAnsi="Times New Roman" w:cs="Times New Roman"/>
          <w:b/>
          <w:bCs/>
        </w:rPr>
        <w:lastRenderedPageBreak/>
        <w:t>AP Abstract</w:t>
      </w:r>
    </w:p>
    <w:p w14:paraId="361845BE" w14:textId="49D96656" w:rsidR="003A47B0" w:rsidRDefault="003A47B0">
      <w:pPr>
        <w:rPr>
          <w:rFonts w:ascii="Times New Roman" w:hAnsi="Times New Roman" w:cs="Times New Roman"/>
        </w:rPr>
      </w:pPr>
      <w:r w:rsidRPr="003A47B0">
        <w:rPr>
          <w:rFonts w:ascii="Times New Roman" w:hAnsi="Times New Roman" w:cs="Times New Roman"/>
        </w:rPr>
        <w:t>The decline of film production in California has prompted state policymakers to focus heavily on tax incentive programs as the primary solution, but this approach overlooks the deeper structural transformation that Hollywood is experiencing in the digital era. This paper evaluates current efforts to bring production back to California, particularly through enhanced tax credits and film subsidies, while examining why these measures have shown limited success despite significant state investment</w:t>
      </w:r>
      <w:r w:rsidR="00EB32C0">
        <w:rPr>
          <w:rFonts w:ascii="Times New Roman" w:hAnsi="Times New Roman" w:cs="Times New Roman"/>
        </w:rPr>
        <w:t>/reliance</w:t>
      </w:r>
      <w:r w:rsidRPr="003A47B0">
        <w:rPr>
          <w:rFonts w:ascii="Times New Roman" w:hAnsi="Times New Roman" w:cs="Times New Roman"/>
        </w:rPr>
        <w:t xml:space="preserve">. Through analysis of production data, academic research on incentive effectiveness, and industry reports on digital transformation, this research demonstrates that California's production exodus stems from more than just </w:t>
      </w:r>
      <w:r w:rsidR="00EB32C0">
        <w:rPr>
          <w:rFonts w:ascii="Times New Roman" w:hAnsi="Times New Roman" w:cs="Times New Roman"/>
        </w:rPr>
        <w:t xml:space="preserve">basic </w:t>
      </w:r>
      <w:r w:rsidRPr="003A47B0">
        <w:rPr>
          <w:rFonts w:ascii="Times New Roman" w:hAnsi="Times New Roman" w:cs="Times New Roman"/>
        </w:rPr>
        <w:t>cost considerations. It reflects a fundamental shift in how entertainment content is created, distributed, and consumed. The COVID-19 pandemic accelerated existing trends toward streaming platforms, social media content creation, and decentralized production models that challenge traditional Hollywood's geographic concentration. While tax incentives remain necessary to maintain competitive parity with other states, they cannot address the core issue: the entertainment industry is undergoing a radical digital</w:t>
      </w:r>
      <w:r w:rsidR="00EB32C0">
        <w:rPr>
          <w:rFonts w:ascii="Times New Roman" w:hAnsi="Times New Roman" w:cs="Times New Roman"/>
        </w:rPr>
        <w:t xml:space="preserve">ization </w:t>
      </w:r>
      <w:r w:rsidRPr="003A47B0">
        <w:rPr>
          <w:rFonts w:ascii="Times New Roman" w:hAnsi="Times New Roman" w:cs="Times New Roman"/>
        </w:rPr>
        <w:t>that has changed the economics of content production. This paper argues that California needs a comprehensive approach that combines competitive tax policy with strategic investments in digital infrastructure, workforce development for emerging media formats, and regulatory frameworks that position the state as a leader in next-generation content creation rather than trying to restore the old studio system. By addressing both immediate competitive pressures and long-term structural changes, California can maintain its entertainment industry leadership while adapting to the realities of the digital media landscape.</w:t>
      </w:r>
    </w:p>
    <w:p w14:paraId="5E33C2E1" w14:textId="3299171B" w:rsidR="00644D04" w:rsidRDefault="00644D04">
      <w:pPr>
        <w:rPr>
          <w:rFonts w:ascii="Times New Roman" w:hAnsi="Times New Roman" w:cs="Times New Roman"/>
          <w:i/>
          <w:iCs/>
        </w:rPr>
      </w:pPr>
      <w:r>
        <w:rPr>
          <w:rFonts w:ascii="Times New Roman" w:hAnsi="Times New Roman" w:cs="Times New Roman"/>
          <w:i/>
          <w:iCs/>
        </w:rPr>
        <w:t xml:space="preserve">Comments: </w:t>
      </w:r>
    </w:p>
    <w:p w14:paraId="2C8A725F" w14:textId="483F7CA1" w:rsidR="00644D04" w:rsidRPr="00644D04" w:rsidRDefault="00644D04" w:rsidP="00644D04">
      <w:pPr>
        <w:pStyle w:val="ListParagraph"/>
        <w:numPr>
          <w:ilvl w:val="0"/>
          <w:numId w:val="2"/>
        </w:numPr>
        <w:rPr>
          <w:rFonts w:ascii="Times New Roman" w:hAnsi="Times New Roman" w:cs="Times New Roman"/>
        </w:rPr>
      </w:pPr>
      <w:r>
        <w:rPr>
          <w:rFonts w:ascii="Times New Roman" w:hAnsi="Times New Roman" w:cs="Times New Roman"/>
        </w:rPr>
        <w:t xml:space="preserve">Is it okay to focus on “one thing” if it can address all issues from my Context Project? </w:t>
      </w:r>
      <w:r w:rsidR="003A47B0">
        <w:rPr>
          <w:rFonts w:ascii="Times New Roman" w:hAnsi="Times New Roman" w:cs="Times New Roman"/>
        </w:rPr>
        <w:t>It feels</w:t>
      </w:r>
      <w:r>
        <w:rPr>
          <w:rFonts w:ascii="Times New Roman" w:hAnsi="Times New Roman" w:cs="Times New Roman"/>
        </w:rPr>
        <w:t xml:space="preserve"> like there is a deeper issue that needs to be addressed rather than unionized strikes directly. </w:t>
      </w:r>
    </w:p>
    <w:sectPr w:rsidR="00644D04" w:rsidRPr="00644D04" w:rsidSect="004131E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72017"/>
    <w:multiLevelType w:val="hybridMultilevel"/>
    <w:tmpl w:val="E3C0D120"/>
    <w:lvl w:ilvl="0" w:tplc="7D4092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F81C17"/>
    <w:multiLevelType w:val="hybridMultilevel"/>
    <w:tmpl w:val="9DE61302"/>
    <w:lvl w:ilvl="0" w:tplc="9190DD3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2E1190"/>
    <w:multiLevelType w:val="hybridMultilevel"/>
    <w:tmpl w:val="19122B50"/>
    <w:lvl w:ilvl="0" w:tplc="9190DD3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1690285">
    <w:abstractNumId w:val="2"/>
  </w:num>
  <w:num w:numId="2" w16cid:durableId="1451825807">
    <w:abstractNumId w:val="1"/>
  </w:num>
  <w:num w:numId="3" w16cid:durableId="27040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52F67"/>
    <w:rsid w:val="000C36C3"/>
    <w:rsid w:val="000D6652"/>
    <w:rsid w:val="000E51AD"/>
    <w:rsid w:val="00104E72"/>
    <w:rsid w:val="001217EB"/>
    <w:rsid w:val="00123ECF"/>
    <w:rsid w:val="0016078A"/>
    <w:rsid w:val="001757A7"/>
    <w:rsid w:val="00190AEA"/>
    <w:rsid w:val="001B59A5"/>
    <w:rsid w:val="001D4A14"/>
    <w:rsid w:val="00203487"/>
    <w:rsid w:val="00286B78"/>
    <w:rsid w:val="002A6715"/>
    <w:rsid w:val="002E1A57"/>
    <w:rsid w:val="003052D1"/>
    <w:rsid w:val="00367F16"/>
    <w:rsid w:val="00383883"/>
    <w:rsid w:val="003A47B0"/>
    <w:rsid w:val="003D3002"/>
    <w:rsid w:val="004131EB"/>
    <w:rsid w:val="004233E4"/>
    <w:rsid w:val="00475CDE"/>
    <w:rsid w:val="004B0399"/>
    <w:rsid w:val="004D2757"/>
    <w:rsid w:val="005070A2"/>
    <w:rsid w:val="00515069"/>
    <w:rsid w:val="0058126F"/>
    <w:rsid w:val="005F4DD1"/>
    <w:rsid w:val="00607CD0"/>
    <w:rsid w:val="00644D04"/>
    <w:rsid w:val="00674BDE"/>
    <w:rsid w:val="006C1899"/>
    <w:rsid w:val="00703908"/>
    <w:rsid w:val="00744C83"/>
    <w:rsid w:val="007633D4"/>
    <w:rsid w:val="00784181"/>
    <w:rsid w:val="007C586C"/>
    <w:rsid w:val="007E1010"/>
    <w:rsid w:val="007E6927"/>
    <w:rsid w:val="008E2DEF"/>
    <w:rsid w:val="009150F7"/>
    <w:rsid w:val="00A00A3C"/>
    <w:rsid w:val="00A06302"/>
    <w:rsid w:val="00A10DAE"/>
    <w:rsid w:val="00A6708F"/>
    <w:rsid w:val="00B204BC"/>
    <w:rsid w:val="00B228DC"/>
    <w:rsid w:val="00BD206F"/>
    <w:rsid w:val="00BD6B97"/>
    <w:rsid w:val="00BD7309"/>
    <w:rsid w:val="00C516F1"/>
    <w:rsid w:val="00C6432D"/>
    <w:rsid w:val="00C75616"/>
    <w:rsid w:val="00C856AF"/>
    <w:rsid w:val="00CB1894"/>
    <w:rsid w:val="00D117C1"/>
    <w:rsid w:val="00D47945"/>
    <w:rsid w:val="00D62168"/>
    <w:rsid w:val="00D708B1"/>
    <w:rsid w:val="00DC429F"/>
    <w:rsid w:val="00E206E8"/>
    <w:rsid w:val="00EB32C0"/>
    <w:rsid w:val="00EE0440"/>
    <w:rsid w:val="00F3652B"/>
    <w:rsid w:val="00F63A40"/>
    <w:rsid w:val="00F75375"/>
    <w:rsid w:val="00FA0E14"/>
    <w:rsid w:val="00FE4569"/>
    <w:rsid w:val="00FE7328"/>
    <w:rsid w:val="00FE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652"/>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table" w:styleId="TableGrid">
    <w:name w:val="Table Grid"/>
    <w:basedOn w:val="TableNormal"/>
    <w:uiPriority w:val="39"/>
    <w:rsid w:val="00413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6B78"/>
    <w:rPr>
      <w:color w:val="467886" w:themeColor="hyperlink"/>
      <w:u w:val="single"/>
    </w:rPr>
  </w:style>
  <w:style w:type="character" w:styleId="UnresolvedMention">
    <w:name w:val="Unresolved Mention"/>
    <w:basedOn w:val="DefaultParagraphFont"/>
    <w:uiPriority w:val="99"/>
    <w:semiHidden/>
    <w:unhideWhenUsed/>
    <w:rsid w:val="00286B78"/>
    <w:rPr>
      <w:color w:val="605E5C"/>
      <w:shd w:val="clear" w:color="auto" w:fill="E1DFDD"/>
    </w:rPr>
  </w:style>
  <w:style w:type="character" w:styleId="FollowedHyperlink">
    <w:name w:val="FollowedHyperlink"/>
    <w:basedOn w:val="DefaultParagraphFont"/>
    <w:uiPriority w:val="99"/>
    <w:semiHidden/>
    <w:unhideWhenUsed/>
    <w:rsid w:val="00286B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8663">
      <w:bodyDiv w:val="1"/>
      <w:marLeft w:val="0"/>
      <w:marRight w:val="0"/>
      <w:marTop w:val="0"/>
      <w:marBottom w:val="0"/>
      <w:divBdr>
        <w:top w:val="none" w:sz="0" w:space="0" w:color="auto"/>
        <w:left w:val="none" w:sz="0" w:space="0" w:color="auto"/>
        <w:bottom w:val="none" w:sz="0" w:space="0" w:color="auto"/>
        <w:right w:val="none" w:sz="0" w:space="0" w:color="auto"/>
      </w:divBdr>
    </w:div>
    <w:div w:id="122313166">
      <w:bodyDiv w:val="1"/>
      <w:marLeft w:val="0"/>
      <w:marRight w:val="0"/>
      <w:marTop w:val="0"/>
      <w:marBottom w:val="0"/>
      <w:divBdr>
        <w:top w:val="none" w:sz="0" w:space="0" w:color="auto"/>
        <w:left w:val="none" w:sz="0" w:space="0" w:color="auto"/>
        <w:bottom w:val="none" w:sz="0" w:space="0" w:color="auto"/>
        <w:right w:val="none" w:sz="0" w:space="0" w:color="auto"/>
      </w:divBdr>
    </w:div>
    <w:div w:id="187186313">
      <w:bodyDiv w:val="1"/>
      <w:marLeft w:val="0"/>
      <w:marRight w:val="0"/>
      <w:marTop w:val="0"/>
      <w:marBottom w:val="0"/>
      <w:divBdr>
        <w:top w:val="none" w:sz="0" w:space="0" w:color="auto"/>
        <w:left w:val="none" w:sz="0" w:space="0" w:color="auto"/>
        <w:bottom w:val="none" w:sz="0" w:space="0" w:color="auto"/>
        <w:right w:val="none" w:sz="0" w:space="0" w:color="auto"/>
      </w:divBdr>
    </w:div>
    <w:div w:id="301616875">
      <w:bodyDiv w:val="1"/>
      <w:marLeft w:val="0"/>
      <w:marRight w:val="0"/>
      <w:marTop w:val="0"/>
      <w:marBottom w:val="0"/>
      <w:divBdr>
        <w:top w:val="none" w:sz="0" w:space="0" w:color="auto"/>
        <w:left w:val="none" w:sz="0" w:space="0" w:color="auto"/>
        <w:bottom w:val="none" w:sz="0" w:space="0" w:color="auto"/>
        <w:right w:val="none" w:sz="0" w:space="0" w:color="auto"/>
      </w:divBdr>
    </w:div>
    <w:div w:id="302276159">
      <w:bodyDiv w:val="1"/>
      <w:marLeft w:val="0"/>
      <w:marRight w:val="0"/>
      <w:marTop w:val="0"/>
      <w:marBottom w:val="0"/>
      <w:divBdr>
        <w:top w:val="none" w:sz="0" w:space="0" w:color="auto"/>
        <w:left w:val="none" w:sz="0" w:space="0" w:color="auto"/>
        <w:bottom w:val="none" w:sz="0" w:space="0" w:color="auto"/>
        <w:right w:val="none" w:sz="0" w:space="0" w:color="auto"/>
      </w:divBdr>
    </w:div>
    <w:div w:id="538666270">
      <w:bodyDiv w:val="1"/>
      <w:marLeft w:val="0"/>
      <w:marRight w:val="0"/>
      <w:marTop w:val="0"/>
      <w:marBottom w:val="0"/>
      <w:divBdr>
        <w:top w:val="none" w:sz="0" w:space="0" w:color="auto"/>
        <w:left w:val="none" w:sz="0" w:space="0" w:color="auto"/>
        <w:bottom w:val="none" w:sz="0" w:space="0" w:color="auto"/>
        <w:right w:val="none" w:sz="0" w:space="0" w:color="auto"/>
      </w:divBdr>
    </w:div>
    <w:div w:id="627013957">
      <w:bodyDiv w:val="1"/>
      <w:marLeft w:val="0"/>
      <w:marRight w:val="0"/>
      <w:marTop w:val="0"/>
      <w:marBottom w:val="0"/>
      <w:divBdr>
        <w:top w:val="none" w:sz="0" w:space="0" w:color="auto"/>
        <w:left w:val="none" w:sz="0" w:space="0" w:color="auto"/>
        <w:bottom w:val="none" w:sz="0" w:space="0" w:color="auto"/>
        <w:right w:val="none" w:sz="0" w:space="0" w:color="auto"/>
      </w:divBdr>
    </w:div>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497917178">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674839279">
      <w:bodyDiv w:val="1"/>
      <w:marLeft w:val="0"/>
      <w:marRight w:val="0"/>
      <w:marTop w:val="0"/>
      <w:marBottom w:val="0"/>
      <w:divBdr>
        <w:top w:val="none" w:sz="0" w:space="0" w:color="auto"/>
        <w:left w:val="none" w:sz="0" w:space="0" w:color="auto"/>
        <w:bottom w:val="none" w:sz="0" w:space="0" w:color="auto"/>
        <w:right w:val="none" w:sz="0" w:space="0" w:color="auto"/>
      </w:divBdr>
    </w:div>
    <w:div w:id="1691487886">
      <w:bodyDiv w:val="1"/>
      <w:marLeft w:val="0"/>
      <w:marRight w:val="0"/>
      <w:marTop w:val="0"/>
      <w:marBottom w:val="0"/>
      <w:divBdr>
        <w:top w:val="none" w:sz="0" w:space="0" w:color="auto"/>
        <w:left w:val="none" w:sz="0" w:space="0" w:color="auto"/>
        <w:bottom w:val="none" w:sz="0" w:space="0" w:color="auto"/>
        <w:right w:val="none" w:sz="0" w:space="0" w:color="auto"/>
      </w:divBdr>
    </w:div>
    <w:div w:id="1704133393">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1871185279">
      <w:bodyDiv w:val="1"/>
      <w:marLeft w:val="0"/>
      <w:marRight w:val="0"/>
      <w:marTop w:val="0"/>
      <w:marBottom w:val="0"/>
      <w:divBdr>
        <w:top w:val="none" w:sz="0" w:space="0" w:color="auto"/>
        <w:left w:val="none" w:sz="0" w:space="0" w:color="auto"/>
        <w:bottom w:val="none" w:sz="0" w:space="0" w:color="auto"/>
        <w:right w:val="none" w:sz="0" w:space="0" w:color="auto"/>
      </w:divBdr>
    </w:div>
    <w:div w:id="1892883093">
      <w:bodyDiv w:val="1"/>
      <w:marLeft w:val="0"/>
      <w:marRight w:val="0"/>
      <w:marTop w:val="0"/>
      <w:marBottom w:val="0"/>
      <w:divBdr>
        <w:top w:val="none" w:sz="0" w:space="0" w:color="auto"/>
        <w:left w:val="none" w:sz="0" w:space="0" w:color="auto"/>
        <w:bottom w:val="none" w:sz="0" w:space="0" w:color="auto"/>
        <w:right w:val="none" w:sz="0" w:space="0" w:color="auto"/>
      </w:divBdr>
    </w:div>
    <w:div w:id="1932426065">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5/04/19/movies/hollywood-filming-overseas.html" TargetMode="External"/><Relationship Id="rId18" Type="http://schemas.openxmlformats.org/officeDocument/2006/relationships/hyperlink" Target="https://removepaywalls.com/www.latimes.com/entertainment-arts/business/story/2023-11-27/la-prop-houses-actors-writers-strikes-sag-aftra" TargetMode="External"/><Relationship Id="rId26" Type="http://schemas.openxmlformats.org/officeDocument/2006/relationships/image" Target="media/image3.png"/><Relationship Id="rId21" Type="http://schemas.openxmlformats.org/officeDocument/2006/relationships/hyperlink" Target="https://www.deloitte.com/us/en/insights/industry/technology/digital-media-trends-consumption-habits-survey/2025.html" TargetMode="External"/><Relationship Id="rId34" Type="http://schemas.openxmlformats.org/officeDocument/2006/relationships/hyperlink" Target="https://hbr.org/2021/12/lessons-from-hollywoods-digital-transformation" TargetMode="External"/><Relationship Id="rId7" Type="http://schemas.openxmlformats.org/officeDocument/2006/relationships/hyperlink" Target="https://link.springer.com/article/10.1007/s10824-021-09407-6" TargetMode="External"/><Relationship Id="rId12" Type="http://schemas.openxmlformats.org/officeDocument/2006/relationships/hyperlink" Target="https://filmla.com/la-on-location-filming-falls-in-first-quarter/" TargetMode="External"/><Relationship Id="rId17" Type="http://schemas.openxmlformats.org/officeDocument/2006/relationships/hyperlink" Target="https://www.disconnect.blog/p/how-hollywood-studios-used-the-digital" TargetMode="External"/><Relationship Id="rId25" Type="http://schemas.openxmlformats.org/officeDocument/2006/relationships/image" Target="media/image2.png"/><Relationship Id="rId33" Type="http://schemas.openxmlformats.org/officeDocument/2006/relationships/image" Target="media/image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ink.springer.com/article/10.1057/s41599-021-00776-z?fromPaywallRec=false" TargetMode="External"/><Relationship Id="rId20" Type="http://schemas.openxmlformats.org/officeDocument/2006/relationships/hyperlink" Target="https://nypost.com/2025/06/09/business/warner-bros-discovery-splits-into-2-separate-companies/" TargetMode="External"/><Relationship Id="rId29" Type="http://schemas.openxmlformats.org/officeDocument/2006/relationships/hyperlink" Target="https://link.springer.com/article/10.1007/s10824-021-09407-6" TargetMode="External"/><Relationship Id="rId1" Type="http://schemas.openxmlformats.org/officeDocument/2006/relationships/numbering" Target="numbering.xml"/><Relationship Id="rId6" Type="http://schemas.openxmlformats.org/officeDocument/2006/relationships/hyperlink" Target="https://uci.primo.exlibrisgroup.com/discovery/fulldisplay?docid=cdi_proquest_miscellaneous_1418122266&amp;context=PC&amp;vid=01CDL_IRV_INST:UCI&amp;lang=en&amp;search_scope=DN_Filtered&amp;adaptor=Primo%20Central&amp;tab=Everything&amp;query=any,contains,Allen%20J%20Scott%20Hollywood&amp;offset=0" TargetMode="External"/><Relationship Id="rId11" Type="http://schemas.openxmlformats.org/officeDocument/2006/relationships/hyperlink" Target="https://www.marketplace.org/story/2025/06/19/las-small-businesses-hit-by-hollywood-filming-decline" TargetMode="External"/><Relationship Id="rId24" Type="http://schemas.openxmlformats.org/officeDocument/2006/relationships/image" Target="media/image1.png"/><Relationship Id="rId32" Type="http://schemas.openxmlformats.org/officeDocument/2006/relationships/hyperlink" Target="https://www.motionpictures.org/wp-content/uploads/2024/11/GLOBAL_OlsbergSPI-Incentives-White-Paper_November-2024.pdf" TargetMode="External"/><Relationship Id="rId37" Type="http://schemas.openxmlformats.org/officeDocument/2006/relationships/fontTable" Target="fontTable.xml"/><Relationship Id="rId5" Type="http://schemas.openxmlformats.org/officeDocument/2006/relationships/hyperlink" Target="https://en.wikipedia.org/wiki/Allen_J._Scott" TargetMode="External"/><Relationship Id="rId15" Type="http://schemas.openxmlformats.org/officeDocument/2006/relationships/hyperlink" Target="https://www.motionpictures.org/wp-content/uploads/2024/11/GLOBAL_OlsbergSPI-Incentives-White-Paper_November-2024.pdf" TargetMode="External"/><Relationship Id="rId23" Type="http://schemas.openxmlformats.org/officeDocument/2006/relationships/hyperlink" Target="https://www.epi.org/publication/millions-of-workers-millions-of-workers-want-to-join-unions-but-couldnt" TargetMode="External"/><Relationship Id="rId28" Type="http://schemas.openxmlformats.org/officeDocument/2006/relationships/hyperlink" Target="https://link.springer.com/article/10.1007/s10824-021-09407-6" TargetMode="External"/><Relationship Id="rId36" Type="http://schemas.openxmlformats.org/officeDocument/2006/relationships/image" Target="media/image6.png"/><Relationship Id="rId10" Type="http://schemas.openxmlformats.org/officeDocument/2006/relationships/hyperlink" Target="https://www.marketplace.org/author/megan-jamerson" TargetMode="External"/><Relationship Id="rId19" Type="http://schemas.openxmlformats.org/officeDocument/2006/relationships/hyperlink" Target="https://scholar.google.com/citations?user=uifum2wAAAAJ&amp;hl=en&amp;oi=sra"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hollywoodreporter.com/business/business-news/hollywood-production-trump-movie-tariffs-1236209847/" TargetMode="External"/><Relationship Id="rId14" Type="http://schemas.openxmlformats.org/officeDocument/2006/relationships/hyperlink" Target="https://www.nytimes.com/2023/11/08/business/media/hollywood-strike-actors-writers.html" TargetMode="External"/><Relationship Id="rId22" Type="http://schemas.openxmlformats.org/officeDocument/2006/relationships/hyperlink" Target="https://hbr.org/2021/12/lessons-from-hollywoods-digital-transformation" TargetMode="External"/><Relationship Id="rId27" Type="http://schemas.openxmlformats.org/officeDocument/2006/relationships/hyperlink" Target="https://uci.primo.exlibrisgroup.com/discovery/fulldisplay?docid=cdi_proquest_miscellaneous_1418122266&amp;context=PC&amp;vid=01CDL_IRV_INST:UCI&amp;lang=en&amp;search_scope=DN_Filtered&amp;adaptor=Primo%20Central&amp;tab=Everything&amp;query=any,contains,Allen%20J%20Scott%20Hollywood&amp;offset=0" TargetMode="External"/><Relationship Id="rId30" Type="http://schemas.openxmlformats.org/officeDocument/2006/relationships/hyperlink" Target="https://filmla.com/la-on-location-filming-falls-in-first-quarter/" TargetMode="External"/><Relationship Id="rId35" Type="http://schemas.openxmlformats.org/officeDocument/2006/relationships/hyperlink" Target="https://www.deloitte.com/us/en/insights/industry/technology/digital-media-trends-consumption-habits-survey/2025.html" TargetMode="External"/><Relationship Id="rId8" Type="http://schemas.openxmlformats.org/officeDocument/2006/relationships/hyperlink" Target="https://www.hollywoodreporter.com/author/katie-kilkenny-th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5173</TotalTime>
  <Pages>1</Pages>
  <Words>3310</Words>
  <Characters>18869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35</cp:revision>
  <dcterms:created xsi:type="dcterms:W3CDTF">2025-06-20T11:45:00Z</dcterms:created>
  <dcterms:modified xsi:type="dcterms:W3CDTF">2025-08-10T16:16:00Z</dcterms:modified>
</cp:coreProperties>
</file>