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hint="eastAsia" w:ascii="黑体" w:hAnsi="黑体" w:eastAsia="黑体" w:cs="黑体"/>
          <w:color w:val="000000"/>
          <w:sz w:val="30"/>
          <w:szCs w:val="30"/>
        </w:rPr>
      </w:pPr>
      <w:bookmarkStart w:id="0" w:name="_GoBack"/>
      <w:bookmarkEnd w:id="0"/>
      <w:r>
        <w:rPr>
          <w:rFonts w:hint="eastAsia" w:ascii="黑体" w:hAnsi="黑体" w:eastAsia="黑体" w:cs="黑体"/>
          <w:color w:val="000000"/>
          <w:sz w:val="30"/>
          <w:szCs w:val="30"/>
          <w:lang w:eastAsia="zh-CN"/>
        </w:rPr>
        <w:t>中小学生天文科普线上竞赛活动</w:t>
      </w:r>
      <w:r>
        <w:rPr>
          <w:rFonts w:hint="eastAsia" w:ascii="黑体" w:hAnsi="黑体" w:eastAsia="黑体" w:cs="黑体"/>
          <w:color w:val="000000"/>
          <w:sz w:val="30"/>
          <w:szCs w:val="30"/>
        </w:rPr>
        <w:t>规则</w:t>
      </w:r>
    </w:p>
    <w:p>
      <w:pPr>
        <w:jc w:val="center"/>
        <w:rPr>
          <w:rFonts w:hint="eastAsia" w:ascii="黑体" w:hAnsi="黑体" w:eastAsia="黑体" w:cs="黑体"/>
          <w:color w:val="000000"/>
          <w:sz w:val="21"/>
          <w:szCs w:val="21"/>
          <w:lang w:val="en-US" w:eastAsia="zh-CN"/>
        </w:rPr>
      </w:pPr>
      <w:r>
        <w:rPr>
          <w:rFonts w:hint="eastAsia" w:ascii="黑体" w:hAnsi="黑体" w:eastAsia="黑体" w:cs="黑体"/>
          <w:color w:val="000000"/>
          <w:sz w:val="21"/>
          <w:szCs w:val="21"/>
          <w:lang w:val="en-US" w:eastAsia="zh-CN"/>
        </w:rPr>
        <w:t>2024年7月第一版</w:t>
      </w:r>
    </w:p>
    <w:p>
      <w:pPr>
        <w:jc w:val="center"/>
        <w:rPr>
          <w:rFonts w:hint="eastAsia" w:ascii="黑体" w:hAnsi="黑体" w:eastAsia="黑体" w:cs="黑体"/>
          <w:color w:val="000000"/>
          <w:sz w:val="21"/>
          <w:szCs w:val="21"/>
          <w:lang w:val="en-US" w:eastAsia="zh-CN"/>
        </w:rPr>
      </w:pPr>
      <w:r>
        <w:rPr>
          <w:rFonts w:hint="eastAsia" w:ascii="黑体" w:hAnsi="黑体" w:eastAsia="黑体" w:cs="黑体"/>
          <w:color w:val="000000"/>
          <w:sz w:val="21"/>
          <w:szCs w:val="21"/>
          <w:lang w:eastAsia="zh-CN"/>
        </w:rPr>
        <w:t>中小学生天文科普线上竞赛活动</w:t>
      </w:r>
      <w:r>
        <w:rPr>
          <w:rFonts w:hint="eastAsia" w:ascii="黑体" w:hAnsi="黑体" w:eastAsia="黑体" w:cs="黑体"/>
          <w:color w:val="000000"/>
          <w:sz w:val="21"/>
          <w:szCs w:val="21"/>
          <w:lang w:val="en-US" w:eastAsia="zh-CN"/>
        </w:rPr>
        <w:t>组委会修订</w:t>
      </w:r>
    </w:p>
    <w:p>
      <w:pPr>
        <w:keepNext w:val="0"/>
        <w:keepLines w:val="0"/>
        <w:pageBreakBefore w:val="0"/>
        <w:widowControl w:val="0"/>
        <w:kinsoku/>
        <w:wordWrap/>
        <w:overflowPunct/>
        <w:topLinePunct w:val="0"/>
        <w:autoSpaceDE/>
        <w:autoSpaceDN/>
        <w:bidi w:val="0"/>
        <w:adjustRightInd/>
        <w:snapToGrid/>
        <w:spacing w:before="157" w:beforeLines="50" w:after="157" w:afterLines="50"/>
        <w:textAlignment w:val="auto"/>
        <w:rPr>
          <w:rFonts w:hint="eastAsia" w:ascii="宋体" w:hAnsi="宋体" w:eastAsia="宋体" w:cs="宋体"/>
          <w:b w:val="0"/>
          <w:bCs w:val="0"/>
          <w:szCs w:val="21"/>
        </w:rPr>
      </w:pPr>
      <w:r>
        <w:rPr>
          <w:rFonts w:hint="eastAsia" w:ascii="宋体" w:hAnsi="宋体" w:eastAsia="宋体" w:cs="宋体"/>
          <w:b/>
          <w:bCs/>
          <w:szCs w:val="21"/>
          <w:lang w:val="en-US" w:eastAsia="zh-CN"/>
        </w:rPr>
        <w:t>第一条</w:t>
      </w:r>
      <w:r>
        <w:rPr>
          <w:rFonts w:hint="eastAsia" w:ascii="宋体" w:hAnsi="宋体" w:eastAsia="宋体" w:cs="宋体"/>
          <w:b w:val="0"/>
          <w:bCs w:val="0"/>
          <w:szCs w:val="21"/>
          <w:lang w:val="en-US" w:eastAsia="zh-CN"/>
        </w:rPr>
        <w:t xml:space="preserve"> </w:t>
      </w:r>
      <w:r>
        <w:rPr>
          <w:rFonts w:hint="eastAsia" w:ascii="宋体" w:hAnsi="宋体" w:eastAsia="宋体" w:cs="宋体"/>
          <w:b w:val="0"/>
          <w:bCs w:val="0"/>
          <w:szCs w:val="21"/>
        </w:rPr>
        <w:t>为增进中小学生对天文知识的了解和对天文学思维方法的体验，激发广大中小学生对天文学的兴趣，推动天文学在中小学阶段的教育与普及，</w:t>
      </w:r>
      <w:r>
        <w:rPr>
          <w:rFonts w:hint="eastAsia" w:ascii="宋体" w:hAnsi="宋体" w:eastAsia="宋体" w:cs="宋体"/>
          <w:b w:val="0"/>
          <w:bCs w:val="0"/>
          <w:szCs w:val="21"/>
          <w:lang w:val="en-US" w:eastAsia="zh-CN"/>
        </w:rPr>
        <w:t>规范</w:t>
      </w:r>
      <w:r>
        <w:rPr>
          <w:rFonts w:hint="eastAsia" w:ascii="宋体" w:hAnsi="宋体" w:eastAsia="宋体" w:cs="宋体"/>
          <w:b w:val="0"/>
          <w:bCs w:val="0"/>
          <w:szCs w:val="21"/>
          <w:lang w:eastAsia="zh-CN"/>
        </w:rPr>
        <w:t>中小学生天文科普线上竞赛活动（</w:t>
      </w:r>
      <w:r>
        <w:rPr>
          <w:rFonts w:hint="eastAsia" w:ascii="宋体" w:hAnsi="宋体" w:eastAsia="宋体" w:cs="宋体"/>
          <w:b w:val="0"/>
          <w:bCs w:val="0"/>
          <w:szCs w:val="21"/>
          <w:lang w:val="en-US" w:eastAsia="zh-CN"/>
        </w:rPr>
        <w:t>以下简称竞赛</w:t>
      </w:r>
      <w:r>
        <w:rPr>
          <w:rFonts w:hint="eastAsia" w:ascii="宋体" w:hAnsi="宋体" w:eastAsia="宋体" w:cs="宋体"/>
          <w:b w:val="0"/>
          <w:bCs w:val="0"/>
          <w:szCs w:val="21"/>
          <w:lang w:eastAsia="zh-CN"/>
        </w:rPr>
        <w:t>）</w:t>
      </w:r>
      <w:r>
        <w:rPr>
          <w:rFonts w:hint="eastAsia" w:ascii="宋体" w:hAnsi="宋体" w:eastAsia="宋体" w:cs="宋体"/>
          <w:b w:val="0"/>
          <w:bCs w:val="0"/>
          <w:szCs w:val="21"/>
          <w:lang w:val="en-US" w:eastAsia="zh-CN"/>
        </w:rPr>
        <w:t>举办，</w:t>
      </w:r>
      <w:r>
        <w:rPr>
          <w:rFonts w:hint="eastAsia" w:ascii="宋体" w:hAnsi="宋体" w:eastAsia="宋体" w:cs="宋体"/>
          <w:b w:val="0"/>
          <w:bCs w:val="0"/>
          <w:szCs w:val="21"/>
          <w:lang w:eastAsia="zh-CN"/>
        </w:rPr>
        <w:t>中小学生天文科普线上竞赛活动</w:t>
      </w:r>
      <w:r>
        <w:rPr>
          <w:rFonts w:hint="eastAsia" w:ascii="宋体" w:hAnsi="宋体" w:eastAsia="宋体" w:cs="宋体"/>
          <w:b w:val="0"/>
          <w:bCs w:val="0"/>
          <w:szCs w:val="21"/>
        </w:rPr>
        <w:t>组委会（以下简称组委会）</w:t>
      </w:r>
      <w:r>
        <w:rPr>
          <w:rFonts w:hint="eastAsia" w:ascii="宋体" w:hAnsi="宋体" w:eastAsia="宋体" w:cs="宋体"/>
          <w:b w:val="0"/>
          <w:bCs w:val="0"/>
          <w:szCs w:val="21"/>
          <w:lang w:val="en-US" w:eastAsia="zh-CN"/>
        </w:rPr>
        <w:t>制定本规则</w:t>
      </w:r>
      <w:r>
        <w:rPr>
          <w:rFonts w:hint="eastAsia" w:ascii="宋体" w:hAnsi="宋体" w:eastAsia="宋体" w:cs="宋体"/>
          <w:b w:val="0"/>
          <w:bCs w:val="0"/>
          <w:szCs w:val="21"/>
        </w:rPr>
        <w:t>。</w:t>
      </w:r>
    </w:p>
    <w:p>
      <w:pPr>
        <w:keepNext w:val="0"/>
        <w:keepLines w:val="0"/>
        <w:pageBreakBefore w:val="0"/>
        <w:widowControl w:val="0"/>
        <w:kinsoku/>
        <w:wordWrap/>
        <w:overflowPunct/>
        <w:topLinePunct w:val="0"/>
        <w:autoSpaceDE/>
        <w:autoSpaceDN/>
        <w:bidi w:val="0"/>
        <w:adjustRightInd/>
        <w:snapToGrid/>
        <w:spacing w:after="157" w:afterLines="50"/>
        <w:jc w:val="left"/>
        <w:textAlignment w:val="auto"/>
        <w:rPr>
          <w:rFonts w:hint="eastAsia" w:ascii="宋体" w:hAnsi="宋体" w:eastAsia="宋体" w:cs="宋体"/>
          <w:b w:val="0"/>
          <w:bCs w:val="0"/>
          <w:szCs w:val="21"/>
          <w:lang w:eastAsia="zh-CN"/>
        </w:rPr>
      </w:pPr>
      <w:r>
        <w:rPr>
          <w:rFonts w:hint="eastAsia" w:ascii="宋体" w:hAnsi="宋体" w:eastAsia="宋体" w:cs="宋体"/>
          <w:b/>
          <w:bCs/>
          <w:szCs w:val="21"/>
          <w:lang w:val="en-US" w:eastAsia="zh-CN"/>
        </w:rPr>
        <w:t>第二条</w:t>
      </w:r>
      <w:r>
        <w:rPr>
          <w:rFonts w:hint="eastAsia" w:ascii="宋体" w:hAnsi="宋体" w:eastAsia="宋体" w:cs="宋体"/>
          <w:b w:val="0"/>
          <w:bCs w:val="0"/>
          <w:szCs w:val="21"/>
          <w:lang w:val="en-US" w:eastAsia="zh-CN"/>
        </w:rPr>
        <w:t xml:space="preserve"> </w:t>
      </w:r>
      <w:r>
        <w:rPr>
          <w:rFonts w:hint="eastAsia" w:ascii="宋体" w:hAnsi="宋体" w:eastAsia="宋体" w:cs="宋体"/>
          <w:b w:val="0"/>
          <w:bCs w:val="0"/>
          <w:szCs w:val="21"/>
        </w:rPr>
        <w:t>竞赛</w:t>
      </w:r>
      <w:r>
        <w:rPr>
          <w:rFonts w:hint="eastAsia" w:ascii="宋体" w:hAnsi="宋体" w:eastAsia="宋体" w:cs="宋体"/>
          <w:b w:val="0"/>
          <w:bCs w:val="0"/>
          <w:szCs w:val="21"/>
          <w:lang w:val="en-US" w:eastAsia="zh-CN"/>
        </w:rPr>
        <w:t>名称为“</w:t>
      </w:r>
      <w:r>
        <w:rPr>
          <w:rFonts w:hint="eastAsia" w:ascii="宋体" w:hAnsi="宋体" w:eastAsia="宋体" w:cs="宋体"/>
          <w:b w:val="0"/>
          <w:bCs w:val="0"/>
          <w:szCs w:val="21"/>
          <w:lang w:eastAsia="zh-CN"/>
        </w:rPr>
        <w:t>中小学生天文科普线上竞赛活动</w:t>
      </w:r>
      <w:r>
        <w:rPr>
          <w:rFonts w:hint="eastAsia" w:ascii="宋体" w:hAnsi="宋体" w:eastAsia="宋体" w:cs="宋体"/>
          <w:b w:val="0"/>
          <w:bCs w:val="0"/>
          <w:szCs w:val="21"/>
          <w:lang w:val="en-US" w:eastAsia="zh-CN"/>
        </w:rPr>
        <w:t>”，英文名称为“</w:t>
      </w:r>
      <w:r>
        <w:rPr>
          <w:rFonts w:hint="eastAsia" w:ascii="宋体" w:hAnsi="宋体" w:eastAsia="宋体" w:cs="宋体"/>
          <w:sz w:val="21"/>
          <w:szCs w:val="21"/>
        </w:rPr>
        <w:t>Chin</w:t>
      </w:r>
      <w:r>
        <w:rPr>
          <w:rFonts w:hint="default" w:ascii="宋体" w:hAnsi="宋体" w:eastAsia="宋体" w:cs="宋体"/>
          <w:sz w:val="21"/>
          <w:szCs w:val="21"/>
          <w:lang w:val="en-US"/>
        </w:rPr>
        <w:t>ese</w:t>
      </w:r>
      <w:r>
        <w:rPr>
          <w:rFonts w:hint="eastAsia" w:ascii="宋体" w:hAnsi="宋体" w:eastAsia="宋体" w:cs="宋体"/>
          <w:sz w:val="21"/>
          <w:szCs w:val="21"/>
        </w:rPr>
        <w:t xml:space="preserve"> Astronomy </w:t>
      </w:r>
      <w:r>
        <w:rPr>
          <w:rFonts w:ascii="宋体" w:hAnsi="宋体" w:eastAsia="宋体" w:cs="宋体"/>
          <w:kern w:val="0"/>
          <w:sz w:val="21"/>
          <w:szCs w:val="21"/>
          <w:lang w:val="en-US" w:eastAsia="zh-CN" w:bidi="ar"/>
        </w:rPr>
        <w:t>Popularizing</w:t>
      </w:r>
      <w:r>
        <w:rPr>
          <w:rFonts w:hint="eastAsia" w:ascii="宋体" w:hAnsi="宋体" w:eastAsia="宋体" w:cs="宋体"/>
          <w:kern w:val="0"/>
          <w:sz w:val="21"/>
          <w:szCs w:val="21"/>
          <w:lang w:val="en-US" w:eastAsia="zh-CN" w:bidi="ar"/>
        </w:rPr>
        <w:t xml:space="preserve"> Online</w:t>
      </w:r>
      <w:r>
        <w:rPr>
          <w:rFonts w:hint="default" w:ascii="宋体" w:hAnsi="宋体" w:eastAsia="宋体" w:cs="宋体"/>
          <w:kern w:val="0"/>
          <w:sz w:val="21"/>
          <w:szCs w:val="21"/>
          <w:lang w:val="en-US" w:eastAsia="zh-CN" w:bidi="ar"/>
        </w:rPr>
        <w:t xml:space="preserve"> </w:t>
      </w:r>
      <w:r>
        <w:rPr>
          <w:rFonts w:hint="eastAsia" w:ascii="宋体" w:hAnsi="宋体" w:eastAsia="宋体" w:cs="宋体"/>
          <w:sz w:val="21"/>
          <w:szCs w:val="21"/>
        </w:rPr>
        <w:t>Comp</w:t>
      </w:r>
      <w:r>
        <w:rPr>
          <w:rFonts w:hint="default" w:ascii="宋体" w:hAnsi="宋体" w:eastAsia="宋体" w:cs="宋体"/>
          <w:sz w:val="21"/>
          <w:szCs w:val="21"/>
          <w:lang w:val="en-US"/>
        </w:rPr>
        <w:t>e</w:t>
      </w:r>
      <w:r>
        <w:rPr>
          <w:rFonts w:hint="eastAsia" w:ascii="宋体" w:hAnsi="宋体" w:eastAsia="宋体" w:cs="宋体"/>
          <w:sz w:val="21"/>
          <w:szCs w:val="21"/>
        </w:rPr>
        <w:t>tition</w:t>
      </w:r>
      <w:r>
        <w:rPr>
          <w:rFonts w:hint="eastAsia" w:ascii="宋体" w:hAnsi="宋体" w:eastAsia="宋体" w:cs="宋体"/>
          <w:b w:val="0"/>
          <w:bCs w:val="0"/>
          <w:szCs w:val="21"/>
          <w:lang w:eastAsia="zh-CN"/>
        </w:rPr>
        <w:t>”</w:t>
      </w:r>
      <w:r>
        <w:rPr>
          <w:rFonts w:hint="eastAsia" w:ascii="宋体" w:hAnsi="宋体" w:eastAsia="宋体" w:cs="宋体"/>
          <w:b w:val="0"/>
          <w:bCs w:val="0"/>
          <w:szCs w:val="21"/>
        </w:rPr>
        <w:t>，</w:t>
      </w:r>
      <w:r>
        <w:rPr>
          <w:rFonts w:hint="eastAsia" w:ascii="宋体" w:hAnsi="宋体" w:eastAsia="宋体" w:cs="宋体"/>
          <w:b w:val="0"/>
          <w:bCs w:val="0"/>
          <w:szCs w:val="21"/>
          <w:lang w:val="en-US" w:eastAsia="zh-CN"/>
        </w:rPr>
        <w:t>英文名称缩写为“</w:t>
      </w:r>
      <w:r>
        <w:rPr>
          <w:rFonts w:hint="eastAsia" w:ascii="宋体" w:hAnsi="宋体" w:eastAsia="宋体" w:cs="宋体"/>
          <w:b w:val="0"/>
          <w:bCs w:val="0"/>
          <w:szCs w:val="21"/>
        </w:rPr>
        <w:t>CAPO</w:t>
      </w:r>
      <w:r>
        <w:rPr>
          <w:rFonts w:hint="eastAsia" w:ascii="宋体" w:hAnsi="宋体" w:eastAsia="宋体" w:cs="宋体"/>
          <w:b w:val="0"/>
          <w:bCs w:val="0"/>
          <w:szCs w:val="21"/>
          <w:lang w:eastAsia="zh-CN"/>
        </w:rPr>
        <w:t>”。</w:t>
      </w:r>
    </w:p>
    <w:p>
      <w:pPr>
        <w:keepNext w:val="0"/>
        <w:keepLines w:val="0"/>
        <w:pageBreakBefore w:val="0"/>
        <w:widowControl w:val="0"/>
        <w:kinsoku/>
        <w:wordWrap/>
        <w:overflowPunct/>
        <w:topLinePunct w:val="0"/>
        <w:autoSpaceDE/>
        <w:autoSpaceDN/>
        <w:bidi w:val="0"/>
        <w:adjustRightInd/>
        <w:snapToGrid/>
        <w:spacing w:after="157" w:afterLines="50"/>
        <w:jc w:val="left"/>
        <w:textAlignment w:val="auto"/>
        <w:rPr>
          <w:rFonts w:hint="eastAsia" w:ascii="宋体" w:hAnsi="宋体" w:eastAsia="宋体" w:cs="宋体"/>
          <w:b w:val="0"/>
          <w:bCs w:val="0"/>
          <w:szCs w:val="21"/>
          <w:lang w:val="en-US" w:eastAsia="zh-CN"/>
        </w:rPr>
      </w:pPr>
      <w:r>
        <w:rPr>
          <w:rFonts w:hint="eastAsia" w:ascii="宋体" w:hAnsi="宋体" w:eastAsia="宋体" w:cs="宋体"/>
          <w:b/>
          <w:bCs/>
          <w:szCs w:val="21"/>
          <w:lang w:val="en-US" w:eastAsia="zh-CN"/>
        </w:rPr>
        <w:t>第三条</w:t>
      </w:r>
      <w:r>
        <w:rPr>
          <w:rFonts w:hint="eastAsia" w:ascii="宋体" w:hAnsi="宋体" w:eastAsia="宋体" w:cs="宋体"/>
          <w:b w:val="0"/>
          <w:bCs w:val="0"/>
          <w:szCs w:val="21"/>
          <w:lang w:val="en-US" w:eastAsia="zh-CN"/>
        </w:rPr>
        <w:t xml:space="preserve"> 竞赛</w:t>
      </w:r>
      <w:r>
        <w:rPr>
          <w:rFonts w:hint="eastAsia" w:ascii="宋体" w:hAnsi="宋体" w:eastAsia="宋体" w:cs="宋体"/>
          <w:b w:val="0"/>
          <w:bCs w:val="0"/>
          <w:szCs w:val="21"/>
        </w:rPr>
        <w:t>由</w:t>
      </w:r>
      <w:r>
        <w:rPr>
          <w:rFonts w:hint="eastAsia" w:ascii="宋体" w:hAnsi="宋体" w:eastAsia="宋体" w:cs="宋体"/>
          <w:b w:val="0"/>
          <w:bCs w:val="0"/>
          <w:szCs w:val="21"/>
          <w:lang w:eastAsia="zh-CN"/>
        </w:rPr>
        <w:t>中小学生天文科普线上竞赛活动</w:t>
      </w:r>
      <w:r>
        <w:rPr>
          <w:rFonts w:hint="eastAsia" w:ascii="宋体" w:hAnsi="宋体" w:eastAsia="宋体" w:cs="宋体"/>
          <w:b w:val="0"/>
          <w:bCs w:val="0"/>
          <w:szCs w:val="21"/>
        </w:rPr>
        <w:t>组委会主办，</w:t>
      </w:r>
      <w:r>
        <w:rPr>
          <w:rFonts w:hint="eastAsia" w:ascii="宋体" w:hAnsi="宋体" w:eastAsia="宋体" w:cs="宋体"/>
          <w:b w:val="0"/>
          <w:bCs w:val="0"/>
          <w:szCs w:val="21"/>
          <w:lang w:val="en-US" w:eastAsia="zh-CN"/>
        </w:rPr>
        <w:t>各加入该届竞赛组委会的地方中学生天文联合组织协办。</w:t>
      </w:r>
    </w:p>
    <w:p>
      <w:pPr>
        <w:keepNext w:val="0"/>
        <w:keepLines w:val="0"/>
        <w:pageBreakBefore w:val="0"/>
        <w:widowControl w:val="0"/>
        <w:kinsoku/>
        <w:wordWrap/>
        <w:overflowPunct/>
        <w:topLinePunct w:val="0"/>
        <w:autoSpaceDE/>
        <w:autoSpaceDN/>
        <w:bidi w:val="0"/>
        <w:adjustRightInd/>
        <w:snapToGrid/>
        <w:spacing w:after="157" w:afterLines="50"/>
        <w:jc w:val="left"/>
        <w:textAlignment w:val="auto"/>
        <w:rPr>
          <w:rFonts w:hint="default" w:ascii="宋体" w:hAnsi="宋体" w:eastAsia="宋体" w:cs="宋体"/>
          <w:b w:val="0"/>
          <w:bCs w:val="0"/>
          <w:szCs w:val="21"/>
          <w:lang w:val="en-US" w:eastAsia="zh-CN"/>
        </w:rPr>
      </w:pPr>
      <w:r>
        <w:rPr>
          <w:rFonts w:hint="eastAsia" w:ascii="宋体" w:hAnsi="宋体" w:eastAsia="宋体" w:cs="宋体"/>
          <w:b/>
          <w:bCs/>
          <w:szCs w:val="21"/>
          <w:lang w:val="en-US" w:eastAsia="zh-CN"/>
        </w:rPr>
        <w:t>第四条</w:t>
      </w:r>
      <w:r>
        <w:rPr>
          <w:rFonts w:hint="eastAsia" w:ascii="宋体" w:hAnsi="宋体" w:eastAsia="宋体" w:cs="宋体"/>
          <w:b w:val="0"/>
          <w:bCs w:val="0"/>
          <w:szCs w:val="21"/>
          <w:lang w:val="en-US" w:eastAsia="zh-CN"/>
        </w:rPr>
        <w:t xml:space="preserve"> </w:t>
      </w:r>
      <w:r>
        <w:rPr>
          <w:rFonts w:hint="eastAsia" w:ascii="宋体" w:hAnsi="宋体" w:eastAsia="宋体" w:cs="宋体"/>
          <w:b w:val="0"/>
          <w:bCs w:val="0"/>
          <w:szCs w:val="21"/>
          <w:lang w:eastAsia="zh-CN"/>
        </w:rPr>
        <w:t>中小学生天文科普线上竞赛活动</w:t>
      </w:r>
      <w:r>
        <w:rPr>
          <w:rFonts w:hint="eastAsia" w:ascii="宋体" w:hAnsi="宋体" w:eastAsia="宋体" w:cs="宋体"/>
          <w:b w:val="0"/>
          <w:bCs w:val="0"/>
          <w:szCs w:val="21"/>
        </w:rPr>
        <w:t>组委会</w:t>
      </w:r>
      <w:r>
        <w:rPr>
          <w:rFonts w:hint="eastAsia" w:ascii="宋体" w:hAnsi="宋体" w:eastAsia="宋体" w:cs="宋体"/>
          <w:b w:val="0"/>
          <w:bCs w:val="0"/>
          <w:szCs w:val="21"/>
          <w:lang w:val="en-US" w:eastAsia="zh-CN"/>
        </w:rPr>
        <w:t>由中国各地省级及以上中学生天文联合组织和个人构成。组委会构成组织有计划、协商、宣传、发布组委会消息、提供咨询、出题及答案、校题、组织竞赛、批阅试卷、核定成绩、评选奖项、衔接事务的义务，需派出相关负责人与组委会联络。个人经组委会通过后方可加入组委会，有出题及答案或校题义务。</w:t>
      </w:r>
    </w:p>
    <w:p>
      <w:pPr>
        <w:keepNext w:val="0"/>
        <w:keepLines w:val="0"/>
        <w:pageBreakBefore w:val="0"/>
        <w:widowControl w:val="0"/>
        <w:kinsoku/>
        <w:wordWrap/>
        <w:overflowPunct/>
        <w:topLinePunct w:val="0"/>
        <w:autoSpaceDE/>
        <w:autoSpaceDN/>
        <w:bidi w:val="0"/>
        <w:adjustRightInd/>
        <w:snapToGrid/>
        <w:spacing w:after="157" w:afterLines="50"/>
        <w:jc w:val="left"/>
        <w:textAlignment w:val="auto"/>
        <w:rPr>
          <w:rFonts w:hint="eastAsia" w:ascii="宋体" w:hAnsi="宋体" w:eastAsia="宋体" w:cs="宋体"/>
          <w:b w:val="0"/>
          <w:bCs w:val="0"/>
          <w:szCs w:val="21"/>
          <w:lang w:eastAsia="zh-CN"/>
        </w:rPr>
      </w:pPr>
      <w:r>
        <w:rPr>
          <w:rFonts w:hint="eastAsia" w:ascii="宋体" w:hAnsi="宋体" w:eastAsia="宋体" w:cs="宋体"/>
          <w:b/>
          <w:bCs/>
          <w:szCs w:val="21"/>
          <w:lang w:val="en-US" w:eastAsia="zh-CN"/>
        </w:rPr>
        <w:t>第五条</w:t>
      </w:r>
      <w:r>
        <w:rPr>
          <w:rFonts w:hint="eastAsia" w:ascii="宋体" w:hAnsi="宋体" w:eastAsia="宋体" w:cs="宋体"/>
          <w:b w:val="0"/>
          <w:bCs w:val="0"/>
          <w:szCs w:val="21"/>
          <w:lang w:val="en-US" w:eastAsia="zh-CN"/>
        </w:rPr>
        <w:t xml:space="preserve"> 竞赛的参赛对象是中国</w:t>
      </w:r>
      <w:r>
        <w:rPr>
          <w:rFonts w:hint="eastAsia" w:ascii="宋体" w:hAnsi="宋体" w:eastAsia="宋体" w:cs="宋体"/>
          <w:b w:val="0"/>
          <w:bCs w:val="0"/>
          <w:color w:val="000000"/>
          <w:szCs w:val="21"/>
        </w:rPr>
        <w:t>各省、自治区、直辖市和特别行政区的</w:t>
      </w:r>
      <w:r>
        <w:rPr>
          <w:rFonts w:hint="eastAsia" w:ascii="宋体" w:hAnsi="宋体" w:eastAsia="宋体" w:cs="宋体"/>
          <w:b w:val="0"/>
          <w:bCs w:val="0"/>
          <w:szCs w:val="21"/>
        </w:rPr>
        <w:t>5年级及以上中小学生（小学、初中、高中、中专、职高）。</w:t>
      </w:r>
      <w:r>
        <w:rPr>
          <w:rFonts w:hint="eastAsia" w:ascii="宋体" w:hAnsi="宋体" w:eastAsia="宋体" w:cs="宋体"/>
          <w:b w:val="0"/>
          <w:bCs w:val="0"/>
          <w:color w:val="000000"/>
          <w:szCs w:val="21"/>
        </w:rPr>
        <w:t>竞赛以个人为单位举行</w:t>
      </w:r>
      <w:r>
        <w:rPr>
          <w:rFonts w:hint="eastAsia" w:ascii="宋体" w:hAnsi="宋体" w:eastAsia="宋体" w:cs="宋体"/>
          <w:b w:val="0"/>
          <w:bCs w:val="0"/>
          <w:color w:val="000000"/>
          <w:szCs w:val="21"/>
          <w:lang w:eastAsia="zh-CN"/>
        </w:rPr>
        <w:t>。</w:t>
      </w:r>
      <w:r>
        <w:rPr>
          <w:rFonts w:hint="eastAsia" w:ascii="宋体" w:hAnsi="宋体" w:eastAsia="宋体" w:cs="宋体"/>
          <w:b w:val="0"/>
          <w:bCs w:val="0"/>
          <w:color w:val="000000"/>
          <w:szCs w:val="21"/>
          <w:lang w:val="en-US" w:eastAsia="zh-CN"/>
        </w:rPr>
        <w:t>考生提交的</w:t>
      </w:r>
      <w:r>
        <w:rPr>
          <w:rFonts w:hint="eastAsia" w:ascii="宋体" w:hAnsi="宋体" w:eastAsia="宋体" w:cs="宋体"/>
          <w:b w:val="0"/>
          <w:bCs w:val="0"/>
          <w:color w:val="000000"/>
          <w:szCs w:val="21"/>
        </w:rPr>
        <w:t>个人身份信息需为参赛学生本人。</w:t>
      </w:r>
    </w:p>
    <w:p>
      <w:pPr>
        <w:keepNext w:val="0"/>
        <w:keepLines w:val="0"/>
        <w:pageBreakBefore w:val="0"/>
        <w:widowControl w:val="0"/>
        <w:kinsoku/>
        <w:wordWrap/>
        <w:overflowPunct/>
        <w:topLinePunct w:val="0"/>
        <w:autoSpaceDE/>
        <w:autoSpaceDN/>
        <w:bidi w:val="0"/>
        <w:adjustRightInd/>
        <w:snapToGrid/>
        <w:spacing w:after="157" w:afterLines="50"/>
        <w:jc w:val="left"/>
        <w:textAlignment w:val="auto"/>
        <w:rPr>
          <w:rFonts w:hint="eastAsia" w:ascii="宋体" w:hAnsi="宋体" w:eastAsia="宋体" w:cs="宋体"/>
          <w:b w:val="0"/>
          <w:bCs w:val="0"/>
          <w:szCs w:val="21"/>
          <w:lang w:eastAsia="zh-CN"/>
        </w:rPr>
      </w:pPr>
      <w:r>
        <w:rPr>
          <w:rFonts w:hint="eastAsia" w:ascii="宋体" w:hAnsi="宋体" w:eastAsia="宋体" w:cs="宋体"/>
          <w:b/>
          <w:bCs/>
          <w:szCs w:val="21"/>
          <w:lang w:val="en-US" w:eastAsia="zh-CN"/>
        </w:rPr>
        <w:t>第六条</w:t>
      </w:r>
      <w:r>
        <w:rPr>
          <w:rFonts w:hint="eastAsia" w:ascii="宋体" w:hAnsi="宋体" w:eastAsia="宋体" w:cs="宋体"/>
          <w:b w:val="0"/>
          <w:bCs w:val="0"/>
          <w:szCs w:val="21"/>
          <w:lang w:val="en-US" w:eastAsia="zh-CN"/>
        </w:rPr>
        <w:t xml:space="preserve"> </w:t>
      </w:r>
      <w:r>
        <w:rPr>
          <w:rFonts w:hint="eastAsia" w:ascii="宋体" w:hAnsi="宋体" w:eastAsia="宋体" w:cs="宋体"/>
          <w:b w:val="0"/>
          <w:bCs w:val="0"/>
          <w:szCs w:val="21"/>
        </w:rPr>
        <w:t>竞赛主要考察和测验中</w:t>
      </w:r>
      <w:r>
        <w:rPr>
          <w:rFonts w:hint="eastAsia" w:ascii="宋体" w:hAnsi="宋体" w:eastAsia="宋体" w:cs="宋体"/>
          <w:b w:val="0"/>
          <w:bCs w:val="0"/>
          <w:szCs w:val="21"/>
          <w:lang w:val="en-US" w:eastAsia="zh-CN"/>
        </w:rPr>
        <w:t>小</w:t>
      </w:r>
      <w:r>
        <w:rPr>
          <w:rFonts w:hint="eastAsia" w:ascii="宋体" w:hAnsi="宋体" w:eastAsia="宋体" w:cs="宋体"/>
          <w:b w:val="0"/>
          <w:bCs w:val="0"/>
          <w:szCs w:val="21"/>
        </w:rPr>
        <w:t>学生天文科学知识的基本储备和实践能力</w:t>
      </w:r>
      <w:r>
        <w:rPr>
          <w:rFonts w:hint="eastAsia" w:ascii="宋体" w:hAnsi="宋体" w:eastAsia="宋体" w:cs="宋体"/>
          <w:b w:val="0"/>
          <w:bCs w:val="0"/>
          <w:szCs w:val="21"/>
          <w:lang w:eastAsia="zh-CN"/>
        </w:rPr>
        <w:t>。</w:t>
      </w:r>
      <w:r>
        <w:rPr>
          <w:rFonts w:hint="eastAsia" w:ascii="宋体" w:hAnsi="宋体" w:eastAsia="宋体" w:cs="宋体"/>
          <w:b w:val="0"/>
          <w:bCs w:val="0"/>
          <w:szCs w:val="21"/>
          <w:lang w:val="en-US" w:eastAsia="zh-CN"/>
        </w:rPr>
        <w:t>竞赛</w:t>
      </w:r>
      <w:r>
        <w:rPr>
          <w:rFonts w:hint="eastAsia" w:ascii="宋体" w:hAnsi="宋体" w:eastAsia="宋体" w:cs="宋体"/>
          <w:b w:val="0"/>
          <w:bCs w:val="0"/>
          <w:color w:val="000000"/>
          <w:szCs w:val="21"/>
        </w:rPr>
        <w:t>考察天文基本常识和天体物理基本知识，包括CNAO大部分考查内容，相比CNAO 全国预赛减少精细化常识性内容考察，相比 CNAO决赛减少深入化理论知识考察，增加知识运用的学习性、科普性和灵活性，减少知识的硬性记忆。竞赛不考察望远镜手动操作。</w:t>
      </w:r>
    </w:p>
    <w:p>
      <w:pPr>
        <w:keepNext w:val="0"/>
        <w:keepLines w:val="0"/>
        <w:pageBreakBefore w:val="0"/>
        <w:widowControl w:val="0"/>
        <w:kinsoku/>
        <w:wordWrap/>
        <w:overflowPunct/>
        <w:topLinePunct w:val="0"/>
        <w:autoSpaceDE/>
        <w:autoSpaceDN/>
        <w:bidi w:val="0"/>
        <w:adjustRightInd/>
        <w:snapToGrid/>
        <w:spacing w:after="157" w:afterLines="50"/>
        <w:jc w:val="left"/>
        <w:textAlignment w:val="auto"/>
        <w:rPr>
          <w:rFonts w:hint="eastAsia" w:ascii="宋体" w:hAnsi="宋体" w:eastAsia="宋体" w:cs="宋体"/>
          <w:b w:val="0"/>
          <w:bCs w:val="0"/>
          <w:szCs w:val="21"/>
        </w:rPr>
      </w:pPr>
      <w:r>
        <w:rPr>
          <w:rFonts w:hint="eastAsia" w:ascii="宋体" w:hAnsi="宋体" w:eastAsia="宋体" w:cs="宋体"/>
          <w:b/>
          <w:bCs/>
          <w:szCs w:val="21"/>
          <w:lang w:val="en-US" w:eastAsia="zh-CN"/>
        </w:rPr>
        <w:t>第七条</w:t>
      </w:r>
      <w:r>
        <w:rPr>
          <w:rFonts w:hint="eastAsia" w:ascii="宋体" w:hAnsi="宋体" w:eastAsia="宋体" w:cs="宋体"/>
          <w:b w:val="0"/>
          <w:bCs w:val="0"/>
          <w:szCs w:val="21"/>
          <w:lang w:val="en-US" w:eastAsia="zh-CN"/>
        </w:rPr>
        <w:t xml:space="preserve"> </w:t>
      </w:r>
      <w:r>
        <w:rPr>
          <w:rFonts w:hint="eastAsia" w:ascii="宋体" w:hAnsi="宋体" w:eastAsia="宋体" w:cs="宋体"/>
          <w:b w:val="0"/>
          <w:bCs w:val="0"/>
          <w:color w:val="000000"/>
          <w:szCs w:val="21"/>
        </w:rPr>
        <w:t>本竞赛以及竞赛产生的结果可作为构成组委会的地方组织选拔组织人员的参考依据，不得作为中小学招生入学的依据和中、高考加分项目</w:t>
      </w:r>
      <w:r>
        <w:rPr>
          <w:rFonts w:hint="eastAsia" w:ascii="宋体" w:hAnsi="宋体" w:eastAsia="宋体" w:cs="宋体"/>
          <w:b w:val="0"/>
          <w:bCs w:val="0"/>
          <w:szCs w:val="21"/>
        </w:rPr>
        <w:t>。</w:t>
      </w:r>
    </w:p>
    <w:p>
      <w:pPr>
        <w:keepNext w:val="0"/>
        <w:keepLines w:val="0"/>
        <w:pageBreakBefore w:val="0"/>
        <w:widowControl w:val="0"/>
        <w:kinsoku/>
        <w:wordWrap/>
        <w:overflowPunct/>
        <w:topLinePunct w:val="0"/>
        <w:autoSpaceDE/>
        <w:autoSpaceDN/>
        <w:bidi w:val="0"/>
        <w:adjustRightInd/>
        <w:snapToGrid/>
        <w:spacing w:after="157" w:afterLines="50"/>
        <w:jc w:val="left"/>
        <w:textAlignment w:val="auto"/>
        <w:rPr>
          <w:rFonts w:hint="default" w:ascii="宋体" w:hAnsi="宋体" w:eastAsia="宋体" w:cs="宋体"/>
          <w:b w:val="0"/>
          <w:bCs w:val="0"/>
          <w:szCs w:val="21"/>
          <w:lang w:val="en-US" w:eastAsia="zh-CN"/>
        </w:rPr>
      </w:pPr>
      <w:r>
        <w:rPr>
          <w:rFonts w:hint="eastAsia" w:ascii="宋体" w:hAnsi="宋体" w:eastAsia="宋体" w:cs="宋体"/>
          <w:b/>
          <w:bCs/>
          <w:szCs w:val="21"/>
          <w:lang w:val="en-US" w:eastAsia="zh-CN"/>
        </w:rPr>
        <w:t>第八条</w:t>
      </w:r>
      <w:r>
        <w:rPr>
          <w:rFonts w:hint="eastAsia" w:ascii="宋体" w:hAnsi="宋体" w:eastAsia="宋体" w:cs="宋体"/>
          <w:b w:val="0"/>
          <w:bCs w:val="0"/>
          <w:szCs w:val="21"/>
          <w:lang w:val="en-US" w:eastAsia="zh-CN"/>
        </w:rPr>
        <w:t xml:space="preserve"> 本竞赛</w:t>
      </w:r>
      <w:r>
        <w:rPr>
          <w:rFonts w:hint="eastAsia" w:ascii="宋体" w:hAnsi="宋体" w:eastAsia="宋体" w:cs="宋体"/>
          <w:b w:val="0"/>
          <w:bCs w:val="0"/>
          <w:color w:val="000000"/>
          <w:szCs w:val="21"/>
        </w:rPr>
        <w:t>相关报名和考试</w:t>
      </w:r>
      <w:r>
        <w:rPr>
          <w:rFonts w:hint="eastAsia" w:ascii="宋体" w:hAnsi="宋体" w:eastAsia="宋体" w:cs="宋体"/>
          <w:b w:val="0"/>
          <w:bCs w:val="0"/>
          <w:szCs w:val="21"/>
          <w:lang w:val="en-US" w:eastAsia="zh-CN"/>
        </w:rPr>
        <w:t>不收取任何费用。自愿提供的支持费用由组委会统一收取、管理，必须用于竞赛相关事宜。任何人员不得以本竞赛名义或暗示与本竞赛相关等理由收取任何费用。组委会成员收到相关费用必须立即上报组委会进行公开。相关违规人员</w:t>
      </w:r>
      <w:r>
        <w:rPr>
          <w:rFonts w:hint="eastAsia" w:ascii="宋体" w:hAnsi="宋体" w:eastAsia="宋体" w:cs="宋体"/>
          <w:b w:val="0"/>
          <w:bCs w:val="0"/>
          <w:color w:val="000000"/>
          <w:szCs w:val="21"/>
          <w:lang w:val="en-US" w:eastAsia="zh-CN"/>
        </w:rPr>
        <w:t>该届成绩作废，取消以往竞赛荣誉，终生禁止参与竞赛相关事务，公开批评。</w:t>
      </w:r>
    </w:p>
    <w:p>
      <w:pPr>
        <w:keepNext w:val="0"/>
        <w:keepLines w:val="0"/>
        <w:pageBreakBefore w:val="0"/>
        <w:widowControl w:val="0"/>
        <w:numPr>
          <w:ilvl w:val="0"/>
          <w:numId w:val="0"/>
        </w:numPr>
        <w:kinsoku/>
        <w:wordWrap/>
        <w:overflowPunct/>
        <w:topLinePunct w:val="0"/>
        <w:autoSpaceDE/>
        <w:autoSpaceDN/>
        <w:bidi w:val="0"/>
        <w:adjustRightInd/>
        <w:snapToGrid/>
        <w:spacing w:after="157" w:afterLines="50"/>
        <w:jc w:val="left"/>
        <w:textAlignment w:val="auto"/>
        <w:rPr>
          <w:rFonts w:hint="eastAsia" w:ascii="宋体" w:hAnsi="宋体" w:eastAsia="宋体" w:cs="宋体"/>
          <w:b w:val="0"/>
          <w:bCs w:val="0"/>
          <w:color w:val="000000"/>
          <w:szCs w:val="21"/>
        </w:rPr>
      </w:pPr>
      <w:r>
        <w:rPr>
          <w:rFonts w:hint="eastAsia" w:ascii="宋体" w:hAnsi="宋体" w:eastAsia="宋体" w:cs="宋体"/>
          <w:b/>
          <w:bCs/>
          <w:color w:val="000000"/>
          <w:szCs w:val="21"/>
          <w:lang w:val="en-US" w:eastAsia="zh-CN"/>
        </w:rPr>
        <w:t>第九条</w:t>
      </w:r>
      <w:r>
        <w:rPr>
          <w:rFonts w:hint="eastAsia" w:ascii="宋体" w:hAnsi="宋体" w:eastAsia="宋体" w:cs="宋体"/>
          <w:b w:val="0"/>
          <w:bCs w:val="0"/>
          <w:color w:val="000000"/>
          <w:szCs w:val="21"/>
          <w:lang w:val="en-US" w:eastAsia="zh-CN"/>
        </w:rPr>
        <w:t xml:space="preserve"> </w:t>
      </w:r>
      <w:r>
        <w:rPr>
          <w:rFonts w:hint="eastAsia" w:ascii="宋体" w:hAnsi="宋体" w:eastAsia="宋体" w:cs="宋体"/>
          <w:b w:val="0"/>
          <w:bCs w:val="0"/>
          <w:color w:val="000000"/>
          <w:szCs w:val="21"/>
        </w:rPr>
        <w:t>竞赛采取计分制，分数越高排名越靠前，若出现分数相同则作答时间越短排名越靠前，若分数和作答时间均相同则视为相同排名。</w:t>
      </w:r>
    </w:p>
    <w:p>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kinsoku/>
        <w:wordWrap/>
        <w:overflowPunct/>
        <w:topLinePunct w:val="0"/>
        <w:autoSpaceDE/>
        <w:autoSpaceDN/>
        <w:bidi w:val="0"/>
        <w:adjustRightInd/>
        <w:snapToGrid/>
        <w:spacing w:after="157" w:afterLines="50"/>
        <w:jc w:val="left"/>
        <w:textAlignment w:val="auto"/>
        <w:rPr>
          <w:rFonts w:hint="eastAsia" w:ascii="宋体" w:hAnsi="宋体" w:eastAsia="宋体" w:cs="宋体"/>
          <w:b w:val="0"/>
          <w:bCs w:val="0"/>
          <w:color w:val="000000"/>
          <w:szCs w:val="21"/>
        </w:rPr>
      </w:pPr>
      <w:r>
        <w:rPr>
          <w:rFonts w:hint="eastAsia" w:ascii="宋体" w:hAnsi="宋体" w:eastAsia="宋体" w:cs="宋体"/>
          <w:b/>
          <w:bCs/>
          <w:color w:val="000000"/>
          <w:szCs w:val="21"/>
          <w:lang w:val="en-US" w:eastAsia="zh-CN"/>
        </w:rPr>
        <w:t>第十条</w:t>
      </w:r>
      <w:r>
        <w:rPr>
          <w:rFonts w:hint="eastAsia" w:ascii="宋体" w:hAnsi="宋体" w:eastAsia="宋体" w:cs="宋体"/>
          <w:b w:val="0"/>
          <w:bCs w:val="0"/>
          <w:color w:val="000000"/>
          <w:szCs w:val="21"/>
          <w:lang w:val="en-US" w:eastAsia="zh-CN"/>
        </w:rPr>
        <w:t xml:space="preserve"> </w:t>
      </w:r>
      <w:r>
        <w:rPr>
          <w:rFonts w:hint="eastAsia" w:ascii="宋体" w:hAnsi="宋体" w:eastAsia="宋体" w:cs="宋体"/>
          <w:b w:val="0"/>
          <w:bCs w:val="0"/>
          <w:color w:val="000000"/>
          <w:szCs w:val="21"/>
        </w:rPr>
        <w:t>竞赛共100分，包括客观题80分，主观题20分</w:t>
      </w:r>
      <w:r>
        <w:rPr>
          <w:rFonts w:hint="eastAsia" w:ascii="宋体" w:hAnsi="宋体" w:eastAsia="宋体" w:cs="宋体"/>
          <w:b w:val="0"/>
          <w:bCs w:val="0"/>
          <w:color w:val="000000"/>
          <w:szCs w:val="21"/>
          <w:lang w:eastAsia="zh-CN"/>
        </w:rPr>
        <w:t>，</w:t>
      </w:r>
      <w:r>
        <w:rPr>
          <w:rFonts w:hint="eastAsia" w:ascii="宋体" w:hAnsi="宋体" w:eastAsia="宋体" w:cs="宋体"/>
          <w:b w:val="0"/>
          <w:bCs w:val="0"/>
          <w:color w:val="000000"/>
          <w:szCs w:val="21"/>
          <w:lang w:val="en-US" w:eastAsia="zh-CN"/>
        </w:rPr>
        <w:t>允许空题</w:t>
      </w:r>
      <w:r>
        <w:rPr>
          <w:rFonts w:hint="eastAsia" w:ascii="宋体" w:hAnsi="宋体" w:eastAsia="宋体" w:cs="宋体"/>
          <w:b w:val="0"/>
          <w:bCs w:val="0"/>
          <w:color w:val="000000"/>
          <w:szCs w:val="21"/>
        </w:rPr>
        <w:t>。</w:t>
      </w:r>
    </w:p>
    <w:p>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kinsoku/>
        <w:wordWrap/>
        <w:overflowPunct/>
        <w:topLinePunct w:val="0"/>
        <w:autoSpaceDE/>
        <w:autoSpaceDN/>
        <w:bidi w:val="0"/>
        <w:adjustRightInd/>
        <w:snapToGrid/>
        <w:spacing w:after="157" w:afterLines="50"/>
        <w:jc w:val="left"/>
        <w:textAlignment w:val="auto"/>
        <w:rPr>
          <w:rFonts w:hint="eastAsia" w:ascii="宋体" w:hAnsi="宋体" w:eastAsia="宋体" w:cs="宋体"/>
          <w:b w:val="0"/>
          <w:bCs w:val="0"/>
          <w:color w:val="000000"/>
          <w:szCs w:val="21"/>
          <w:lang w:eastAsia="zh-CN"/>
        </w:rPr>
      </w:pPr>
      <w:r>
        <w:rPr>
          <w:rFonts w:hint="eastAsia" w:ascii="宋体" w:hAnsi="宋体" w:eastAsia="宋体" w:cs="宋体"/>
          <w:b w:val="0"/>
          <w:bCs w:val="0"/>
          <w:color w:val="000000"/>
          <w:szCs w:val="21"/>
        </w:rPr>
        <w:t>客观题包括:60分选择题共15道：12道单选共48分，3道多选共12分。</w:t>
      </w:r>
      <w:r>
        <w:rPr>
          <w:rFonts w:hint="eastAsia" w:ascii="宋体" w:hAnsi="宋体" w:eastAsia="宋体" w:cs="宋体"/>
          <w:b w:val="0"/>
          <w:bCs w:val="0"/>
          <w:color w:val="000000"/>
          <w:szCs w:val="21"/>
          <w:lang w:val="en-US" w:eastAsia="zh-CN"/>
        </w:rPr>
        <w:t>单选题选择错误一道题扣2分。</w:t>
      </w:r>
      <w:r>
        <w:rPr>
          <w:rFonts w:hint="eastAsia" w:ascii="宋体" w:hAnsi="宋体" w:eastAsia="宋体" w:cs="宋体"/>
          <w:b w:val="0"/>
          <w:bCs w:val="0"/>
          <w:color w:val="000000"/>
          <w:szCs w:val="21"/>
        </w:rPr>
        <w:t>20分填空题共5道：考察计算及常识等共20分</w:t>
      </w:r>
      <w:r>
        <w:rPr>
          <w:rFonts w:hint="eastAsia" w:ascii="宋体" w:hAnsi="宋体" w:eastAsia="宋体" w:cs="宋体"/>
          <w:b w:val="0"/>
          <w:bCs w:val="0"/>
          <w:color w:val="000000"/>
          <w:szCs w:val="21"/>
          <w:lang w:eastAsia="zh-CN"/>
        </w:rPr>
        <w:t>。</w:t>
      </w:r>
    </w:p>
    <w:p>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kinsoku/>
        <w:wordWrap/>
        <w:overflowPunct/>
        <w:topLinePunct w:val="0"/>
        <w:autoSpaceDE/>
        <w:autoSpaceDN/>
        <w:bidi w:val="0"/>
        <w:adjustRightInd/>
        <w:snapToGrid/>
        <w:spacing w:after="157" w:afterLines="50"/>
        <w:jc w:val="left"/>
        <w:textAlignment w:val="auto"/>
        <w:rPr>
          <w:rFonts w:hint="eastAsia" w:ascii="宋体" w:hAnsi="宋体" w:eastAsia="宋体" w:cs="宋体"/>
          <w:b w:val="0"/>
          <w:bCs w:val="0"/>
          <w:color w:val="000000"/>
          <w:szCs w:val="21"/>
        </w:rPr>
      </w:pPr>
      <w:r>
        <w:rPr>
          <w:rFonts w:hint="eastAsia" w:ascii="宋体" w:hAnsi="宋体" w:eastAsia="宋体" w:cs="宋体"/>
          <w:b w:val="0"/>
          <w:bCs w:val="0"/>
          <w:color w:val="000000"/>
          <w:szCs w:val="21"/>
        </w:rPr>
        <w:t>主观题包括：</w:t>
      </w:r>
      <w:r>
        <w:rPr>
          <w:rFonts w:hint="eastAsia" w:ascii="宋体" w:hAnsi="宋体" w:eastAsia="宋体" w:cs="宋体"/>
          <w:b w:val="0"/>
          <w:bCs w:val="0"/>
          <w:color w:val="000000"/>
          <w:szCs w:val="21"/>
          <w:lang w:val="en-US" w:eastAsia="zh-CN"/>
        </w:rPr>
        <w:t>两道大题，考察</w:t>
      </w:r>
      <w:r>
        <w:rPr>
          <w:rFonts w:hint="eastAsia" w:ascii="宋体" w:hAnsi="宋体" w:eastAsia="宋体" w:cs="宋体"/>
          <w:b w:val="0"/>
          <w:bCs w:val="0"/>
          <w:color w:val="000000"/>
          <w:szCs w:val="21"/>
        </w:rPr>
        <w:t>一天体物理计算</w:t>
      </w:r>
      <w:r>
        <w:rPr>
          <w:rFonts w:hint="eastAsia" w:ascii="宋体" w:hAnsi="宋体" w:eastAsia="宋体" w:cs="宋体"/>
          <w:b w:val="0"/>
          <w:bCs w:val="0"/>
          <w:color w:val="000000"/>
          <w:szCs w:val="21"/>
          <w:lang w:eastAsia="zh-CN"/>
        </w:rPr>
        <w:t>、</w:t>
      </w:r>
      <w:r>
        <w:rPr>
          <w:rFonts w:hint="eastAsia" w:ascii="宋体" w:hAnsi="宋体" w:eastAsia="宋体" w:cs="宋体"/>
          <w:b w:val="0"/>
          <w:bCs w:val="0"/>
          <w:color w:val="000000"/>
          <w:szCs w:val="21"/>
        </w:rPr>
        <w:t>数据分析</w:t>
      </w:r>
      <w:r>
        <w:rPr>
          <w:rFonts w:hint="eastAsia" w:ascii="宋体" w:hAnsi="宋体" w:eastAsia="宋体" w:cs="宋体"/>
          <w:b w:val="0"/>
          <w:bCs w:val="0"/>
          <w:color w:val="000000"/>
          <w:szCs w:val="21"/>
          <w:lang w:eastAsia="zh-CN"/>
        </w:rPr>
        <w:t>、</w:t>
      </w:r>
      <w:r>
        <w:rPr>
          <w:rFonts w:hint="eastAsia" w:ascii="宋体" w:hAnsi="宋体" w:eastAsia="宋体" w:cs="宋体"/>
          <w:b w:val="0"/>
          <w:bCs w:val="0"/>
          <w:color w:val="000000"/>
          <w:szCs w:val="21"/>
        </w:rPr>
        <w:t>情况</w:t>
      </w:r>
      <w:r>
        <w:rPr>
          <w:rFonts w:hint="eastAsia" w:ascii="宋体" w:hAnsi="宋体" w:eastAsia="宋体" w:cs="宋体"/>
          <w:b w:val="0"/>
          <w:bCs w:val="0"/>
          <w:color w:val="000000"/>
          <w:szCs w:val="21"/>
          <w:lang w:val="en-US" w:eastAsia="zh-CN"/>
        </w:rPr>
        <w:t>分析、情况</w:t>
      </w:r>
      <w:r>
        <w:rPr>
          <w:rFonts w:hint="eastAsia" w:ascii="宋体" w:hAnsi="宋体" w:eastAsia="宋体" w:cs="宋体"/>
          <w:b w:val="0"/>
          <w:bCs w:val="0"/>
          <w:color w:val="000000"/>
          <w:szCs w:val="21"/>
        </w:rPr>
        <w:t>判断</w:t>
      </w:r>
      <w:r>
        <w:rPr>
          <w:rFonts w:hint="eastAsia" w:ascii="宋体" w:hAnsi="宋体" w:eastAsia="宋体" w:cs="宋体"/>
          <w:b w:val="0"/>
          <w:bCs w:val="0"/>
          <w:color w:val="000000"/>
          <w:szCs w:val="21"/>
          <w:lang w:val="en-US" w:eastAsia="zh-CN"/>
        </w:rPr>
        <w:t>等</w:t>
      </w:r>
      <w:r>
        <w:rPr>
          <w:rFonts w:hint="eastAsia" w:ascii="宋体" w:hAnsi="宋体" w:eastAsia="宋体" w:cs="宋体"/>
          <w:b w:val="0"/>
          <w:bCs w:val="0"/>
          <w:color w:val="000000"/>
          <w:szCs w:val="21"/>
        </w:rPr>
        <w:t>。</w:t>
      </w:r>
    </w:p>
    <w:p>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kinsoku/>
        <w:wordWrap/>
        <w:overflowPunct/>
        <w:topLinePunct w:val="0"/>
        <w:autoSpaceDE/>
        <w:autoSpaceDN/>
        <w:bidi w:val="0"/>
        <w:adjustRightInd/>
        <w:snapToGrid/>
        <w:spacing w:after="157" w:afterLines="50"/>
        <w:jc w:val="left"/>
        <w:textAlignment w:val="auto"/>
        <w:rPr>
          <w:rFonts w:hint="default" w:ascii="宋体" w:hAnsi="宋体" w:eastAsia="宋体" w:cs="宋体"/>
          <w:b w:val="0"/>
          <w:bCs w:val="0"/>
          <w:color w:val="000000"/>
          <w:szCs w:val="21"/>
          <w:lang w:val="en-US" w:eastAsia="zh-CN"/>
        </w:rPr>
      </w:pPr>
      <w:r>
        <w:rPr>
          <w:rFonts w:hint="eastAsia" w:ascii="宋体" w:hAnsi="宋体" w:eastAsia="宋体" w:cs="宋体"/>
          <w:b/>
          <w:bCs/>
          <w:color w:val="000000"/>
          <w:szCs w:val="21"/>
          <w:lang w:val="en-US" w:eastAsia="zh-CN"/>
        </w:rPr>
        <w:t>第十一条</w:t>
      </w:r>
      <w:r>
        <w:rPr>
          <w:rFonts w:hint="eastAsia" w:ascii="宋体" w:hAnsi="宋体" w:eastAsia="宋体" w:cs="宋体"/>
          <w:b w:val="0"/>
          <w:bCs w:val="0"/>
          <w:color w:val="000000"/>
          <w:szCs w:val="21"/>
          <w:lang w:val="en-US" w:eastAsia="zh-CN"/>
        </w:rPr>
        <w:t xml:space="preserve"> 竞赛开始前组委会会下发参考资料，考生在考试过程中可以参考参考资料，该届参考资料为该届考试唯一批准的开卷材料。</w:t>
      </w:r>
    </w:p>
    <w:p>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kinsoku/>
        <w:wordWrap/>
        <w:overflowPunct/>
        <w:topLinePunct w:val="0"/>
        <w:autoSpaceDE/>
        <w:autoSpaceDN/>
        <w:bidi w:val="0"/>
        <w:adjustRightInd/>
        <w:snapToGrid/>
        <w:spacing w:after="157" w:afterLines="50"/>
        <w:jc w:val="left"/>
        <w:textAlignment w:val="auto"/>
        <w:rPr>
          <w:rStyle w:val="4"/>
          <w:rFonts w:hint="eastAsia" w:ascii="宋体" w:hAnsi="宋体" w:eastAsia="宋体" w:cs="宋体"/>
          <w:b w:val="0"/>
          <w:bCs w:val="0"/>
          <w:color w:val="000000"/>
          <w:szCs w:val="21"/>
          <w:u w:val="none" w:color="auto"/>
        </w:rPr>
      </w:pPr>
      <w:r>
        <w:rPr>
          <w:rStyle w:val="4"/>
          <w:rFonts w:hint="eastAsia" w:ascii="宋体" w:hAnsi="宋体" w:eastAsia="宋体" w:cs="宋体"/>
          <w:b/>
          <w:bCs/>
          <w:color w:val="000000"/>
          <w:szCs w:val="21"/>
          <w:u w:val="none" w:color="auto"/>
          <w:lang w:val="en-US" w:eastAsia="zh-CN"/>
        </w:rPr>
        <w:t>第十二条</w:t>
      </w:r>
      <w:r>
        <w:rPr>
          <w:rStyle w:val="4"/>
          <w:rFonts w:hint="eastAsia" w:ascii="宋体" w:hAnsi="宋体" w:eastAsia="宋体" w:cs="宋体"/>
          <w:b w:val="0"/>
          <w:bCs w:val="0"/>
          <w:color w:val="000000"/>
          <w:szCs w:val="21"/>
          <w:u w:val="none" w:color="auto"/>
          <w:lang w:val="en-US" w:eastAsia="zh-CN"/>
        </w:rPr>
        <w:t xml:space="preserve"> 在组委会</w:t>
      </w:r>
      <w:r>
        <w:rPr>
          <w:rStyle w:val="4"/>
          <w:rFonts w:hint="eastAsia" w:ascii="宋体" w:hAnsi="宋体" w:eastAsia="宋体" w:cs="宋体"/>
          <w:b w:val="0"/>
          <w:bCs w:val="0"/>
          <w:color w:val="000000"/>
          <w:szCs w:val="21"/>
          <w:u w:val="none" w:color="auto"/>
        </w:rPr>
        <w:t>审核</w:t>
      </w:r>
      <w:r>
        <w:rPr>
          <w:rStyle w:val="4"/>
          <w:rFonts w:hint="eastAsia" w:ascii="宋体" w:hAnsi="宋体" w:eastAsia="宋体" w:cs="宋体"/>
          <w:b w:val="0"/>
          <w:bCs w:val="0"/>
          <w:color w:val="000000"/>
          <w:szCs w:val="21"/>
          <w:u w:val="none" w:color="auto"/>
          <w:lang w:val="en-US" w:eastAsia="zh-CN"/>
        </w:rPr>
        <w:t>报名</w:t>
      </w:r>
      <w:r>
        <w:rPr>
          <w:rStyle w:val="4"/>
          <w:rFonts w:hint="eastAsia" w:ascii="宋体" w:hAnsi="宋体" w:eastAsia="宋体" w:cs="宋体"/>
          <w:b w:val="0"/>
          <w:bCs w:val="0"/>
          <w:color w:val="000000"/>
          <w:szCs w:val="21"/>
          <w:u w:val="none" w:color="auto"/>
        </w:rPr>
        <w:t>过程中，若考生填报信息不完备或不合规，组委会将退回，报名期间，请考生注意查看报名系统的审核状态。在截止报名前被退回的填报可以重新提交审核。截止报名后提交的报名视为无效报名。</w:t>
      </w:r>
    </w:p>
    <w:p>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kinsoku/>
        <w:wordWrap/>
        <w:overflowPunct/>
        <w:topLinePunct w:val="0"/>
        <w:autoSpaceDE/>
        <w:autoSpaceDN/>
        <w:bidi w:val="0"/>
        <w:adjustRightInd/>
        <w:snapToGrid/>
        <w:spacing w:after="157" w:afterLines="50"/>
        <w:jc w:val="left"/>
        <w:textAlignment w:val="auto"/>
        <w:rPr>
          <w:rStyle w:val="4"/>
          <w:rFonts w:hint="eastAsia" w:ascii="宋体" w:hAnsi="宋体" w:eastAsia="宋体" w:cs="宋体"/>
          <w:b w:val="0"/>
          <w:bCs w:val="0"/>
          <w:color w:val="000000"/>
          <w:szCs w:val="21"/>
          <w:u w:val="none" w:color="auto"/>
          <w:lang w:val="en-US" w:eastAsia="zh-CN"/>
        </w:rPr>
      </w:pPr>
      <w:r>
        <w:rPr>
          <w:rStyle w:val="4"/>
          <w:rFonts w:hint="eastAsia" w:ascii="宋体" w:hAnsi="宋体" w:eastAsia="宋体" w:cs="宋体"/>
          <w:b/>
          <w:bCs/>
          <w:color w:val="000000"/>
          <w:szCs w:val="21"/>
          <w:u w:val="none" w:color="auto"/>
          <w:lang w:val="en-US" w:eastAsia="zh-CN"/>
        </w:rPr>
        <w:t>第十三条</w:t>
      </w:r>
      <w:r>
        <w:rPr>
          <w:rStyle w:val="4"/>
          <w:rFonts w:hint="eastAsia" w:ascii="宋体" w:hAnsi="宋体" w:eastAsia="宋体" w:cs="宋体"/>
          <w:b w:val="0"/>
          <w:bCs w:val="0"/>
          <w:color w:val="000000"/>
          <w:szCs w:val="21"/>
          <w:u w:val="none" w:color="auto"/>
          <w:lang w:val="en-US" w:eastAsia="zh-CN"/>
        </w:rPr>
        <w:t xml:space="preserve"> </w:t>
      </w:r>
      <w:r>
        <w:rPr>
          <w:rStyle w:val="4"/>
          <w:rFonts w:hint="eastAsia" w:ascii="宋体" w:hAnsi="宋体" w:eastAsia="宋体" w:cs="宋体"/>
          <w:b w:val="0"/>
          <w:bCs w:val="0"/>
          <w:color w:val="000000"/>
          <w:szCs w:val="21"/>
          <w:u w:val="none" w:color="auto"/>
        </w:rPr>
        <w:t>组委会仅审核考生报名信息是否完备合规，不作信息真实性的审核。考生报名信息的真实性及准确性请考生本人负责，违规责任由考生自负。</w:t>
      </w:r>
      <w:r>
        <w:rPr>
          <w:rStyle w:val="4"/>
          <w:rFonts w:hint="eastAsia" w:ascii="宋体" w:hAnsi="宋体" w:eastAsia="宋体" w:cs="宋体"/>
          <w:b w:val="0"/>
          <w:bCs w:val="0"/>
          <w:color w:val="000000"/>
          <w:szCs w:val="21"/>
          <w:u w:val="none" w:color="auto"/>
          <w:lang w:val="en-US" w:eastAsia="zh-CN"/>
        </w:rPr>
        <w:t>若有违规，按办法A处理。</w:t>
      </w:r>
    </w:p>
    <w:p>
      <w:pPr>
        <w:keepNext w:val="0"/>
        <w:keepLines w:val="0"/>
        <w:pageBreakBefore w:val="0"/>
        <w:widowControl w:val="0"/>
        <w:numPr>
          <w:ilvl w:val="0"/>
          <w:numId w:val="0"/>
        </w:numPr>
        <w:kinsoku/>
        <w:wordWrap/>
        <w:overflowPunct/>
        <w:topLinePunct w:val="0"/>
        <w:autoSpaceDE/>
        <w:autoSpaceDN/>
        <w:bidi w:val="0"/>
        <w:adjustRightInd/>
        <w:snapToGrid/>
        <w:spacing w:after="157" w:afterLines="50"/>
        <w:jc w:val="left"/>
        <w:textAlignment w:val="auto"/>
        <w:rPr>
          <w:rStyle w:val="4"/>
          <w:rFonts w:hint="eastAsia" w:ascii="宋体" w:hAnsi="宋体" w:eastAsia="宋体" w:cs="宋体"/>
          <w:b w:val="0"/>
          <w:bCs w:val="0"/>
          <w:color w:val="000000"/>
          <w:szCs w:val="21"/>
          <w:u w:val="none" w:color="auto"/>
          <w:lang w:val="en-US" w:eastAsia="zh-CN"/>
        </w:rPr>
      </w:pPr>
      <w:r>
        <w:rPr>
          <w:rFonts w:hint="eastAsia" w:ascii="宋体" w:hAnsi="宋体" w:eastAsia="宋体" w:cs="宋体"/>
          <w:b w:val="0"/>
          <w:bCs w:val="0"/>
          <w:color w:val="000000"/>
          <w:szCs w:val="21"/>
          <w:lang w:val="en-US" w:eastAsia="zh-CN"/>
        </w:rPr>
        <w:t>办法A：对相关违规人员，第一次违反者该届成绩作废，取消以往竞赛荣誉，不得参加下一届竞赛及相关事务，公开批评；第二次及更多次违反者该届成绩作废，取消以往竞赛荣誉，终生禁止参与竞赛相关事务，公开批评。</w:t>
      </w:r>
    </w:p>
    <w:p>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kinsoku/>
        <w:wordWrap/>
        <w:overflowPunct/>
        <w:topLinePunct w:val="0"/>
        <w:autoSpaceDE/>
        <w:autoSpaceDN/>
        <w:bidi w:val="0"/>
        <w:adjustRightInd/>
        <w:snapToGrid/>
        <w:spacing w:after="157" w:afterLines="50"/>
        <w:jc w:val="left"/>
        <w:textAlignment w:val="auto"/>
        <w:rPr>
          <w:rFonts w:hint="default" w:ascii="宋体" w:hAnsi="宋体" w:eastAsia="宋体" w:cs="宋体"/>
          <w:b w:val="0"/>
          <w:bCs w:val="0"/>
          <w:color w:val="000000"/>
          <w:szCs w:val="21"/>
          <w:lang w:val="en-US" w:eastAsia="zh-CN"/>
        </w:rPr>
      </w:pPr>
      <w:r>
        <w:rPr>
          <w:rFonts w:hint="eastAsia" w:ascii="宋体" w:hAnsi="宋体" w:eastAsia="宋体" w:cs="宋体"/>
          <w:b/>
          <w:bCs/>
          <w:color w:val="000000"/>
          <w:szCs w:val="21"/>
          <w:lang w:val="en-US" w:eastAsia="zh-CN"/>
        </w:rPr>
        <w:t>第十四条</w:t>
      </w:r>
      <w:r>
        <w:rPr>
          <w:rFonts w:hint="eastAsia" w:ascii="宋体" w:hAnsi="宋体" w:eastAsia="宋体" w:cs="宋体"/>
          <w:b w:val="0"/>
          <w:bCs w:val="0"/>
          <w:color w:val="000000"/>
          <w:szCs w:val="21"/>
          <w:lang w:val="en-US" w:eastAsia="zh-CN"/>
        </w:rPr>
        <w:t xml:space="preserve"> 参加出题的考生，若经校题后的最终考题为原出题，按该考生该题不得分处理；若经校题后的最终考题与原出题相比有变动，该题按正常处理。</w:t>
      </w:r>
    </w:p>
    <w:p>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kinsoku/>
        <w:wordWrap/>
        <w:overflowPunct/>
        <w:topLinePunct w:val="0"/>
        <w:autoSpaceDE/>
        <w:autoSpaceDN/>
        <w:bidi w:val="0"/>
        <w:adjustRightInd/>
        <w:snapToGrid/>
        <w:spacing w:after="157" w:afterLines="50"/>
        <w:jc w:val="left"/>
        <w:textAlignment w:val="auto"/>
        <w:rPr>
          <w:rFonts w:hint="eastAsia" w:ascii="宋体" w:hAnsi="宋体" w:eastAsia="宋体" w:cs="宋体"/>
          <w:b w:val="0"/>
          <w:bCs w:val="0"/>
          <w:color w:val="000000"/>
          <w:szCs w:val="21"/>
        </w:rPr>
      </w:pPr>
      <w:r>
        <w:rPr>
          <w:rFonts w:hint="eastAsia" w:ascii="宋体" w:hAnsi="宋体" w:eastAsia="宋体" w:cs="宋体"/>
          <w:b/>
          <w:bCs/>
          <w:color w:val="000000"/>
          <w:szCs w:val="21"/>
          <w:lang w:val="en-US" w:eastAsia="zh-CN"/>
        </w:rPr>
        <w:t>第十五条</w:t>
      </w:r>
      <w:r>
        <w:rPr>
          <w:rFonts w:hint="eastAsia" w:ascii="宋体" w:hAnsi="宋体" w:eastAsia="宋体" w:cs="宋体"/>
          <w:b w:val="0"/>
          <w:bCs w:val="0"/>
          <w:color w:val="000000"/>
          <w:szCs w:val="21"/>
          <w:lang w:val="en-US" w:eastAsia="zh-CN"/>
        </w:rPr>
        <w:t xml:space="preserve"> </w:t>
      </w:r>
      <w:r>
        <w:rPr>
          <w:rFonts w:hint="eastAsia" w:ascii="宋体" w:hAnsi="宋体" w:eastAsia="宋体" w:cs="宋体"/>
          <w:b w:val="0"/>
          <w:bCs w:val="0"/>
          <w:color w:val="000000"/>
          <w:szCs w:val="21"/>
        </w:rPr>
        <w:t>开始作答后在答题时长内</w:t>
      </w:r>
      <w:r>
        <w:rPr>
          <w:rFonts w:hint="eastAsia" w:ascii="宋体" w:hAnsi="宋体" w:eastAsia="宋体" w:cs="宋体"/>
          <w:b w:val="0"/>
          <w:bCs w:val="0"/>
          <w:color w:val="000000"/>
          <w:szCs w:val="21"/>
          <w:lang w:val="en-US" w:eastAsia="zh-CN"/>
        </w:rPr>
        <w:t>且</w:t>
      </w:r>
      <w:r>
        <w:rPr>
          <w:rFonts w:hint="eastAsia" w:ascii="宋体" w:hAnsi="宋体" w:eastAsia="宋体" w:cs="宋体"/>
          <w:b w:val="0"/>
          <w:bCs w:val="0"/>
          <w:color w:val="000000"/>
          <w:szCs w:val="21"/>
        </w:rPr>
        <w:t>答题上传渠道关闭</w:t>
      </w:r>
      <w:r>
        <w:rPr>
          <w:rFonts w:hint="eastAsia" w:ascii="宋体" w:hAnsi="宋体" w:eastAsia="宋体" w:cs="宋体"/>
          <w:b w:val="0"/>
          <w:bCs w:val="0"/>
          <w:color w:val="000000"/>
          <w:szCs w:val="21"/>
          <w:lang w:val="en-US" w:eastAsia="zh-CN"/>
        </w:rPr>
        <w:t>前，</w:t>
      </w:r>
      <w:r>
        <w:rPr>
          <w:rFonts w:hint="eastAsia" w:ascii="宋体" w:hAnsi="宋体" w:eastAsia="宋体" w:cs="宋体"/>
          <w:b w:val="0"/>
          <w:bCs w:val="0"/>
          <w:color w:val="000000"/>
          <w:szCs w:val="21"/>
        </w:rPr>
        <w:t>选手可以浏览试题、进行作答（线上填写，上传主观题答题卡）、提交作答。在答题上传渠道开放时段外的上传视为无效答题。报名成功后每人有且只有一次机会参加本届正式竞赛作答。</w:t>
      </w:r>
    </w:p>
    <w:p>
      <w:pPr>
        <w:keepNext w:val="0"/>
        <w:keepLines w:val="0"/>
        <w:pageBreakBefore w:val="0"/>
        <w:widowControl w:val="0"/>
        <w:numPr>
          <w:ilvl w:val="0"/>
          <w:numId w:val="0"/>
        </w:numPr>
        <w:kinsoku/>
        <w:wordWrap/>
        <w:overflowPunct/>
        <w:topLinePunct w:val="0"/>
        <w:autoSpaceDE/>
        <w:autoSpaceDN/>
        <w:bidi w:val="0"/>
        <w:adjustRightInd/>
        <w:snapToGrid/>
        <w:spacing w:after="157" w:afterLines="50"/>
        <w:jc w:val="left"/>
        <w:textAlignment w:val="auto"/>
        <w:rPr>
          <w:rFonts w:hint="eastAsia" w:ascii="宋体" w:hAnsi="宋体" w:eastAsia="宋体" w:cs="宋体"/>
          <w:b w:val="0"/>
          <w:bCs w:val="0"/>
          <w:color w:val="000000"/>
          <w:szCs w:val="21"/>
          <w:lang w:val="en-US" w:eastAsia="zh-CN"/>
        </w:rPr>
      </w:pPr>
      <w:r>
        <w:rPr>
          <w:rFonts w:hint="eastAsia" w:ascii="宋体" w:hAnsi="宋体" w:eastAsia="宋体" w:cs="宋体"/>
          <w:b/>
          <w:bCs/>
          <w:color w:val="000000"/>
          <w:szCs w:val="21"/>
          <w:lang w:val="en-US" w:eastAsia="zh-CN"/>
        </w:rPr>
        <w:t>第十六条</w:t>
      </w:r>
      <w:r>
        <w:rPr>
          <w:rFonts w:hint="eastAsia" w:ascii="宋体" w:hAnsi="宋体" w:eastAsia="宋体" w:cs="宋体"/>
          <w:b w:val="0"/>
          <w:bCs w:val="0"/>
          <w:color w:val="000000"/>
          <w:szCs w:val="21"/>
          <w:lang w:val="en-US" w:eastAsia="zh-CN"/>
        </w:rPr>
        <w:t xml:space="preserve"> </w:t>
      </w:r>
      <w:r>
        <w:rPr>
          <w:rFonts w:hint="eastAsia" w:ascii="宋体" w:hAnsi="宋体" w:eastAsia="宋体" w:cs="宋体"/>
          <w:b w:val="0"/>
          <w:bCs w:val="0"/>
          <w:color w:val="000000"/>
          <w:szCs w:val="21"/>
        </w:rPr>
        <w:t>任何</w:t>
      </w:r>
      <w:r>
        <w:rPr>
          <w:rFonts w:hint="eastAsia" w:ascii="宋体" w:hAnsi="宋体" w:eastAsia="宋体" w:cs="宋体"/>
          <w:b w:val="0"/>
          <w:bCs w:val="0"/>
          <w:color w:val="000000"/>
          <w:szCs w:val="21"/>
          <w:lang w:val="en-US" w:eastAsia="zh-CN"/>
        </w:rPr>
        <w:t>人员需遵守国家法律法规，</w:t>
      </w:r>
      <w:r>
        <w:rPr>
          <w:rFonts w:hint="eastAsia" w:ascii="宋体" w:hAnsi="宋体" w:eastAsia="宋体" w:cs="宋体"/>
          <w:b w:val="0"/>
          <w:bCs w:val="0"/>
          <w:color w:val="000000"/>
          <w:szCs w:val="21"/>
        </w:rPr>
        <w:t>不得在答题上传渠道关闭前以任何方式将试题</w:t>
      </w:r>
      <w:r>
        <w:rPr>
          <w:rFonts w:hint="eastAsia" w:ascii="宋体" w:hAnsi="宋体" w:eastAsia="宋体" w:cs="宋体"/>
          <w:b w:val="0"/>
          <w:bCs w:val="0"/>
          <w:color w:val="000000"/>
          <w:szCs w:val="21"/>
          <w:lang w:eastAsia="zh-CN"/>
        </w:rPr>
        <w:t>、</w:t>
      </w:r>
      <w:r>
        <w:rPr>
          <w:rFonts w:hint="eastAsia" w:ascii="宋体" w:hAnsi="宋体" w:eastAsia="宋体" w:cs="宋体"/>
          <w:b w:val="0"/>
          <w:bCs w:val="0"/>
          <w:color w:val="000000"/>
          <w:szCs w:val="21"/>
        </w:rPr>
        <w:t>答题卡</w:t>
      </w:r>
      <w:r>
        <w:rPr>
          <w:rFonts w:hint="eastAsia" w:ascii="宋体" w:hAnsi="宋体" w:eastAsia="宋体" w:cs="宋体"/>
          <w:b w:val="0"/>
          <w:bCs w:val="0"/>
          <w:color w:val="000000"/>
          <w:szCs w:val="21"/>
          <w:lang w:val="en-US" w:eastAsia="zh-CN"/>
        </w:rPr>
        <w:t>或其他相关题目信息</w:t>
      </w:r>
      <w:r>
        <w:rPr>
          <w:rFonts w:hint="eastAsia" w:ascii="宋体" w:hAnsi="宋体" w:eastAsia="宋体" w:cs="宋体"/>
          <w:b w:val="0"/>
          <w:bCs w:val="0"/>
          <w:color w:val="000000"/>
          <w:szCs w:val="21"/>
        </w:rPr>
        <w:t>泄露给他人</w:t>
      </w:r>
      <w:r>
        <w:rPr>
          <w:rFonts w:hint="eastAsia" w:ascii="宋体" w:hAnsi="宋体" w:eastAsia="宋体" w:cs="宋体"/>
          <w:b w:val="0"/>
          <w:bCs w:val="0"/>
          <w:color w:val="000000"/>
          <w:szCs w:val="21"/>
          <w:lang w:eastAsia="zh-CN"/>
        </w:rPr>
        <w:t>，</w:t>
      </w:r>
      <w:r>
        <w:rPr>
          <w:rFonts w:hint="eastAsia" w:ascii="宋体" w:hAnsi="宋体" w:eastAsia="宋体" w:cs="宋体"/>
          <w:b w:val="0"/>
          <w:bCs w:val="0"/>
          <w:color w:val="000000"/>
          <w:szCs w:val="21"/>
          <w:lang w:val="en-US" w:eastAsia="zh-CN"/>
        </w:rPr>
        <w:t>不得以留有暗示标记等手段作弊，不得抄袭，</w:t>
      </w:r>
      <w:r>
        <w:rPr>
          <w:rFonts w:hint="eastAsia" w:ascii="宋体" w:hAnsi="宋体" w:eastAsia="宋体" w:cs="宋体"/>
          <w:b w:val="0"/>
          <w:bCs w:val="0"/>
          <w:color w:val="000000"/>
          <w:szCs w:val="21"/>
        </w:rPr>
        <w:t>不得</w:t>
      </w:r>
      <w:r>
        <w:rPr>
          <w:rFonts w:hint="eastAsia" w:ascii="宋体" w:hAnsi="宋体" w:eastAsia="宋体" w:cs="宋体"/>
          <w:b w:val="0"/>
          <w:bCs w:val="0"/>
          <w:color w:val="000000"/>
          <w:szCs w:val="21"/>
          <w:lang w:val="en-US" w:eastAsia="zh-CN"/>
        </w:rPr>
        <w:t>以</w:t>
      </w:r>
      <w:r>
        <w:rPr>
          <w:rFonts w:hint="eastAsia" w:ascii="宋体" w:hAnsi="宋体" w:eastAsia="宋体" w:cs="宋体"/>
          <w:b w:val="0"/>
          <w:bCs w:val="0"/>
          <w:color w:val="000000"/>
          <w:szCs w:val="21"/>
        </w:rPr>
        <w:t>代替</w:t>
      </w:r>
      <w:r>
        <w:rPr>
          <w:rFonts w:hint="eastAsia" w:ascii="宋体" w:hAnsi="宋体" w:eastAsia="宋体" w:cs="宋体"/>
          <w:b w:val="0"/>
          <w:bCs w:val="0"/>
          <w:color w:val="000000"/>
          <w:szCs w:val="21"/>
          <w:lang w:eastAsia="zh-CN"/>
        </w:rPr>
        <w:t>、</w:t>
      </w:r>
      <w:r>
        <w:rPr>
          <w:rFonts w:hint="eastAsia" w:ascii="宋体" w:hAnsi="宋体" w:eastAsia="宋体" w:cs="宋体"/>
          <w:b w:val="0"/>
          <w:bCs w:val="0"/>
          <w:color w:val="000000"/>
          <w:szCs w:val="21"/>
          <w:lang w:val="en-US" w:eastAsia="zh-CN"/>
        </w:rPr>
        <w:t>协助、暗示、逼迫等方式影响考生报名或</w:t>
      </w:r>
      <w:r>
        <w:rPr>
          <w:rFonts w:hint="eastAsia" w:ascii="宋体" w:hAnsi="宋体" w:eastAsia="宋体" w:cs="宋体"/>
          <w:b w:val="0"/>
          <w:bCs w:val="0"/>
          <w:color w:val="000000"/>
          <w:szCs w:val="21"/>
        </w:rPr>
        <w:t>参加正式竞赛作答</w:t>
      </w:r>
      <w:r>
        <w:rPr>
          <w:rFonts w:hint="eastAsia" w:ascii="宋体" w:hAnsi="宋体" w:eastAsia="宋体" w:cs="宋体"/>
          <w:b w:val="0"/>
          <w:bCs w:val="0"/>
          <w:color w:val="000000"/>
          <w:szCs w:val="21"/>
          <w:lang w:eastAsia="zh-CN"/>
        </w:rPr>
        <w:t>，</w:t>
      </w:r>
      <w:r>
        <w:rPr>
          <w:rFonts w:hint="eastAsia" w:ascii="宋体" w:hAnsi="宋体" w:eastAsia="宋体" w:cs="宋体"/>
          <w:b w:val="0"/>
          <w:bCs w:val="0"/>
          <w:color w:val="000000"/>
          <w:szCs w:val="21"/>
          <w:lang w:val="en-US" w:eastAsia="zh-CN"/>
        </w:rPr>
        <w:t>不得出现其他恶劣行为</w:t>
      </w:r>
      <w:r>
        <w:rPr>
          <w:rFonts w:hint="eastAsia" w:ascii="宋体" w:hAnsi="宋体" w:eastAsia="宋体" w:cs="宋体"/>
          <w:b w:val="0"/>
          <w:bCs w:val="0"/>
          <w:color w:val="000000"/>
          <w:szCs w:val="21"/>
          <w:lang w:eastAsia="zh-CN"/>
        </w:rPr>
        <w:t>。</w:t>
      </w:r>
      <w:r>
        <w:rPr>
          <w:rFonts w:hint="eastAsia" w:ascii="宋体" w:hAnsi="宋体" w:eastAsia="宋体" w:cs="宋体"/>
          <w:b w:val="0"/>
          <w:bCs w:val="0"/>
          <w:color w:val="000000"/>
          <w:szCs w:val="21"/>
          <w:lang w:val="en-US" w:eastAsia="zh-CN"/>
        </w:rPr>
        <w:t>若有违规，按办法A处理。</w:t>
      </w:r>
    </w:p>
    <w:p>
      <w:pPr>
        <w:keepNext w:val="0"/>
        <w:keepLines w:val="0"/>
        <w:pageBreakBefore w:val="0"/>
        <w:widowControl w:val="0"/>
        <w:numPr>
          <w:ilvl w:val="0"/>
          <w:numId w:val="0"/>
        </w:numPr>
        <w:kinsoku/>
        <w:wordWrap/>
        <w:overflowPunct/>
        <w:topLinePunct w:val="0"/>
        <w:autoSpaceDE/>
        <w:autoSpaceDN/>
        <w:bidi w:val="0"/>
        <w:adjustRightInd/>
        <w:snapToGrid/>
        <w:spacing w:after="157" w:afterLines="50"/>
        <w:jc w:val="left"/>
        <w:textAlignment w:val="auto"/>
        <w:rPr>
          <w:rStyle w:val="4"/>
          <w:rFonts w:hint="default" w:ascii="宋体" w:hAnsi="宋体" w:eastAsia="宋体" w:cs="宋体"/>
          <w:b w:val="0"/>
          <w:bCs w:val="0"/>
          <w:color w:val="000000"/>
          <w:szCs w:val="21"/>
          <w:u w:val="none" w:color="auto"/>
          <w:lang w:val="en-US" w:eastAsia="zh-CN"/>
        </w:rPr>
      </w:pPr>
      <w:r>
        <w:rPr>
          <w:rFonts w:hint="eastAsia" w:ascii="宋体" w:hAnsi="宋体" w:eastAsia="宋体" w:cs="宋体"/>
          <w:b/>
          <w:bCs/>
          <w:color w:val="000000"/>
          <w:szCs w:val="21"/>
          <w:lang w:val="en-US" w:eastAsia="zh-CN"/>
        </w:rPr>
        <w:t>第十七条</w:t>
      </w:r>
      <w:r>
        <w:rPr>
          <w:rFonts w:hint="eastAsia" w:ascii="宋体" w:hAnsi="宋体" w:eastAsia="宋体" w:cs="宋体"/>
          <w:b w:val="0"/>
          <w:bCs w:val="0"/>
          <w:color w:val="000000"/>
          <w:szCs w:val="21"/>
          <w:lang w:val="en-US" w:eastAsia="zh-CN"/>
        </w:rPr>
        <w:t xml:space="preserve"> </w:t>
      </w:r>
      <w:r>
        <w:rPr>
          <w:rFonts w:hint="eastAsia" w:ascii="宋体" w:hAnsi="宋体" w:eastAsia="宋体" w:cs="宋体"/>
          <w:b w:val="0"/>
          <w:bCs w:val="0"/>
          <w:color w:val="000000"/>
          <w:szCs w:val="21"/>
        </w:rPr>
        <w:t>任意参赛选手、组委会成员可以对任意参赛选手进行监督，若发现参赛选手出现违反</w:t>
      </w:r>
      <w:r>
        <w:rPr>
          <w:rFonts w:hint="eastAsia" w:ascii="宋体" w:hAnsi="宋体" w:eastAsia="宋体" w:cs="宋体"/>
          <w:b w:val="0"/>
          <w:bCs w:val="0"/>
          <w:color w:val="000000"/>
          <w:szCs w:val="21"/>
          <w:lang w:val="en-US" w:eastAsia="zh-CN"/>
        </w:rPr>
        <w:t>本规则</w:t>
      </w:r>
      <w:r>
        <w:rPr>
          <w:rFonts w:hint="eastAsia" w:ascii="宋体" w:hAnsi="宋体" w:eastAsia="宋体" w:cs="宋体"/>
          <w:b w:val="0"/>
          <w:bCs w:val="0"/>
          <w:color w:val="000000"/>
          <w:szCs w:val="21"/>
        </w:rPr>
        <w:t>的行为，即可联系组委会提交违规举报说明。若违规举报说明经组委会审核通过，该违规选手按照</w:t>
      </w:r>
      <w:r>
        <w:rPr>
          <w:rFonts w:hint="eastAsia" w:ascii="宋体" w:hAnsi="宋体" w:eastAsia="宋体" w:cs="宋体"/>
          <w:b w:val="0"/>
          <w:bCs w:val="0"/>
          <w:color w:val="000000"/>
          <w:szCs w:val="21"/>
          <w:lang w:val="en-US" w:eastAsia="zh-CN"/>
        </w:rPr>
        <w:t>办法A</w:t>
      </w:r>
      <w:r>
        <w:rPr>
          <w:rFonts w:hint="eastAsia" w:ascii="宋体" w:hAnsi="宋体" w:eastAsia="宋体" w:cs="宋体"/>
          <w:b w:val="0"/>
          <w:bCs w:val="0"/>
          <w:color w:val="000000"/>
          <w:szCs w:val="21"/>
        </w:rPr>
        <w:t>处理。</w:t>
      </w:r>
    </w:p>
    <w:p>
      <w:pPr>
        <w:keepNext w:val="0"/>
        <w:keepLines w:val="0"/>
        <w:pageBreakBefore w:val="0"/>
        <w:widowControl w:val="0"/>
        <w:numPr>
          <w:ilvl w:val="0"/>
          <w:numId w:val="0"/>
        </w:numPr>
        <w:kinsoku/>
        <w:wordWrap/>
        <w:overflowPunct/>
        <w:topLinePunct w:val="0"/>
        <w:autoSpaceDE/>
        <w:autoSpaceDN/>
        <w:bidi w:val="0"/>
        <w:adjustRightInd/>
        <w:snapToGrid/>
        <w:spacing w:after="157" w:afterLines="50"/>
        <w:jc w:val="left"/>
        <w:textAlignment w:val="auto"/>
        <w:rPr>
          <w:rStyle w:val="4"/>
          <w:rFonts w:hint="default" w:ascii="宋体" w:hAnsi="宋体" w:eastAsia="宋体" w:cs="宋体"/>
          <w:b w:val="0"/>
          <w:bCs w:val="0"/>
          <w:color w:val="000000"/>
          <w:szCs w:val="21"/>
          <w:u w:val="none" w:color="auto"/>
          <w:lang w:val="en-US" w:eastAsia="zh-CN"/>
        </w:rPr>
      </w:pPr>
      <w:r>
        <w:rPr>
          <w:rStyle w:val="4"/>
          <w:rFonts w:hint="eastAsia" w:ascii="宋体" w:hAnsi="宋体" w:eastAsia="宋体" w:cs="宋体"/>
          <w:b/>
          <w:bCs/>
          <w:color w:val="000000"/>
          <w:szCs w:val="21"/>
          <w:u w:val="none" w:color="auto"/>
          <w:lang w:val="en-US" w:eastAsia="zh-CN"/>
        </w:rPr>
        <w:t>第十八条</w:t>
      </w:r>
      <w:r>
        <w:rPr>
          <w:rStyle w:val="4"/>
          <w:rFonts w:hint="eastAsia" w:ascii="宋体" w:hAnsi="宋体" w:eastAsia="宋体" w:cs="宋体"/>
          <w:b w:val="0"/>
          <w:bCs w:val="0"/>
          <w:color w:val="000000"/>
          <w:szCs w:val="21"/>
          <w:u w:val="none" w:color="auto"/>
          <w:lang w:val="en-US" w:eastAsia="zh-CN"/>
        </w:rPr>
        <w:t xml:space="preserve"> </w:t>
      </w:r>
      <w:r>
        <w:rPr>
          <w:rStyle w:val="4"/>
          <w:rFonts w:hint="eastAsia" w:ascii="宋体" w:hAnsi="宋体" w:eastAsia="宋体" w:cs="宋体"/>
          <w:b w:val="0"/>
          <w:bCs w:val="0"/>
          <w:color w:val="000000"/>
          <w:szCs w:val="21"/>
          <w:u w:val="none" w:color="auto"/>
        </w:rPr>
        <w:t>组委会根据成绩分别评选各级奖项。各级奖项分数线和获奖情况依据竞赛情况由组委会确定及公布。</w:t>
      </w:r>
      <w:r>
        <w:rPr>
          <w:rStyle w:val="4"/>
          <w:rFonts w:hint="eastAsia" w:ascii="宋体" w:hAnsi="宋体" w:eastAsia="宋体" w:cs="宋体"/>
          <w:b w:val="0"/>
          <w:bCs w:val="0"/>
          <w:color w:val="000000"/>
          <w:szCs w:val="21"/>
          <w:u w:val="none" w:color="auto"/>
          <w:lang w:val="en-US" w:eastAsia="zh-CN"/>
        </w:rPr>
        <w:t>构成组委会的组织、成员认可竞赛成绩。</w:t>
      </w:r>
    </w:p>
    <w:sectPr>
      <w:pgSz w:w="11906" w:h="16838"/>
      <w:pgMar w:top="1440" w:right="1080" w:bottom="1440" w:left="108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Calibri">
    <w:panose1 w:val="020F07020304040A0204"/>
    <w:charset w:val="00"/>
    <w:family w:val="swiss"/>
    <w:pitch w:val="default"/>
    <w:sig w:usb0="E10002FF" w:usb1="4000ACFF" w:usb2="00000009" w:usb3="00000000" w:csb0="2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9"/>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F59FEA2A"/>
    <w:rsid w:val="5F77F636"/>
    <w:rsid w:val="9B9BED46"/>
    <w:rsid w:val="E9FB4F43"/>
    <w:rsid w:val="EBFFF44D"/>
    <w:rsid w:val="F59FEA2A"/>
    <w:rsid w:val="FBFA6D6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uiPriority w:val="0"/>
    <w:tblPr>
      <w:tblCellMar>
        <w:top w:w="0" w:type="dxa"/>
        <w:left w:w="108" w:type="dxa"/>
        <w:bottom w:w="0" w:type="dxa"/>
        <w:right w:w="108" w:type="dxa"/>
      </w:tblCellMar>
    </w:tblPr>
  </w:style>
  <w:style w:type="character" w:styleId="4">
    <w:name w:val="Hyperlink"/>
    <w:uiPriority w:val="0"/>
    <w:rPr>
      <w:color w:val="0000FF"/>
      <w:u w:val="single" w:color="auto"/>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Office_6.7.1.8828_F1E327BC-269C-435d-A152-05C5408002CA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2024-07-16T04:29:00Z</dcterms:created>
  <dc:creator>呼呼猫 (=^·ェ·^=)</dc:creator>
  <cp:lastModifiedBy>呼呼猫 (=^·ェ·^=)</cp:lastModifiedBy>
  <dcterms:modified xsi:type="dcterms:W3CDTF">2024-07-16T21:09:37Z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2052-6.7.1.8828</vt:lpwstr>
  </property>
  <property fmtid="{D5CDD505-2E9C-101B-9397-08002B2CF9AE}" pid="3" name="ICV">
    <vt:lpwstr>CB5AD7E035F5C054A1A594669925FAA5_41</vt:lpwstr>
  </property>
</Properties>
</file>