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rFonts w:ascii="黑体" w:eastAsia="黑体"/>
          <w:b/>
          <w:color w:val="red"/>
          <w:sz w:val="44"/>
          <w:szCs w:val="44"/>
        </w:rPr>
        <w:t xml:space="preserve">恭喜???同学在竞赛2比赛中获得三等奖，特发此证，予以鼓励！</w:t>
      </w:r>
    </w:p>
    <w:sectPr>
      <w:pgSz w:w="11906" w:h="16838"/>
      <w:pgMar w:top="1440" w:right="1800" w:bottom="1440" w:left="1800" w:header="851" w:footer="992"/>
      <w:pgNumType w:fmt="decimal" w:chapSep="hyphen"/>
      <w:cols w:space="425"/>
      <w:textDirection w:val="lrTb"/>
      <w:docGrid w:type="lines" w:linePitch="312"/>
      <w:sectPrChange>
        <w:sectPr>
          <w:cols/>
          <w:textDirection w:val="lrTb"/>
        </w:sectPr>
      </w:sectPrChange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2020-07-05T03:08:44Z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2.5.1</vt:lpwstr>
  </q1:property>
</q1:Properties>
</file>