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sz w:val="32"/>
          <w:szCs w:val="32"/>
        </w:rPr>
        <w:t>Data visualization Evaluation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Graphical Excellence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Visual Integrity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Maximizing the Data-Ink Ratio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Aesthetic Elegance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Labels and Text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Accessibility &amp; Inclusivity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Mobile Responsiveness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21</Words>
  <Characters>162</Characters>
  <CharactersWithSpaces>175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2024-10-25T11:50:30Z</dcterms:created>
  <dc:creator/>
  <dc:description/>
  <dc:language>en-US</dc:language>
  <cp:lastModifiedBy/>
  <dcterms:modified xsi:type="dcterms:W3CDTF">2024-10-25T11:53:42Z</dcterms:modified>
  <cp:revision>1</cp:revision>
  <dc:subject/>
  <dc:title/>
</cp:coreProperties>
</file>