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3E5B" w14:textId="42D8D34C" w:rsidR="00F8736F" w:rsidRDefault="00F8736F" w:rsidP="00702E71">
      <w:pPr>
        <w:spacing w:before="300" w:after="150"/>
        <w:jc w:val="both"/>
        <w:outlineLvl w:val="1"/>
        <w:rPr>
          <w:rFonts w:ascii="Titillium Web" w:eastAsia="Times New Roman" w:hAnsi="Titillium Web" w:cs="Times New Roman"/>
          <w:color w:val="333333"/>
          <w:kern w:val="0"/>
          <w:sz w:val="45"/>
          <w:szCs w:val="45"/>
          <w:lang w:val="es-CO" w:eastAsia="es-MX"/>
          <w14:ligatures w14:val="none"/>
        </w:rPr>
      </w:pPr>
      <w:r w:rsidRPr="00F8736F">
        <w:rPr>
          <w:rFonts w:ascii="Titillium Web" w:eastAsia="Times New Roman" w:hAnsi="Titillium Web" w:cs="Times New Roman"/>
          <w:color w:val="333333"/>
          <w:kern w:val="0"/>
          <w:sz w:val="45"/>
          <w:szCs w:val="45"/>
          <w:lang w:val="es-CO" w:eastAsia="es-MX"/>
          <w14:ligatures w14:val="none"/>
        </w:rPr>
        <w:t>PLAN DE VERIFICACIÓN Y</w:t>
      </w:r>
      <w:r>
        <w:rPr>
          <w:rFonts w:ascii="Titillium Web" w:eastAsia="Times New Roman" w:hAnsi="Titillium Web" w:cs="Times New Roman"/>
          <w:color w:val="333333"/>
          <w:kern w:val="0"/>
          <w:sz w:val="45"/>
          <w:szCs w:val="45"/>
          <w:lang w:val="es-CO" w:eastAsia="es-MX"/>
          <w14:ligatures w14:val="none"/>
        </w:rPr>
        <w:t xml:space="preserve"> VALIDACIÓN</w:t>
      </w:r>
    </w:p>
    <w:p w14:paraId="39939F12" w14:textId="073156F2" w:rsidR="00F8736F" w:rsidRPr="00F8736F" w:rsidRDefault="00F8736F" w:rsidP="00702E71">
      <w:pPr>
        <w:spacing w:before="300" w:after="150"/>
        <w:jc w:val="both"/>
        <w:outlineLvl w:val="1"/>
        <w:rPr>
          <w:rFonts w:ascii="Titillium Web" w:eastAsia="Times New Roman" w:hAnsi="Titillium Web" w:cs="Times New Roman"/>
          <w:color w:val="333333"/>
          <w:kern w:val="0"/>
          <w:sz w:val="45"/>
          <w:szCs w:val="45"/>
          <w:lang w:val="es-CO" w:eastAsia="es-MX"/>
          <w14:ligatures w14:val="none"/>
        </w:rPr>
      </w:pPr>
      <w:r w:rsidRPr="00F8736F">
        <w:rPr>
          <w:rFonts w:ascii="Titillium Web" w:eastAsia="Times New Roman" w:hAnsi="Titillium Web" w:cs="Times New Roman"/>
          <w:color w:val="333333"/>
          <w:kern w:val="0"/>
          <w:sz w:val="45"/>
          <w:szCs w:val="45"/>
          <w:lang w:val="es-CO" w:eastAsia="es-MX"/>
          <w14:ligatures w14:val="none"/>
        </w:rPr>
        <w:t>4.0    </w:t>
      </w:r>
      <w:r w:rsidR="00524C4D" w:rsidRPr="00524C4D">
        <w:rPr>
          <w:rFonts w:ascii="Titillium Web" w:eastAsia="Times New Roman" w:hAnsi="Titillium Web" w:cs="Times New Roman"/>
          <w:color w:val="333333"/>
          <w:kern w:val="0"/>
          <w:sz w:val="45"/>
          <w:szCs w:val="45"/>
          <w:lang w:val="es-CO" w:eastAsia="es-MX"/>
          <w14:ligatures w14:val="none"/>
        </w:rPr>
        <w:t>Proceso de Verificación y Validaci</w:t>
      </w:r>
      <w:r w:rsidR="00524C4D">
        <w:rPr>
          <w:rFonts w:ascii="Titillium Web" w:eastAsia="Times New Roman" w:hAnsi="Titillium Web" w:cs="Times New Roman"/>
          <w:color w:val="333333"/>
          <w:kern w:val="0"/>
          <w:sz w:val="45"/>
          <w:szCs w:val="45"/>
          <w:lang w:val="es-CO" w:eastAsia="es-MX"/>
          <w14:ligatures w14:val="none"/>
        </w:rPr>
        <w:t>ón</w:t>
      </w:r>
    </w:p>
    <w:p w14:paraId="0FA07BC0" w14:textId="24788F67" w:rsidR="00F8736F" w:rsidRPr="00F8736F" w:rsidRDefault="00F8736F" w:rsidP="00702E71">
      <w:pPr>
        <w:spacing w:before="300" w:after="150"/>
        <w:jc w:val="both"/>
        <w:outlineLvl w:val="2"/>
        <w:rPr>
          <w:rFonts w:ascii="Titillium Web" w:eastAsia="Times New Roman" w:hAnsi="Titillium Web" w:cs="Times New Roman"/>
          <w:color w:val="333333"/>
          <w:kern w:val="0"/>
          <w:sz w:val="36"/>
          <w:szCs w:val="36"/>
          <w:lang w:val="es-CO" w:eastAsia="es-MX"/>
          <w14:ligatures w14:val="none"/>
        </w:rPr>
      </w:pPr>
      <w:r w:rsidRPr="00F8736F">
        <w:rPr>
          <w:rFonts w:ascii="Titillium Web" w:eastAsia="Times New Roman" w:hAnsi="Titillium Web" w:cs="Times New Roman"/>
          <w:color w:val="333333"/>
          <w:kern w:val="0"/>
          <w:sz w:val="36"/>
          <w:szCs w:val="36"/>
          <w:lang w:val="es-CO" w:eastAsia="es-MX"/>
          <w14:ligatures w14:val="none"/>
        </w:rPr>
        <w:t xml:space="preserve">4.1 </w:t>
      </w:r>
      <w:r w:rsidR="00524C4D" w:rsidRPr="00524C4D">
        <w:rPr>
          <w:rFonts w:ascii="Titillium Web" w:eastAsia="Times New Roman" w:hAnsi="Titillium Web" w:cs="Times New Roman"/>
          <w:color w:val="333333"/>
          <w:kern w:val="0"/>
          <w:sz w:val="36"/>
          <w:szCs w:val="36"/>
          <w:lang w:val="es-CO" w:eastAsia="es-MX"/>
          <w14:ligatures w14:val="none"/>
        </w:rPr>
        <w:t>Responsabilidades de la Gerencia</w:t>
      </w:r>
      <w:r w:rsidR="00524C4D">
        <w:rPr>
          <w:rFonts w:ascii="Titillium Web" w:eastAsia="Times New Roman" w:hAnsi="Titillium Web" w:cs="Times New Roman"/>
          <w:color w:val="333333"/>
          <w:kern w:val="0"/>
          <w:sz w:val="36"/>
          <w:szCs w:val="36"/>
          <w:lang w:val="es-CO" w:eastAsia="es-MX"/>
          <w14:ligatures w14:val="none"/>
        </w:rPr>
        <w:t>/</w:t>
      </w:r>
      <w:r w:rsidR="00F311D4">
        <w:rPr>
          <w:rFonts w:ascii="Titillium Web" w:eastAsia="Times New Roman" w:hAnsi="Titillium Web" w:cs="Times New Roman"/>
          <w:color w:val="333333"/>
          <w:kern w:val="0"/>
          <w:sz w:val="36"/>
          <w:szCs w:val="36"/>
          <w:lang w:val="es-CO" w:eastAsia="es-MX"/>
          <w14:ligatures w14:val="none"/>
        </w:rPr>
        <w:t>líder</w:t>
      </w:r>
      <w:r w:rsidR="00524C4D" w:rsidRPr="00524C4D">
        <w:rPr>
          <w:rFonts w:ascii="Titillium Web" w:eastAsia="Times New Roman" w:hAnsi="Titillium Web" w:cs="Times New Roman"/>
          <w:color w:val="333333"/>
          <w:kern w:val="0"/>
          <w:sz w:val="36"/>
          <w:szCs w:val="36"/>
          <w:lang w:val="es-CO" w:eastAsia="es-MX"/>
          <w14:ligatures w14:val="none"/>
        </w:rPr>
        <w:t xml:space="preserve"> de Verificación y Validación</w:t>
      </w:r>
    </w:p>
    <w:p w14:paraId="1662A6E9" w14:textId="043C6942" w:rsidR="0055168F" w:rsidRPr="00524C4D" w:rsidRDefault="0055168F" w:rsidP="00702E71">
      <w:pPr>
        <w:spacing w:before="300" w:after="150"/>
        <w:jc w:val="both"/>
        <w:outlineLvl w:val="2"/>
        <w:rPr>
          <w:rFonts w:ascii="Helvetica Neue" w:eastAsia="Times New Roman" w:hAnsi="Helvetica Neue" w:cs="Times New Roman"/>
          <w:i/>
          <w:iCs/>
          <w:color w:val="333333"/>
          <w:kern w:val="0"/>
          <w:sz w:val="23"/>
          <w:szCs w:val="23"/>
          <w:lang w:val="es-CO" w:eastAsia="es-MX"/>
          <w14:ligatures w14:val="none"/>
        </w:rPr>
      </w:pPr>
      <w:r>
        <w:rPr>
          <w:rFonts w:ascii="Helvetica Neue" w:eastAsia="Times New Roman" w:hAnsi="Helvetica Neue" w:cs="Times New Roman"/>
          <w:i/>
          <w:iCs/>
          <w:color w:val="333333"/>
          <w:kern w:val="0"/>
          <w:sz w:val="23"/>
          <w:szCs w:val="23"/>
          <w:lang w:val="es-CO" w:eastAsia="es-MX"/>
          <w14:ligatures w14:val="none"/>
        </w:rPr>
        <w:t>En este momento soy responsable de la definición e implementación de la máquina de estados finitos en la programación del PIC18F4550 en el software MPLABX V.3.3 en lenguaje C como sistema de control de la cortadora de bananos.</w:t>
      </w:r>
    </w:p>
    <w:p w14:paraId="28B4EAAC" w14:textId="2753A435" w:rsidR="00F8736F" w:rsidRPr="00F311D4" w:rsidRDefault="00F8736F" w:rsidP="00702E71">
      <w:pPr>
        <w:spacing w:before="300" w:after="150"/>
        <w:jc w:val="both"/>
        <w:outlineLvl w:val="2"/>
        <w:rPr>
          <w:rFonts w:ascii="Titillium Web" w:eastAsia="Times New Roman" w:hAnsi="Titillium Web" w:cs="Times New Roman"/>
          <w:color w:val="333333"/>
          <w:kern w:val="0"/>
          <w:sz w:val="36"/>
          <w:szCs w:val="36"/>
          <w:lang w:val="es-ES" w:eastAsia="es-MX"/>
          <w14:ligatures w14:val="none"/>
        </w:rPr>
      </w:pPr>
      <w:r w:rsidRPr="00F311D4">
        <w:rPr>
          <w:rFonts w:ascii="Titillium Web" w:eastAsia="Times New Roman" w:hAnsi="Titillium Web" w:cs="Times New Roman"/>
          <w:color w:val="333333"/>
          <w:kern w:val="0"/>
          <w:sz w:val="36"/>
          <w:szCs w:val="36"/>
          <w:lang w:val="es-ES" w:eastAsia="es-MX"/>
          <w14:ligatures w14:val="none"/>
        </w:rPr>
        <w:t xml:space="preserve">4.2 </w:t>
      </w:r>
      <w:r w:rsidR="00524C4D" w:rsidRPr="00F311D4">
        <w:rPr>
          <w:rFonts w:ascii="Titillium Web" w:eastAsia="Times New Roman" w:hAnsi="Titillium Web" w:cs="Times New Roman"/>
          <w:color w:val="333333"/>
          <w:kern w:val="0"/>
          <w:sz w:val="36"/>
          <w:szCs w:val="36"/>
          <w:lang w:val="es-ES" w:eastAsia="es-MX"/>
          <w14:ligatures w14:val="none"/>
        </w:rPr>
        <w:t>Métodos de verificación</w:t>
      </w:r>
    </w:p>
    <w:p w14:paraId="4CEF0705" w14:textId="378716D6"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4.2.1 An</w:t>
      </w:r>
      <w:r w:rsidR="00524C4D" w:rsidRPr="00A6557B">
        <w:rPr>
          <w:rFonts w:ascii="Titillium Web" w:eastAsia="Times New Roman" w:hAnsi="Titillium Web" w:cs="Times New Roman"/>
          <w:color w:val="333333"/>
          <w:kern w:val="0"/>
          <w:sz w:val="27"/>
          <w:szCs w:val="27"/>
          <w:lang w:val="es-CO" w:eastAsia="es-MX"/>
          <w14:ligatures w14:val="none"/>
        </w:rPr>
        <w:t>áli</w:t>
      </w:r>
      <w:r w:rsidRPr="00F8736F">
        <w:rPr>
          <w:rFonts w:ascii="Titillium Web" w:eastAsia="Times New Roman" w:hAnsi="Titillium Web" w:cs="Times New Roman"/>
          <w:color w:val="333333"/>
          <w:kern w:val="0"/>
          <w:sz w:val="27"/>
          <w:szCs w:val="27"/>
          <w:lang w:val="es-CO" w:eastAsia="es-MX"/>
          <w14:ligatures w14:val="none"/>
        </w:rPr>
        <w:t>sis</w:t>
      </w:r>
    </w:p>
    <w:p w14:paraId="6853603E" w14:textId="2D98F5EE" w:rsidR="00C06F9D" w:rsidRPr="00C06F9D" w:rsidRDefault="00C06F9D"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sidRPr="00C06F9D">
        <w:rPr>
          <w:rFonts w:ascii="Helvetica Neue" w:eastAsia="Times New Roman" w:hAnsi="Helvetica Neue" w:cs="Times New Roman"/>
          <w:i/>
          <w:iCs/>
          <w:color w:val="333333"/>
          <w:kern w:val="0"/>
          <w:sz w:val="23"/>
          <w:szCs w:val="23"/>
          <w:lang w:val="es-CO" w:eastAsia="es-MX"/>
          <w14:ligatures w14:val="none"/>
        </w:rPr>
        <w:t xml:space="preserve">El método de verificación descrito en la NASA SP-2016-6105 </w:t>
      </w:r>
      <w:proofErr w:type="spellStart"/>
      <w:r w:rsidRPr="00C06F9D">
        <w:rPr>
          <w:rFonts w:ascii="Helvetica Neue" w:eastAsia="Times New Roman" w:hAnsi="Helvetica Neue" w:cs="Times New Roman"/>
          <w:i/>
          <w:iCs/>
          <w:color w:val="333333"/>
          <w:kern w:val="0"/>
          <w:sz w:val="23"/>
          <w:szCs w:val="23"/>
          <w:lang w:val="es-CO" w:eastAsia="es-MX"/>
          <w14:ligatures w14:val="none"/>
        </w:rPr>
        <w:t>Rev</w:t>
      </w:r>
      <w:proofErr w:type="spellEnd"/>
      <w:r w:rsidRPr="00C06F9D">
        <w:rPr>
          <w:rFonts w:ascii="Helvetica Neue" w:eastAsia="Times New Roman" w:hAnsi="Helvetica Neue" w:cs="Times New Roman"/>
          <w:i/>
          <w:iCs/>
          <w:color w:val="333333"/>
          <w:kern w:val="0"/>
          <w:sz w:val="23"/>
          <w:szCs w:val="23"/>
          <w:lang w:val="es-CO" w:eastAsia="es-MX"/>
          <w14:ligatures w14:val="none"/>
        </w:rPr>
        <w:t xml:space="preserve"> 2, 2020, </w:t>
      </w:r>
      <w:proofErr w:type="spellStart"/>
      <w:r w:rsidRPr="00C06F9D">
        <w:rPr>
          <w:rFonts w:ascii="Helvetica Neue" w:eastAsia="Times New Roman" w:hAnsi="Helvetica Neue" w:cs="Times New Roman"/>
          <w:i/>
          <w:iCs/>
          <w:color w:val="333333"/>
          <w:kern w:val="0"/>
          <w:sz w:val="23"/>
          <w:szCs w:val="23"/>
          <w:lang w:val="es-CO" w:eastAsia="es-MX"/>
          <w14:ligatures w14:val="none"/>
        </w:rPr>
        <w:t>Appendix</w:t>
      </w:r>
      <w:proofErr w:type="spellEnd"/>
      <w:r w:rsidRPr="00C06F9D">
        <w:rPr>
          <w:rFonts w:ascii="Helvetica Neue" w:eastAsia="Times New Roman" w:hAnsi="Helvetica Neue" w:cs="Times New Roman"/>
          <w:i/>
          <w:iCs/>
          <w:color w:val="333333"/>
          <w:kern w:val="0"/>
          <w:sz w:val="23"/>
          <w:szCs w:val="23"/>
          <w:lang w:val="es-CO" w:eastAsia="es-MX"/>
          <w14:ligatures w14:val="none"/>
        </w:rPr>
        <w:t xml:space="preserve"> B es un proceso sistemático para verificar que un sistema cumpla con los requisitos especificados en su diseño y funcione correctamente. Este método se aplicará al sistema de control de la cortadora de bananos para asegurarse de que se cumplan los requisitos de diseño y </w:t>
      </w:r>
      <w:r w:rsidR="002B6C30">
        <w:rPr>
          <w:rFonts w:ascii="Helvetica Neue" w:eastAsia="Times New Roman" w:hAnsi="Helvetica Neue" w:cs="Times New Roman"/>
          <w:i/>
          <w:iCs/>
          <w:color w:val="333333"/>
          <w:kern w:val="0"/>
          <w:sz w:val="23"/>
          <w:szCs w:val="23"/>
          <w:lang w:val="es-CO" w:eastAsia="es-MX"/>
          <w14:ligatures w14:val="none"/>
        </w:rPr>
        <w:t xml:space="preserve">que </w:t>
      </w:r>
      <w:r w:rsidRPr="00C06F9D">
        <w:rPr>
          <w:rFonts w:ascii="Helvetica Neue" w:eastAsia="Times New Roman" w:hAnsi="Helvetica Neue" w:cs="Times New Roman"/>
          <w:i/>
          <w:iCs/>
          <w:color w:val="333333"/>
          <w:kern w:val="0"/>
          <w:sz w:val="23"/>
          <w:szCs w:val="23"/>
          <w:lang w:val="es-CO" w:eastAsia="es-MX"/>
          <w14:ligatures w14:val="none"/>
        </w:rPr>
        <w:t>funcione adecuadamente.</w:t>
      </w:r>
    </w:p>
    <w:p w14:paraId="07248A27" w14:textId="719DB583" w:rsidR="00A6557B" w:rsidRPr="00A6557B" w:rsidRDefault="00C06F9D"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sidRPr="00C06F9D">
        <w:rPr>
          <w:rFonts w:ascii="Helvetica Neue" w:eastAsia="Times New Roman" w:hAnsi="Helvetica Neue" w:cs="Times New Roman"/>
          <w:i/>
          <w:iCs/>
          <w:color w:val="333333"/>
          <w:kern w:val="0"/>
          <w:sz w:val="23"/>
          <w:szCs w:val="23"/>
          <w:lang w:val="es-CO" w:eastAsia="es-MX"/>
          <w14:ligatures w14:val="none"/>
        </w:rPr>
        <w:t xml:space="preserve">Se realizará un análisis exhaustivo de la máquina de estados finitos </w:t>
      </w:r>
      <w:r w:rsidR="002B6C30">
        <w:rPr>
          <w:rFonts w:ascii="Helvetica Neue" w:eastAsia="Times New Roman" w:hAnsi="Helvetica Neue" w:cs="Times New Roman"/>
          <w:i/>
          <w:iCs/>
          <w:color w:val="333333"/>
          <w:kern w:val="0"/>
          <w:sz w:val="23"/>
          <w:szCs w:val="23"/>
          <w:lang w:val="es-CO" w:eastAsia="es-MX"/>
          <w14:ligatures w14:val="none"/>
        </w:rPr>
        <w:t xml:space="preserve">(MEF) </w:t>
      </w:r>
      <w:r w:rsidRPr="00C06F9D">
        <w:rPr>
          <w:rFonts w:ascii="Helvetica Neue" w:eastAsia="Times New Roman" w:hAnsi="Helvetica Neue" w:cs="Times New Roman"/>
          <w:i/>
          <w:iCs/>
          <w:color w:val="333333"/>
          <w:kern w:val="0"/>
          <w:sz w:val="23"/>
          <w:szCs w:val="23"/>
          <w:lang w:val="es-CO" w:eastAsia="es-MX"/>
          <w14:ligatures w14:val="none"/>
        </w:rPr>
        <w:t>y se verificará que cada estado y transición esté correctamente definido y programado en el software MPLABX V.3.3 en lenguaje C. También se verificará que los botones e interruptores externos se hayan programado correctamente para controlar las variables necesarias del sistema</w:t>
      </w:r>
      <w:r w:rsidR="002B6C30">
        <w:rPr>
          <w:rFonts w:ascii="Helvetica Neue" w:eastAsia="Times New Roman" w:hAnsi="Helvetica Neue" w:cs="Times New Roman"/>
          <w:i/>
          <w:iCs/>
          <w:color w:val="333333"/>
          <w:kern w:val="0"/>
          <w:sz w:val="23"/>
          <w:szCs w:val="23"/>
          <w:lang w:val="es-CO" w:eastAsia="es-MX"/>
          <w14:ligatures w14:val="none"/>
        </w:rPr>
        <w:t>, así como el accionamiento de periféricos para la actuación externa</w:t>
      </w:r>
      <w:r w:rsidRPr="00C06F9D">
        <w:rPr>
          <w:rFonts w:ascii="Helvetica Neue" w:eastAsia="Times New Roman" w:hAnsi="Helvetica Neue" w:cs="Times New Roman"/>
          <w:i/>
          <w:iCs/>
          <w:color w:val="333333"/>
          <w:kern w:val="0"/>
          <w:sz w:val="23"/>
          <w:szCs w:val="23"/>
          <w:lang w:val="es-CO" w:eastAsia="es-MX"/>
          <w14:ligatures w14:val="none"/>
        </w:rPr>
        <w:t>.</w:t>
      </w:r>
    </w:p>
    <w:p w14:paraId="0BE09B80" w14:textId="07C12E85"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4.2.2 Inspec</w:t>
      </w:r>
      <w:r w:rsidR="00A6557B" w:rsidRPr="00A6557B">
        <w:rPr>
          <w:rFonts w:ascii="Titillium Web" w:eastAsia="Times New Roman" w:hAnsi="Titillium Web" w:cs="Times New Roman"/>
          <w:color w:val="333333"/>
          <w:kern w:val="0"/>
          <w:sz w:val="27"/>
          <w:szCs w:val="27"/>
          <w:lang w:val="es-CO" w:eastAsia="es-MX"/>
          <w14:ligatures w14:val="none"/>
        </w:rPr>
        <w:t>ció</w:t>
      </w:r>
      <w:r w:rsidRPr="00F8736F">
        <w:rPr>
          <w:rFonts w:ascii="Titillium Web" w:eastAsia="Times New Roman" w:hAnsi="Titillium Web" w:cs="Times New Roman"/>
          <w:color w:val="333333"/>
          <w:kern w:val="0"/>
          <w:sz w:val="27"/>
          <w:szCs w:val="27"/>
          <w:lang w:val="es-CO" w:eastAsia="es-MX"/>
          <w14:ligatures w14:val="none"/>
        </w:rPr>
        <w:t>n</w:t>
      </w:r>
    </w:p>
    <w:p w14:paraId="512DE12A" w14:textId="346F33CC" w:rsidR="00C06F9D" w:rsidRDefault="00C06F9D"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sidRPr="00C06F9D">
        <w:rPr>
          <w:rFonts w:ascii="Helvetica Neue" w:eastAsia="Times New Roman" w:hAnsi="Helvetica Neue" w:cs="Times New Roman"/>
          <w:i/>
          <w:iCs/>
          <w:color w:val="333333"/>
          <w:kern w:val="0"/>
          <w:sz w:val="23"/>
          <w:szCs w:val="23"/>
          <w:lang w:val="es-CO" w:eastAsia="es-MX"/>
          <w14:ligatures w14:val="none"/>
        </w:rPr>
        <w:t xml:space="preserve">El método de verificación por inspección implica la revisión de los componentes y sistemas de un sistema para asegurarse de que se cumplan los requisitos de diseño. </w:t>
      </w:r>
      <w:r w:rsidR="002B6C30">
        <w:rPr>
          <w:rFonts w:ascii="Helvetica Neue" w:eastAsia="Times New Roman" w:hAnsi="Helvetica Neue" w:cs="Times New Roman"/>
          <w:i/>
          <w:iCs/>
          <w:color w:val="333333"/>
          <w:kern w:val="0"/>
          <w:sz w:val="23"/>
          <w:szCs w:val="23"/>
          <w:lang w:val="es-CO" w:eastAsia="es-MX"/>
          <w14:ligatures w14:val="none"/>
        </w:rPr>
        <w:t>Para este caso, se</w:t>
      </w:r>
      <w:r w:rsidRPr="00C06F9D">
        <w:rPr>
          <w:rFonts w:ascii="Helvetica Neue" w:eastAsia="Times New Roman" w:hAnsi="Helvetica Neue" w:cs="Times New Roman"/>
          <w:i/>
          <w:iCs/>
          <w:color w:val="333333"/>
          <w:kern w:val="0"/>
          <w:sz w:val="23"/>
          <w:szCs w:val="23"/>
          <w:lang w:val="es-CO" w:eastAsia="es-MX"/>
          <w14:ligatures w14:val="none"/>
        </w:rPr>
        <w:t xml:space="preserve"> inspeccionará el software MPLABX V.3.3 en lenguaje C </w:t>
      </w:r>
      <w:r w:rsidR="002B6C30">
        <w:rPr>
          <w:rFonts w:ascii="Helvetica Neue" w:eastAsia="Times New Roman" w:hAnsi="Helvetica Neue" w:cs="Times New Roman"/>
          <w:i/>
          <w:iCs/>
          <w:color w:val="333333"/>
          <w:kern w:val="0"/>
          <w:sz w:val="23"/>
          <w:szCs w:val="23"/>
          <w:lang w:val="es-CO" w:eastAsia="es-MX"/>
          <w14:ligatures w14:val="none"/>
        </w:rPr>
        <w:t xml:space="preserve">mediante compilaciones constantes </w:t>
      </w:r>
      <w:r w:rsidRPr="00C06F9D">
        <w:rPr>
          <w:rFonts w:ascii="Helvetica Neue" w:eastAsia="Times New Roman" w:hAnsi="Helvetica Neue" w:cs="Times New Roman"/>
          <w:i/>
          <w:iCs/>
          <w:color w:val="333333"/>
          <w:kern w:val="0"/>
          <w:sz w:val="23"/>
          <w:szCs w:val="23"/>
          <w:lang w:val="es-CO" w:eastAsia="es-MX"/>
          <w14:ligatures w14:val="none"/>
        </w:rPr>
        <w:t>para asegurarse de que se haya programado correctamente y que se hayan establecido las variables necesarias para el control del sistema</w:t>
      </w:r>
      <w:r w:rsidR="002B6C30">
        <w:rPr>
          <w:rFonts w:ascii="Helvetica Neue" w:eastAsia="Times New Roman" w:hAnsi="Helvetica Neue" w:cs="Times New Roman"/>
          <w:i/>
          <w:iCs/>
          <w:color w:val="333333"/>
          <w:kern w:val="0"/>
          <w:sz w:val="23"/>
          <w:szCs w:val="23"/>
          <w:lang w:val="es-CO" w:eastAsia="es-MX"/>
          <w14:ligatures w14:val="none"/>
        </w:rPr>
        <w:t>, desde el ajuste y configuración de registros internos como de periféricos.</w:t>
      </w:r>
    </w:p>
    <w:p w14:paraId="7DA4E517" w14:textId="4E6699FA"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4.2.3 Demonstra</w:t>
      </w:r>
      <w:r w:rsidR="00A6557B" w:rsidRPr="00A6557B">
        <w:rPr>
          <w:rFonts w:ascii="Titillium Web" w:eastAsia="Times New Roman" w:hAnsi="Titillium Web" w:cs="Times New Roman"/>
          <w:color w:val="333333"/>
          <w:kern w:val="0"/>
          <w:sz w:val="27"/>
          <w:szCs w:val="27"/>
          <w:lang w:val="es-CO" w:eastAsia="es-MX"/>
          <w14:ligatures w14:val="none"/>
        </w:rPr>
        <w:t>c</w:t>
      </w:r>
      <w:r w:rsidRPr="00F8736F">
        <w:rPr>
          <w:rFonts w:ascii="Titillium Web" w:eastAsia="Times New Roman" w:hAnsi="Titillium Web" w:cs="Times New Roman"/>
          <w:color w:val="333333"/>
          <w:kern w:val="0"/>
          <w:sz w:val="27"/>
          <w:szCs w:val="27"/>
          <w:lang w:val="es-CO" w:eastAsia="es-MX"/>
          <w14:ligatures w14:val="none"/>
        </w:rPr>
        <w:t>i</w:t>
      </w:r>
      <w:r w:rsidR="00A6557B" w:rsidRPr="00A6557B">
        <w:rPr>
          <w:rFonts w:ascii="Titillium Web" w:eastAsia="Times New Roman" w:hAnsi="Titillium Web" w:cs="Times New Roman"/>
          <w:color w:val="333333"/>
          <w:kern w:val="0"/>
          <w:sz w:val="27"/>
          <w:szCs w:val="27"/>
          <w:lang w:val="es-CO" w:eastAsia="es-MX"/>
          <w14:ligatures w14:val="none"/>
        </w:rPr>
        <w:t>ó</w:t>
      </w:r>
      <w:r w:rsidRPr="00F8736F">
        <w:rPr>
          <w:rFonts w:ascii="Titillium Web" w:eastAsia="Times New Roman" w:hAnsi="Titillium Web" w:cs="Times New Roman"/>
          <w:color w:val="333333"/>
          <w:kern w:val="0"/>
          <w:sz w:val="27"/>
          <w:szCs w:val="27"/>
          <w:lang w:val="es-CO" w:eastAsia="es-MX"/>
          <w14:ligatures w14:val="none"/>
        </w:rPr>
        <w:t>n</w:t>
      </w:r>
    </w:p>
    <w:p w14:paraId="0061205E" w14:textId="37645FF1" w:rsidR="00C06F9D" w:rsidRDefault="00C06F9D"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sidRPr="00C06F9D">
        <w:rPr>
          <w:rFonts w:ascii="Helvetica Neue" w:eastAsia="Times New Roman" w:hAnsi="Helvetica Neue" w:cs="Times New Roman"/>
          <w:i/>
          <w:iCs/>
          <w:color w:val="333333"/>
          <w:kern w:val="0"/>
          <w:sz w:val="23"/>
          <w:szCs w:val="23"/>
          <w:lang w:val="es-CO" w:eastAsia="es-MX"/>
          <w14:ligatures w14:val="none"/>
        </w:rPr>
        <w:lastRenderedPageBreak/>
        <w:t>El método de verificación por demostración implica la realización de pruebas para verificar el correcto funcionamiento del sistema. En el caso de</w:t>
      </w:r>
      <w:r w:rsidR="002B6C30">
        <w:rPr>
          <w:rFonts w:ascii="Helvetica Neue" w:eastAsia="Times New Roman" w:hAnsi="Helvetica Neue" w:cs="Times New Roman"/>
          <w:i/>
          <w:iCs/>
          <w:color w:val="333333"/>
          <w:kern w:val="0"/>
          <w:sz w:val="23"/>
          <w:szCs w:val="23"/>
          <w:lang w:val="es-CO" w:eastAsia="es-MX"/>
          <w14:ligatures w14:val="none"/>
        </w:rPr>
        <w:t>l sistema de control de</w:t>
      </w:r>
      <w:r w:rsidRPr="00C06F9D">
        <w:rPr>
          <w:rFonts w:ascii="Helvetica Neue" w:eastAsia="Times New Roman" w:hAnsi="Helvetica Neue" w:cs="Times New Roman"/>
          <w:i/>
          <w:iCs/>
          <w:color w:val="333333"/>
          <w:kern w:val="0"/>
          <w:sz w:val="23"/>
          <w:szCs w:val="23"/>
          <w:lang w:val="es-CO" w:eastAsia="es-MX"/>
          <w14:ligatures w14:val="none"/>
        </w:rPr>
        <w:t xml:space="preserve"> la cortadora de bananos, se realizarán pruebas en simulación en Proteus para verificar el funcionamiento de la máquina de estados finitos</w:t>
      </w:r>
      <w:r w:rsidR="002B6C30">
        <w:rPr>
          <w:rFonts w:ascii="Helvetica Neue" w:eastAsia="Times New Roman" w:hAnsi="Helvetica Neue" w:cs="Times New Roman"/>
          <w:i/>
          <w:iCs/>
          <w:color w:val="333333"/>
          <w:kern w:val="0"/>
          <w:sz w:val="23"/>
          <w:szCs w:val="23"/>
          <w:lang w:val="es-CO" w:eastAsia="es-MX"/>
          <w14:ligatures w14:val="none"/>
        </w:rPr>
        <w:t xml:space="preserve"> y de accionamiento de señales I/O relacionadas con el control</w:t>
      </w:r>
      <w:r w:rsidRPr="00C06F9D">
        <w:rPr>
          <w:rFonts w:ascii="Helvetica Neue" w:eastAsia="Times New Roman" w:hAnsi="Helvetica Neue" w:cs="Times New Roman"/>
          <w:i/>
          <w:iCs/>
          <w:color w:val="333333"/>
          <w:kern w:val="0"/>
          <w:sz w:val="23"/>
          <w:szCs w:val="23"/>
          <w:lang w:val="es-CO" w:eastAsia="es-MX"/>
          <w14:ligatures w14:val="none"/>
        </w:rPr>
        <w:t>.</w:t>
      </w:r>
    </w:p>
    <w:p w14:paraId="3CEB2EB4" w14:textId="77777777" w:rsidR="00562277" w:rsidRPr="00C06F9D" w:rsidRDefault="00562277"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p>
    <w:p w14:paraId="66FF4CC3" w14:textId="77777777" w:rsidR="00C06F9D" w:rsidRDefault="00C06F9D"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sidRPr="00C06F9D">
        <w:rPr>
          <w:rFonts w:ascii="Helvetica Neue" w:eastAsia="Times New Roman" w:hAnsi="Helvetica Neue" w:cs="Times New Roman"/>
          <w:i/>
          <w:iCs/>
          <w:color w:val="333333"/>
          <w:kern w:val="0"/>
          <w:sz w:val="23"/>
          <w:szCs w:val="23"/>
          <w:lang w:val="es-CO" w:eastAsia="es-MX"/>
          <w14:ligatures w14:val="none"/>
        </w:rPr>
        <w:t>Se ejecutarán varias secuencias de operación para verificar que el sistema funcione correctamente en cada estado y transición. También se probarán las variables controladas por botones e interruptores externos para verificar que estén configuradas correctamente y que se puedan controlar adecuadamente.</w:t>
      </w:r>
    </w:p>
    <w:p w14:paraId="1ED87EFA" w14:textId="4FF0E147"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 xml:space="preserve">4.2.4 </w:t>
      </w:r>
      <w:r w:rsidR="005351EC" w:rsidRPr="007014BB">
        <w:rPr>
          <w:rFonts w:ascii="Titillium Web" w:eastAsia="Times New Roman" w:hAnsi="Titillium Web" w:cs="Times New Roman"/>
          <w:color w:val="333333"/>
          <w:kern w:val="0"/>
          <w:sz w:val="27"/>
          <w:szCs w:val="27"/>
          <w:lang w:val="es-CO" w:eastAsia="es-MX"/>
          <w14:ligatures w14:val="none"/>
        </w:rPr>
        <w:t>Ensayo</w:t>
      </w:r>
    </w:p>
    <w:p w14:paraId="74E94866" w14:textId="5D5FFFC2" w:rsidR="00C06F9D" w:rsidRDefault="00C06F9D" w:rsidP="00702E71">
      <w:pPr>
        <w:spacing w:before="150" w:after="150"/>
        <w:jc w:val="both"/>
        <w:outlineLvl w:val="4"/>
        <w:rPr>
          <w:rFonts w:ascii="Helvetica Neue" w:eastAsia="Times New Roman" w:hAnsi="Helvetica Neue" w:cs="Times New Roman"/>
          <w:i/>
          <w:iCs/>
          <w:color w:val="333333"/>
          <w:kern w:val="0"/>
          <w:sz w:val="23"/>
          <w:szCs w:val="23"/>
          <w:lang w:val="es-CO" w:eastAsia="es-MX"/>
          <w14:ligatures w14:val="none"/>
        </w:rPr>
      </w:pPr>
      <w:r w:rsidRPr="00C06F9D">
        <w:rPr>
          <w:rFonts w:ascii="Helvetica Neue" w:eastAsia="Times New Roman" w:hAnsi="Helvetica Neue" w:cs="Times New Roman"/>
          <w:i/>
          <w:iCs/>
          <w:color w:val="333333"/>
          <w:kern w:val="0"/>
          <w:sz w:val="23"/>
          <w:szCs w:val="23"/>
          <w:lang w:val="es-CO" w:eastAsia="es-MX"/>
          <w14:ligatures w14:val="none"/>
        </w:rPr>
        <w:t xml:space="preserve">El método de verificación por ensayo implica la realización de pruebas en el sistema real para verificar su correcto funcionamiento. En el caso de la cortadora de bananos, se realizarán pruebas en la </w:t>
      </w:r>
      <w:r w:rsidR="00562277">
        <w:rPr>
          <w:rFonts w:ascii="Helvetica Neue" w:eastAsia="Times New Roman" w:hAnsi="Helvetica Neue" w:cs="Times New Roman"/>
          <w:i/>
          <w:iCs/>
          <w:color w:val="333333"/>
          <w:kern w:val="0"/>
          <w:sz w:val="23"/>
          <w:szCs w:val="23"/>
          <w:lang w:val="es-CO" w:eastAsia="es-MX"/>
          <w14:ligatures w14:val="none"/>
        </w:rPr>
        <w:t xml:space="preserve">simulación de la </w:t>
      </w:r>
      <w:r w:rsidRPr="00C06F9D">
        <w:rPr>
          <w:rFonts w:ascii="Helvetica Neue" w:eastAsia="Times New Roman" w:hAnsi="Helvetica Neue" w:cs="Times New Roman"/>
          <w:i/>
          <w:iCs/>
          <w:color w:val="333333"/>
          <w:kern w:val="0"/>
          <w:sz w:val="23"/>
          <w:szCs w:val="23"/>
          <w:lang w:val="es-CO" w:eastAsia="es-MX"/>
          <w14:ligatures w14:val="none"/>
        </w:rPr>
        <w:t>máquina real para verificar su correcto funcionamiento</w:t>
      </w:r>
      <w:r w:rsidR="00562277">
        <w:rPr>
          <w:rFonts w:ascii="Helvetica Neue" w:eastAsia="Times New Roman" w:hAnsi="Helvetica Neue" w:cs="Times New Roman"/>
          <w:i/>
          <w:iCs/>
          <w:color w:val="333333"/>
          <w:kern w:val="0"/>
          <w:sz w:val="23"/>
          <w:szCs w:val="23"/>
          <w:lang w:val="es-CO" w:eastAsia="es-MX"/>
          <w14:ligatures w14:val="none"/>
        </w:rPr>
        <w:t>, teniendo componentes activos como motores, relés, puentes H, y demás componentes necesarios para analizar el comportamiento de toda la máquina.</w:t>
      </w:r>
    </w:p>
    <w:p w14:paraId="24A754F6" w14:textId="77777777" w:rsidR="00562277" w:rsidRPr="00C06F9D" w:rsidRDefault="00562277" w:rsidP="00702E71">
      <w:pPr>
        <w:spacing w:before="150" w:after="150"/>
        <w:jc w:val="both"/>
        <w:outlineLvl w:val="4"/>
        <w:rPr>
          <w:rFonts w:ascii="Helvetica Neue" w:eastAsia="Times New Roman" w:hAnsi="Helvetica Neue" w:cs="Times New Roman"/>
          <w:i/>
          <w:iCs/>
          <w:color w:val="333333"/>
          <w:kern w:val="0"/>
          <w:sz w:val="23"/>
          <w:szCs w:val="23"/>
          <w:lang w:val="es-CO" w:eastAsia="es-MX"/>
          <w14:ligatures w14:val="none"/>
        </w:rPr>
      </w:pPr>
    </w:p>
    <w:p w14:paraId="3BF4F851" w14:textId="0F0AA6B6" w:rsidR="00562277" w:rsidRDefault="00F8736F" w:rsidP="00702E71">
      <w:pPr>
        <w:spacing w:before="150" w:after="150"/>
        <w:jc w:val="both"/>
        <w:outlineLvl w:val="4"/>
        <w:rPr>
          <w:rFonts w:ascii="Titillium Web" w:eastAsia="Times New Roman" w:hAnsi="Titillium Web" w:cs="Times New Roman"/>
          <w:b/>
          <w:bCs/>
          <w:color w:val="333333"/>
          <w:kern w:val="0"/>
          <w:sz w:val="21"/>
          <w:szCs w:val="21"/>
          <w:lang w:val="es-ES" w:eastAsia="es-MX"/>
          <w14:ligatures w14:val="none"/>
        </w:rPr>
      </w:pPr>
      <w:r w:rsidRPr="00F311D4">
        <w:rPr>
          <w:rFonts w:ascii="Titillium Web" w:eastAsia="Times New Roman" w:hAnsi="Titillium Web" w:cs="Times New Roman"/>
          <w:b/>
          <w:bCs/>
          <w:color w:val="333333"/>
          <w:kern w:val="0"/>
          <w:sz w:val="21"/>
          <w:szCs w:val="21"/>
          <w:lang w:val="es-ES" w:eastAsia="es-MX"/>
          <w14:ligatures w14:val="none"/>
        </w:rPr>
        <w:t xml:space="preserve">4.2.4.1 </w:t>
      </w:r>
      <w:r w:rsidR="00A6557B" w:rsidRPr="00F311D4">
        <w:rPr>
          <w:rFonts w:ascii="Titillium Web" w:eastAsia="Times New Roman" w:hAnsi="Titillium Web" w:cs="Times New Roman"/>
          <w:b/>
          <w:bCs/>
          <w:color w:val="333333"/>
          <w:kern w:val="0"/>
          <w:sz w:val="21"/>
          <w:szCs w:val="21"/>
          <w:lang w:val="es-ES" w:eastAsia="es-MX"/>
          <w14:ligatures w14:val="none"/>
        </w:rPr>
        <w:t>Pruebas de calificación</w:t>
      </w:r>
    </w:p>
    <w:p w14:paraId="4C65458E" w14:textId="77777777" w:rsidR="00C06F9D" w:rsidRPr="00C06F9D" w:rsidRDefault="00C06F9D"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r w:rsidRPr="00C06F9D">
        <w:rPr>
          <w:rFonts w:ascii="Helvetica Neue" w:eastAsia="Times New Roman" w:hAnsi="Helvetica Neue" w:cs="Times New Roman"/>
          <w:i/>
          <w:iCs/>
          <w:color w:val="333333"/>
          <w:kern w:val="0"/>
          <w:sz w:val="23"/>
          <w:szCs w:val="23"/>
          <w:lang w:val="es-ES" w:eastAsia="es-MX"/>
          <w14:ligatures w14:val="none"/>
        </w:rPr>
        <w:t>Prueba de secuencia de estados de la MEF, para verificar que la transición entre estados se realiza correctamente y que el sistema se comporta según lo esperado.</w:t>
      </w:r>
    </w:p>
    <w:p w14:paraId="642A3485" w14:textId="77777777" w:rsidR="00C06F9D" w:rsidRPr="00C06F9D" w:rsidRDefault="00C06F9D"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r w:rsidRPr="00C06F9D">
        <w:rPr>
          <w:rFonts w:ascii="Helvetica Neue" w:eastAsia="Times New Roman" w:hAnsi="Helvetica Neue" w:cs="Times New Roman"/>
          <w:i/>
          <w:iCs/>
          <w:color w:val="333333"/>
          <w:kern w:val="0"/>
          <w:sz w:val="23"/>
          <w:szCs w:val="23"/>
          <w:lang w:val="es-ES" w:eastAsia="es-MX"/>
          <w14:ligatures w14:val="none"/>
        </w:rPr>
        <w:t>Prueba de respuesta a eventos externos, como la activación de interruptores o botones, para verificar que el sistema responde adecuadamente a estos eventos y cambia de estado según lo previsto.</w:t>
      </w:r>
    </w:p>
    <w:p w14:paraId="422DCDA6" w14:textId="77777777" w:rsidR="00C06F9D" w:rsidRPr="00C06F9D" w:rsidRDefault="00C06F9D"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r w:rsidRPr="00C06F9D">
        <w:rPr>
          <w:rFonts w:ascii="Helvetica Neue" w:eastAsia="Times New Roman" w:hAnsi="Helvetica Neue" w:cs="Times New Roman"/>
          <w:i/>
          <w:iCs/>
          <w:color w:val="333333"/>
          <w:kern w:val="0"/>
          <w:sz w:val="23"/>
          <w:szCs w:val="23"/>
          <w:lang w:val="es-ES" w:eastAsia="es-MX"/>
          <w14:ligatures w14:val="none"/>
        </w:rPr>
        <w:t>Prueba de tiempo de respuesta de la MEF, para verificar que el sistema cambia de estado en el tiempo adecuado y que no hay retrasos o comportamientos inesperados.</w:t>
      </w:r>
    </w:p>
    <w:p w14:paraId="24D5003B" w14:textId="77777777" w:rsidR="002B6C30" w:rsidRDefault="00C06F9D"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r w:rsidRPr="00C06F9D">
        <w:rPr>
          <w:rFonts w:ascii="Helvetica Neue" w:eastAsia="Times New Roman" w:hAnsi="Helvetica Neue" w:cs="Times New Roman"/>
          <w:i/>
          <w:iCs/>
          <w:color w:val="333333"/>
          <w:kern w:val="0"/>
          <w:sz w:val="23"/>
          <w:szCs w:val="23"/>
          <w:lang w:val="es-ES" w:eastAsia="es-MX"/>
          <w14:ligatures w14:val="none"/>
        </w:rPr>
        <w:t>Prueba de límites de funcionamiento de la MEF, para verificar que el sistema se comporta adecuadamente cuando se alcanzan los límites de operación previstos y que no hay errores o fallas en la transición entre estados.</w:t>
      </w:r>
    </w:p>
    <w:p w14:paraId="614F373C" w14:textId="06F20DDE" w:rsidR="00562277" w:rsidRDefault="00562277"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r>
        <w:rPr>
          <w:rFonts w:ascii="Helvetica Neue" w:eastAsia="Times New Roman" w:hAnsi="Helvetica Neue" w:cs="Times New Roman"/>
          <w:i/>
          <w:iCs/>
          <w:color w:val="333333"/>
          <w:kern w:val="0"/>
          <w:sz w:val="23"/>
          <w:szCs w:val="23"/>
          <w:lang w:val="es-ES" w:eastAsia="es-MX"/>
          <w14:ligatures w14:val="none"/>
        </w:rPr>
        <w:t>Pruebas ante variaciones en las fuentes de energización tanto del motor, PIC18F4550, como de periféricos activos externos.</w:t>
      </w:r>
    </w:p>
    <w:p w14:paraId="2C703B52" w14:textId="77777777" w:rsidR="00562277" w:rsidRDefault="00562277"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p>
    <w:p w14:paraId="3FCBF84E" w14:textId="28717CFF" w:rsidR="00F8736F" w:rsidRPr="002B6C30" w:rsidRDefault="00F8736F" w:rsidP="00702E71">
      <w:pPr>
        <w:spacing w:before="150" w:after="150"/>
        <w:jc w:val="both"/>
        <w:outlineLvl w:val="4"/>
        <w:rPr>
          <w:rFonts w:ascii="Helvetica Neue" w:eastAsia="Times New Roman" w:hAnsi="Helvetica Neue" w:cs="Times New Roman"/>
          <w:i/>
          <w:iCs/>
          <w:color w:val="333333"/>
          <w:kern w:val="0"/>
          <w:sz w:val="23"/>
          <w:szCs w:val="23"/>
          <w:lang w:val="es-ES" w:eastAsia="es-MX"/>
          <w14:ligatures w14:val="none"/>
        </w:rPr>
      </w:pPr>
      <w:r w:rsidRPr="00F8736F">
        <w:rPr>
          <w:rFonts w:ascii="Titillium Web" w:eastAsia="Times New Roman" w:hAnsi="Titillium Web" w:cs="Times New Roman"/>
          <w:color w:val="333333"/>
          <w:kern w:val="0"/>
          <w:sz w:val="36"/>
          <w:szCs w:val="36"/>
          <w:lang w:val="es-CO" w:eastAsia="es-MX"/>
          <w14:ligatures w14:val="none"/>
        </w:rPr>
        <w:t xml:space="preserve">4.3 </w:t>
      </w:r>
      <w:r w:rsidR="00A6557B" w:rsidRPr="00A6557B">
        <w:rPr>
          <w:rFonts w:ascii="Titillium Web" w:eastAsia="Times New Roman" w:hAnsi="Titillium Web" w:cs="Times New Roman"/>
          <w:color w:val="333333"/>
          <w:kern w:val="0"/>
          <w:sz w:val="36"/>
          <w:szCs w:val="36"/>
          <w:lang w:val="es-CO" w:eastAsia="es-MX"/>
          <w14:ligatures w14:val="none"/>
        </w:rPr>
        <w:t>Métodos de validación</w:t>
      </w:r>
    </w:p>
    <w:p w14:paraId="4E01FB26" w14:textId="68CB6BC7"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 xml:space="preserve">4.3.1 </w:t>
      </w:r>
      <w:r w:rsidR="00A6557B" w:rsidRPr="00A6557B">
        <w:rPr>
          <w:rFonts w:ascii="Titillium Web" w:eastAsia="Times New Roman" w:hAnsi="Titillium Web" w:cs="Times New Roman"/>
          <w:color w:val="333333"/>
          <w:kern w:val="0"/>
          <w:sz w:val="27"/>
          <w:szCs w:val="27"/>
          <w:lang w:val="es-CO" w:eastAsia="es-MX"/>
          <w14:ligatures w14:val="none"/>
        </w:rPr>
        <w:t>Análisis</w:t>
      </w:r>
    </w:p>
    <w:p w14:paraId="30E1F986" w14:textId="7064322B" w:rsidR="00702E71" w:rsidRDefault="00702E71"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Pr>
          <w:rFonts w:ascii="Helvetica Neue" w:eastAsia="Times New Roman" w:hAnsi="Helvetica Neue" w:cs="Times New Roman"/>
          <w:i/>
          <w:iCs/>
          <w:color w:val="333333"/>
          <w:kern w:val="0"/>
          <w:sz w:val="23"/>
          <w:szCs w:val="23"/>
          <w:lang w:val="es-CO" w:eastAsia="es-MX"/>
          <w14:ligatures w14:val="none"/>
        </w:rPr>
        <w:lastRenderedPageBreak/>
        <w:t>Examen</w:t>
      </w:r>
      <w:r w:rsidRPr="00702E71">
        <w:rPr>
          <w:rFonts w:ascii="Helvetica Neue" w:eastAsia="Times New Roman" w:hAnsi="Helvetica Neue" w:cs="Times New Roman"/>
          <w:i/>
          <w:iCs/>
          <w:color w:val="333333"/>
          <w:kern w:val="0"/>
          <w:sz w:val="23"/>
          <w:szCs w:val="23"/>
          <w:lang w:val="es-CO" w:eastAsia="es-MX"/>
          <w14:ligatures w14:val="none"/>
        </w:rPr>
        <w:t xml:space="preserve"> y evaluación de los requisitos del sistema, el diseño de la solución, la documentación y cualquier otra información relevante para determinar si el sistema cumple con los objetivos establecidos. Para este sistema de control de la cortadora de bananos, se utilizará el método de análisis de validación mediante la revisión de los requisitos de la MEF, el código fuente, los diagramas de flujo, la documentación y otros artefactos relacionados con la implementación de la MEF en el PIC18F4550.</w:t>
      </w:r>
    </w:p>
    <w:p w14:paraId="2A4795CD" w14:textId="3D8BA266"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 xml:space="preserve">4.3.2 </w:t>
      </w:r>
      <w:r w:rsidR="00A6557B" w:rsidRPr="00A6557B">
        <w:rPr>
          <w:rFonts w:ascii="Titillium Web" w:eastAsia="Times New Roman" w:hAnsi="Titillium Web" w:cs="Times New Roman"/>
          <w:color w:val="333333"/>
          <w:kern w:val="0"/>
          <w:sz w:val="27"/>
          <w:szCs w:val="27"/>
          <w:lang w:val="es-CO" w:eastAsia="es-MX"/>
          <w14:ligatures w14:val="none"/>
        </w:rPr>
        <w:t>Inspección</w:t>
      </w:r>
    </w:p>
    <w:p w14:paraId="5547F10F" w14:textId="77777777" w:rsidR="00702E71" w:rsidRDefault="00702E71"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Pr>
          <w:rFonts w:ascii="Helvetica Neue" w:eastAsia="Times New Roman" w:hAnsi="Helvetica Neue" w:cs="Times New Roman"/>
          <w:i/>
          <w:iCs/>
          <w:color w:val="333333"/>
          <w:kern w:val="0"/>
          <w:sz w:val="23"/>
          <w:szCs w:val="23"/>
          <w:lang w:val="es-CO" w:eastAsia="es-MX"/>
          <w14:ligatures w14:val="none"/>
        </w:rPr>
        <w:t>R</w:t>
      </w:r>
      <w:r w:rsidRPr="00702E71">
        <w:rPr>
          <w:rFonts w:ascii="Helvetica Neue" w:eastAsia="Times New Roman" w:hAnsi="Helvetica Neue" w:cs="Times New Roman"/>
          <w:i/>
          <w:iCs/>
          <w:color w:val="333333"/>
          <w:kern w:val="0"/>
          <w:sz w:val="23"/>
          <w:szCs w:val="23"/>
          <w:lang w:val="es-CO" w:eastAsia="es-MX"/>
          <w14:ligatures w14:val="none"/>
        </w:rPr>
        <w:t>evisión de las características físicas o funcionales del sistema para determinar si cumplen con los requisitos especificados. En el caso del sistema de control de la cortadora de bananos, se utilizará el método de validación de inspección mediante la revisión de los dispositivos de hardware y software utilizados en el sistema, así como la evaluación del sistema en funcionamiento para garantizar que los componentes estén operando correctamente.</w:t>
      </w:r>
    </w:p>
    <w:p w14:paraId="227E32E8" w14:textId="4EE57F0D" w:rsidR="00F8736F" w:rsidRPr="00F8736F" w:rsidRDefault="00F8736F"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4.3.3 Demonstra</w:t>
      </w:r>
      <w:r w:rsidR="00A6557B" w:rsidRPr="00A6557B">
        <w:rPr>
          <w:rFonts w:ascii="Titillium Web" w:eastAsia="Times New Roman" w:hAnsi="Titillium Web" w:cs="Times New Roman"/>
          <w:color w:val="333333"/>
          <w:kern w:val="0"/>
          <w:sz w:val="27"/>
          <w:szCs w:val="27"/>
          <w:lang w:val="es-CO" w:eastAsia="es-MX"/>
          <w14:ligatures w14:val="none"/>
        </w:rPr>
        <w:t>c</w:t>
      </w:r>
      <w:r w:rsidRPr="00F8736F">
        <w:rPr>
          <w:rFonts w:ascii="Titillium Web" w:eastAsia="Times New Roman" w:hAnsi="Titillium Web" w:cs="Times New Roman"/>
          <w:color w:val="333333"/>
          <w:kern w:val="0"/>
          <w:sz w:val="27"/>
          <w:szCs w:val="27"/>
          <w:lang w:val="es-CO" w:eastAsia="es-MX"/>
          <w14:ligatures w14:val="none"/>
        </w:rPr>
        <w:t>i</w:t>
      </w:r>
      <w:r w:rsidR="00A6557B" w:rsidRPr="00A6557B">
        <w:rPr>
          <w:rFonts w:ascii="Titillium Web" w:eastAsia="Times New Roman" w:hAnsi="Titillium Web" w:cs="Times New Roman"/>
          <w:color w:val="333333"/>
          <w:kern w:val="0"/>
          <w:sz w:val="27"/>
          <w:szCs w:val="27"/>
          <w:lang w:val="es-CO" w:eastAsia="es-MX"/>
          <w14:ligatures w14:val="none"/>
        </w:rPr>
        <w:t>ó</w:t>
      </w:r>
      <w:r w:rsidRPr="00F8736F">
        <w:rPr>
          <w:rFonts w:ascii="Titillium Web" w:eastAsia="Times New Roman" w:hAnsi="Titillium Web" w:cs="Times New Roman"/>
          <w:color w:val="333333"/>
          <w:kern w:val="0"/>
          <w:sz w:val="27"/>
          <w:szCs w:val="27"/>
          <w:lang w:val="es-CO" w:eastAsia="es-MX"/>
          <w14:ligatures w14:val="none"/>
        </w:rPr>
        <w:t>n</w:t>
      </w:r>
    </w:p>
    <w:p w14:paraId="52AC68F2" w14:textId="6C321081" w:rsidR="00702E71" w:rsidRDefault="00702E71"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Pr>
          <w:rFonts w:ascii="Helvetica Neue" w:eastAsia="Times New Roman" w:hAnsi="Helvetica Neue" w:cs="Times New Roman"/>
          <w:i/>
          <w:iCs/>
          <w:color w:val="333333"/>
          <w:kern w:val="0"/>
          <w:sz w:val="23"/>
          <w:szCs w:val="23"/>
          <w:lang w:val="es-CO" w:eastAsia="es-MX"/>
          <w14:ligatures w14:val="none"/>
        </w:rPr>
        <w:t>Realización</w:t>
      </w:r>
      <w:r w:rsidRPr="00702E71">
        <w:rPr>
          <w:rFonts w:ascii="Helvetica Neue" w:eastAsia="Times New Roman" w:hAnsi="Helvetica Neue" w:cs="Times New Roman"/>
          <w:i/>
          <w:iCs/>
          <w:color w:val="333333"/>
          <w:kern w:val="0"/>
          <w:sz w:val="23"/>
          <w:szCs w:val="23"/>
          <w:lang w:val="es-CO" w:eastAsia="es-MX"/>
          <w14:ligatures w14:val="none"/>
        </w:rPr>
        <w:t xml:space="preserve"> de una demostración del sistema en un entorno controlado para verificar su funcionamiento. Para este sistema de control de la cortadora de bananos, se utilizará el método de validación de demostración mediante la </w:t>
      </w:r>
      <w:r>
        <w:rPr>
          <w:rFonts w:ascii="Helvetica Neue" w:eastAsia="Times New Roman" w:hAnsi="Helvetica Neue" w:cs="Times New Roman"/>
          <w:i/>
          <w:iCs/>
          <w:color w:val="333333"/>
          <w:kern w:val="0"/>
          <w:sz w:val="23"/>
          <w:szCs w:val="23"/>
          <w:lang w:val="es-CO" w:eastAsia="es-MX"/>
          <w14:ligatures w14:val="none"/>
        </w:rPr>
        <w:t>implementación física del sistema de control y la</w:t>
      </w:r>
      <w:r w:rsidRPr="00702E71">
        <w:rPr>
          <w:rFonts w:ascii="Helvetica Neue" w:eastAsia="Times New Roman" w:hAnsi="Helvetica Neue" w:cs="Times New Roman"/>
          <w:i/>
          <w:iCs/>
          <w:color w:val="333333"/>
          <w:kern w:val="0"/>
          <w:sz w:val="23"/>
          <w:szCs w:val="23"/>
          <w:lang w:val="es-CO" w:eastAsia="es-MX"/>
          <w14:ligatures w14:val="none"/>
        </w:rPr>
        <w:t xml:space="preserve"> observación de su comportamiento en diferentes condiciones de operación</w:t>
      </w:r>
      <w:r>
        <w:rPr>
          <w:rFonts w:ascii="Helvetica Neue" w:eastAsia="Times New Roman" w:hAnsi="Helvetica Neue" w:cs="Times New Roman"/>
          <w:i/>
          <w:iCs/>
          <w:color w:val="333333"/>
          <w:kern w:val="0"/>
          <w:sz w:val="23"/>
          <w:szCs w:val="23"/>
          <w:lang w:val="es-CO" w:eastAsia="es-MX"/>
          <w14:ligatures w14:val="none"/>
        </w:rPr>
        <w:t>, desde el funcionamiento de los botones e interruptores, señales de salida, componentes externos, y funcionamiento del motor con base al control proporcionado por el PIC18F4550</w:t>
      </w:r>
      <w:r w:rsidRPr="00702E71">
        <w:rPr>
          <w:rFonts w:ascii="Helvetica Neue" w:eastAsia="Times New Roman" w:hAnsi="Helvetica Neue" w:cs="Times New Roman"/>
          <w:i/>
          <w:iCs/>
          <w:color w:val="333333"/>
          <w:kern w:val="0"/>
          <w:sz w:val="23"/>
          <w:szCs w:val="23"/>
          <w:lang w:val="es-CO" w:eastAsia="es-MX"/>
          <w14:ligatures w14:val="none"/>
        </w:rPr>
        <w:t xml:space="preserve">. </w:t>
      </w:r>
    </w:p>
    <w:p w14:paraId="24023F95" w14:textId="1CC304BA" w:rsidR="00702E71" w:rsidRPr="00702E71" w:rsidRDefault="00702E71" w:rsidP="00702E71">
      <w:pPr>
        <w:spacing w:before="150" w:after="150"/>
        <w:jc w:val="both"/>
        <w:outlineLvl w:val="3"/>
        <w:rPr>
          <w:rFonts w:ascii="Titillium Web" w:eastAsia="Times New Roman" w:hAnsi="Titillium Web" w:cs="Times New Roman"/>
          <w:color w:val="333333"/>
          <w:kern w:val="0"/>
          <w:sz w:val="27"/>
          <w:szCs w:val="27"/>
          <w:lang w:val="es-CO" w:eastAsia="es-MX"/>
          <w14:ligatures w14:val="none"/>
        </w:rPr>
      </w:pPr>
      <w:r w:rsidRPr="00F8736F">
        <w:rPr>
          <w:rFonts w:ascii="Titillium Web" w:eastAsia="Times New Roman" w:hAnsi="Titillium Web" w:cs="Times New Roman"/>
          <w:color w:val="333333"/>
          <w:kern w:val="0"/>
          <w:sz w:val="27"/>
          <w:szCs w:val="27"/>
          <w:lang w:val="es-CO" w:eastAsia="es-MX"/>
          <w14:ligatures w14:val="none"/>
        </w:rPr>
        <w:t xml:space="preserve">4.3.4 </w:t>
      </w:r>
      <w:r w:rsidRPr="00A6557B">
        <w:rPr>
          <w:rFonts w:ascii="Titillium Web" w:eastAsia="Times New Roman" w:hAnsi="Titillium Web" w:cs="Times New Roman"/>
          <w:color w:val="333333"/>
          <w:kern w:val="0"/>
          <w:sz w:val="27"/>
          <w:szCs w:val="27"/>
          <w:lang w:val="es-CO" w:eastAsia="es-MX"/>
          <w14:ligatures w14:val="none"/>
        </w:rPr>
        <w:t>Ensayo</w:t>
      </w:r>
    </w:p>
    <w:p w14:paraId="35FC16F3" w14:textId="271332BB" w:rsidR="00702E71" w:rsidRDefault="00702E71" w:rsidP="00702E71">
      <w:pPr>
        <w:spacing w:before="150" w:after="150"/>
        <w:jc w:val="both"/>
        <w:outlineLvl w:val="3"/>
        <w:rPr>
          <w:rFonts w:ascii="Helvetica Neue" w:eastAsia="Times New Roman" w:hAnsi="Helvetica Neue" w:cs="Times New Roman"/>
          <w:i/>
          <w:iCs/>
          <w:color w:val="333333"/>
          <w:kern w:val="0"/>
          <w:sz w:val="23"/>
          <w:szCs w:val="23"/>
          <w:lang w:val="es-CO" w:eastAsia="es-MX"/>
          <w14:ligatures w14:val="none"/>
        </w:rPr>
      </w:pPr>
      <w:r>
        <w:rPr>
          <w:rFonts w:ascii="Helvetica Neue" w:eastAsia="Times New Roman" w:hAnsi="Helvetica Neue" w:cs="Times New Roman"/>
          <w:i/>
          <w:iCs/>
          <w:color w:val="333333"/>
          <w:kern w:val="0"/>
          <w:sz w:val="23"/>
          <w:szCs w:val="23"/>
          <w:lang w:val="es-CO" w:eastAsia="es-MX"/>
          <w14:ligatures w14:val="none"/>
        </w:rPr>
        <w:t>Pruebas</w:t>
      </w:r>
      <w:r w:rsidRPr="00702E71">
        <w:rPr>
          <w:rFonts w:ascii="Helvetica Neue" w:eastAsia="Times New Roman" w:hAnsi="Helvetica Neue" w:cs="Times New Roman"/>
          <w:i/>
          <w:iCs/>
          <w:color w:val="333333"/>
          <w:kern w:val="0"/>
          <w:sz w:val="23"/>
          <w:szCs w:val="23"/>
          <w:lang w:val="es-CO" w:eastAsia="es-MX"/>
          <w14:ligatures w14:val="none"/>
        </w:rPr>
        <w:t xml:space="preserve"> para evaluar el rendimiento y el cumplimiento de los requisitos del sistema en diferentes condiciones. Para este sistema de control de la cortadora de bananos, se utilizará el método de validación de ensayo mediante la realización de pruebas </w:t>
      </w:r>
      <w:r>
        <w:rPr>
          <w:rFonts w:ascii="Helvetica Neue" w:eastAsia="Times New Roman" w:hAnsi="Helvetica Neue" w:cs="Times New Roman"/>
          <w:i/>
          <w:iCs/>
          <w:color w:val="333333"/>
          <w:kern w:val="0"/>
          <w:sz w:val="23"/>
          <w:szCs w:val="23"/>
          <w:lang w:val="es-CO" w:eastAsia="es-MX"/>
          <w14:ligatures w14:val="none"/>
        </w:rPr>
        <w:t xml:space="preserve">físicas </w:t>
      </w:r>
      <w:r w:rsidRPr="00702E71">
        <w:rPr>
          <w:rFonts w:ascii="Helvetica Neue" w:eastAsia="Times New Roman" w:hAnsi="Helvetica Neue" w:cs="Times New Roman"/>
          <w:i/>
          <w:iCs/>
          <w:color w:val="333333"/>
          <w:kern w:val="0"/>
          <w:sz w:val="23"/>
          <w:szCs w:val="23"/>
          <w:lang w:val="es-CO" w:eastAsia="es-MX"/>
          <w14:ligatures w14:val="none"/>
        </w:rPr>
        <w:t xml:space="preserve">de calificación para evaluar la capacidad del sistema para operar en condiciones extremas, así como pruebas de verificación de requisitos dentro del rango operativo normal del sistema. </w:t>
      </w:r>
      <w:r>
        <w:rPr>
          <w:rFonts w:ascii="Helvetica Neue" w:eastAsia="Times New Roman" w:hAnsi="Helvetica Neue" w:cs="Times New Roman"/>
          <w:i/>
          <w:iCs/>
          <w:color w:val="333333"/>
          <w:kern w:val="0"/>
          <w:sz w:val="23"/>
          <w:szCs w:val="23"/>
          <w:lang w:val="es-CO" w:eastAsia="es-MX"/>
          <w14:ligatures w14:val="none"/>
        </w:rPr>
        <w:t>En este caso, se realizarán montajes en la planta donde se aborden todos los casos posibles de uso del sistema de control, previamente establecidos en la MEF, corroborando que todos los estados y sus transiciones estén ocurriendo adecuadamente en la implementación física gracias a los resultados de los ensayos de validación.</w:t>
      </w:r>
    </w:p>
    <w:p w14:paraId="4A80156F" w14:textId="364B98E0" w:rsidR="007014BB" w:rsidRPr="009F69A6" w:rsidRDefault="007014BB" w:rsidP="00702E71">
      <w:pPr>
        <w:widowControl w:val="0"/>
        <w:autoSpaceDE w:val="0"/>
        <w:autoSpaceDN w:val="0"/>
        <w:adjustRightInd w:val="0"/>
        <w:ind w:left="480" w:hanging="480"/>
        <w:jc w:val="both"/>
        <w:rPr>
          <w:lang w:val="es-CO"/>
        </w:rPr>
      </w:pPr>
    </w:p>
    <w:sectPr w:rsidR="007014BB" w:rsidRPr="009F6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6F"/>
    <w:rsid w:val="0007352A"/>
    <w:rsid w:val="00097421"/>
    <w:rsid w:val="00140B14"/>
    <w:rsid w:val="001C26BC"/>
    <w:rsid w:val="001E1C4A"/>
    <w:rsid w:val="0029591C"/>
    <w:rsid w:val="002B6C30"/>
    <w:rsid w:val="003C5FA6"/>
    <w:rsid w:val="00524C4D"/>
    <w:rsid w:val="005351EC"/>
    <w:rsid w:val="0055168F"/>
    <w:rsid w:val="00562277"/>
    <w:rsid w:val="005D1215"/>
    <w:rsid w:val="00681C32"/>
    <w:rsid w:val="007014BB"/>
    <w:rsid w:val="00702E71"/>
    <w:rsid w:val="00782956"/>
    <w:rsid w:val="00796D33"/>
    <w:rsid w:val="00860CB8"/>
    <w:rsid w:val="00872C58"/>
    <w:rsid w:val="009F69A6"/>
    <w:rsid w:val="00A6557B"/>
    <w:rsid w:val="00A930A1"/>
    <w:rsid w:val="00A94164"/>
    <w:rsid w:val="00C06F9D"/>
    <w:rsid w:val="00DA314D"/>
    <w:rsid w:val="00F311D4"/>
    <w:rsid w:val="00F8736F"/>
    <w:rsid w:val="00FB7C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16C9"/>
  <w15:chartTrackingRefBased/>
  <w15:docId w15:val="{00CFC671-CD4D-2749-8A60-EB30B9D5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77"/>
    <w:rPr>
      <w:lang w:val="en-GB"/>
    </w:rPr>
  </w:style>
  <w:style w:type="paragraph" w:styleId="Heading2">
    <w:name w:val="heading 2"/>
    <w:basedOn w:val="Normal"/>
    <w:link w:val="Heading2Char"/>
    <w:uiPriority w:val="9"/>
    <w:qFormat/>
    <w:rsid w:val="00F8736F"/>
    <w:pPr>
      <w:spacing w:before="100" w:beforeAutospacing="1" w:after="100" w:afterAutospacing="1"/>
      <w:outlineLvl w:val="1"/>
    </w:pPr>
    <w:rPr>
      <w:rFonts w:ascii="Times New Roman" w:eastAsia="Times New Roman" w:hAnsi="Times New Roman" w:cs="Times New Roman"/>
      <w:b/>
      <w:bCs/>
      <w:kern w:val="0"/>
      <w:sz w:val="36"/>
      <w:szCs w:val="36"/>
      <w:lang w:val="es-CO" w:eastAsia="es-MX"/>
      <w14:ligatures w14:val="none"/>
    </w:rPr>
  </w:style>
  <w:style w:type="paragraph" w:styleId="Heading3">
    <w:name w:val="heading 3"/>
    <w:basedOn w:val="Normal"/>
    <w:link w:val="Heading3Char"/>
    <w:uiPriority w:val="9"/>
    <w:qFormat/>
    <w:rsid w:val="00F8736F"/>
    <w:pPr>
      <w:spacing w:before="100" w:beforeAutospacing="1" w:after="100" w:afterAutospacing="1"/>
      <w:outlineLvl w:val="2"/>
    </w:pPr>
    <w:rPr>
      <w:rFonts w:ascii="Times New Roman" w:eastAsia="Times New Roman" w:hAnsi="Times New Roman" w:cs="Times New Roman"/>
      <w:b/>
      <w:bCs/>
      <w:kern w:val="0"/>
      <w:sz w:val="27"/>
      <w:szCs w:val="27"/>
      <w:lang w:val="es-CO" w:eastAsia="es-MX"/>
      <w14:ligatures w14:val="none"/>
    </w:rPr>
  </w:style>
  <w:style w:type="paragraph" w:styleId="Heading4">
    <w:name w:val="heading 4"/>
    <w:basedOn w:val="Normal"/>
    <w:link w:val="Heading4Char"/>
    <w:uiPriority w:val="9"/>
    <w:qFormat/>
    <w:rsid w:val="00F8736F"/>
    <w:pPr>
      <w:spacing w:before="100" w:beforeAutospacing="1" w:after="100" w:afterAutospacing="1"/>
      <w:outlineLvl w:val="3"/>
    </w:pPr>
    <w:rPr>
      <w:rFonts w:ascii="Times New Roman" w:eastAsia="Times New Roman" w:hAnsi="Times New Roman" w:cs="Times New Roman"/>
      <w:b/>
      <w:bCs/>
      <w:kern w:val="0"/>
      <w:lang w:val="es-CO" w:eastAsia="es-MX"/>
      <w14:ligatures w14:val="none"/>
    </w:rPr>
  </w:style>
  <w:style w:type="paragraph" w:styleId="Heading5">
    <w:name w:val="heading 5"/>
    <w:basedOn w:val="Normal"/>
    <w:link w:val="Heading5Char"/>
    <w:uiPriority w:val="9"/>
    <w:qFormat/>
    <w:rsid w:val="00F8736F"/>
    <w:pPr>
      <w:spacing w:before="100" w:beforeAutospacing="1" w:after="100" w:afterAutospacing="1"/>
      <w:outlineLvl w:val="4"/>
    </w:pPr>
    <w:rPr>
      <w:rFonts w:ascii="Times New Roman" w:eastAsia="Times New Roman" w:hAnsi="Times New Roman" w:cs="Times New Roman"/>
      <w:b/>
      <w:bCs/>
      <w:kern w:val="0"/>
      <w:sz w:val="20"/>
      <w:szCs w:val="20"/>
      <w:lang w:val="es-CO"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36F"/>
    <w:rPr>
      <w:rFonts w:ascii="Times New Roman" w:eastAsia="Times New Roman" w:hAnsi="Times New Roman" w:cs="Times New Roman"/>
      <w:b/>
      <w:bCs/>
      <w:kern w:val="0"/>
      <w:sz w:val="36"/>
      <w:szCs w:val="36"/>
      <w:lang w:eastAsia="es-MX"/>
      <w14:ligatures w14:val="none"/>
    </w:rPr>
  </w:style>
  <w:style w:type="character" w:customStyle="1" w:styleId="Heading3Char">
    <w:name w:val="Heading 3 Char"/>
    <w:basedOn w:val="DefaultParagraphFont"/>
    <w:link w:val="Heading3"/>
    <w:uiPriority w:val="9"/>
    <w:rsid w:val="00F8736F"/>
    <w:rPr>
      <w:rFonts w:ascii="Times New Roman" w:eastAsia="Times New Roman" w:hAnsi="Times New Roman" w:cs="Times New Roman"/>
      <w:b/>
      <w:bCs/>
      <w:kern w:val="0"/>
      <w:sz w:val="27"/>
      <w:szCs w:val="27"/>
      <w:lang w:eastAsia="es-MX"/>
      <w14:ligatures w14:val="none"/>
    </w:rPr>
  </w:style>
  <w:style w:type="character" w:customStyle="1" w:styleId="Heading4Char">
    <w:name w:val="Heading 4 Char"/>
    <w:basedOn w:val="DefaultParagraphFont"/>
    <w:link w:val="Heading4"/>
    <w:uiPriority w:val="9"/>
    <w:rsid w:val="00F8736F"/>
    <w:rPr>
      <w:rFonts w:ascii="Times New Roman" w:eastAsia="Times New Roman" w:hAnsi="Times New Roman" w:cs="Times New Roman"/>
      <w:b/>
      <w:bCs/>
      <w:kern w:val="0"/>
      <w:lang w:eastAsia="es-MX"/>
      <w14:ligatures w14:val="none"/>
    </w:rPr>
  </w:style>
  <w:style w:type="character" w:customStyle="1" w:styleId="Heading5Char">
    <w:name w:val="Heading 5 Char"/>
    <w:basedOn w:val="DefaultParagraphFont"/>
    <w:link w:val="Heading5"/>
    <w:uiPriority w:val="9"/>
    <w:rsid w:val="00F8736F"/>
    <w:rPr>
      <w:rFonts w:ascii="Times New Roman" w:eastAsia="Times New Roman" w:hAnsi="Times New Roman" w:cs="Times New Roman"/>
      <w:b/>
      <w:bCs/>
      <w:kern w:val="0"/>
      <w:sz w:val="20"/>
      <w:szCs w:val="20"/>
      <w:lang w:eastAsia="es-MX"/>
      <w14:ligatures w14:val="none"/>
    </w:rPr>
  </w:style>
  <w:style w:type="paragraph" w:styleId="NormalWeb">
    <w:name w:val="Normal (Web)"/>
    <w:basedOn w:val="Normal"/>
    <w:uiPriority w:val="99"/>
    <w:semiHidden/>
    <w:unhideWhenUsed/>
    <w:rsid w:val="00F8736F"/>
    <w:pPr>
      <w:spacing w:before="100" w:beforeAutospacing="1" w:after="100" w:afterAutospacing="1"/>
    </w:pPr>
    <w:rPr>
      <w:rFonts w:ascii="Times New Roman" w:eastAsia="Times New Roman" w:hAnsi="Times New Roman" w:cs="Times New Roman"/>
      <w:kern w:val="0"/>
      <w:lang w:val="es-CO" w:eastAsia="es-MX"/>
      <w14:ligatures w14:val="none"/>
    </w:rPr>
  </w:style>
  <w:style w:type="character" w:styleId="Emphasis">
    <w:name w:val="Emphasis"/>
    <w:basedOn w:val="DefaultParagraphFont"/>
    <w:uiPriority w:val="20"/>
    <w:qFormat/>
    <w:rsid w:val="00F8736F"/>
    <w:rPr>
      <w:i/>
      <w:iCs/>
    </w:rPr>
  </w:style>
  <w:style w:type="character" w:customStyle="1" w:styleId="apple-converted-space">
    <w:name w:val="apple-converted-space"/>
    <w:basedOn w:val="DefaultParagraphFont"/>
    <w:rsid w:val="00F8736F"/>
  </w:style>
  <w:style w:type="character" w:styleId="Strong">
    <w:name w:val="Strong"/>
    <w:basedOn w:val="DefaultParagraphFont"/>
    <w:uiPriority w:val="22"/>
    <w:qFormat/>
    <w:rsid w:val="00F8736F"/>
    <w:rPr>
      <w:b/>
      <w:bCs/>
    </w:rPr>
  </w:style>
  <w:style w:type="paragraph" w:styleId="Caption">
    <w:name w:val="caption"/>
    <w:basedOn w:val="Normal"/>
    <w:next w:val="Normal"/>
    <w:uiPriority w:val="35"/>
    <w:unhideWhenUsed/>
    <w:qFormat/>
    <w:rsid w:val="00681C32"/>
    <w:pPr>
      <w:spacing w:after="200"/>
    </w:pPr>
    <w:rPr>
      <w:i/>
      <w:iCs/>
      <w:color w:val="44546A" w:themeColor="text2"/>
      <w:sz w:val="18"/>
      <w:szCs w:val="18"/>
    </w:rPr>
  </w:style>
  <w:style w:type="character" w:styleId="Hyperlink">
    <w:name w:val="Hyperlink"/>
    <w:basedOn w:val="DefaultParagraphFont"/>
    <w:uiPriority w:val="99"/>
    <w:unhideWhenUsed/>
    <w:rsid w:val="005351EC"/>
    <w:rPr>
      <w:color w:val="0563C1" w:themeColor="hyperlink"/>
      <w:u w:val="single"/>
    </w:rPr>
  </w:style>
  <w:style w:type="character" w:styleId="UnresolvedMention">
    <w:name w:val="Unresolved Mention"/>
    <w:basedOn w:val="DefaultParagraphFont"/>
    <w:uiPriority w:val="99"/>
    <w:semiHidden/>
    <w:unhideWhenUsed/>
    <w:rsid w:val="005351EC"/>
    <w:rPr>
      <w:color w:val="605E5C"/>
      <w:shd w:val="clear" w:color="auto" w:fill="E1DFDD"/>
    </w:rPr>
  </w:style>
  <w:style w:type="character" w:styleId="FollowedHyperlink">
    <w:name w:val="FollowedHyperlink"/>
    <w:basedOn w:val="DefaultParagraphFont"/>
    <w:uiPriority w:val="99"/>
    <w:semiHidden/>
    <w:unhideWhenUsed/>
    <w:rsid w:val="00535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4160">
      <w:bodyDiv w:val="1"/>
      <w:marLeft w:val="0"/>
      <w:marRight w:val="0"/>
      <w:marTop w:val="0"/>
      <w:marBottom w:val="0"/>
      <w:divBdr>
        <w:top w:val="none" w:sz="0" w:space="0" w:color="auto"/>
        <w:left w:val="none" w:sz="0" w:space="0" w:color="auto"/>
        <w:bottom w:val="none" w:sz="0" w:space="0" w:color="auto"/>
        <w:right w:val="none" w:sz="0" w:space="0" w:color="auto"/>
      </w:divBdr>
    </w:div>
    <w:div w:id="591087685">
      <w:bodyDiv w:val="1"/>
      <w:marLeft w:val="0"/>
      <w:marRight w:val="0"/>
      <w:marTop w:val="0"/>
      <w:marBottom w:val="0"/>
      <w:divBdr>
        <w:top w:val="none" w:sz="0" w:space="0" w:color="auto"/>
        <w:left w:val="none" w:sz="0" w:space="0" w:color="auto"/>
        <w:bottom w:val="none" w:sz="0" w:space="0" w:color="auto"/>
        <w:right w:val="none" w:sz="0" w:space="0" w:color="auto"/>
      </w:divBdr>
      <w:divsChild>
        <w:div w:id="1261329846">
          <w:marLeft w:val="0"/>
          <w:marRight w:val="0"/>
          <w:marTop w:val="0"/>
          <w:marBottom w:val="0"/>
          <w:divBdr>
            <w:top w:val="none" w:sz="0" w:space="0" w:color="auto"/>
            <w:left w:val="none" w:sz="0" w:space="0" w:color="auto"/>
            <w:bottom w:val="none" w:sz="0" w:space="0" w:color="auto"/>
            <w:right w:val="none" w:sz="0" w:space="0" w:color="auto"/>
          </w:divBdr>
        </w:div>
        <w:div w:id="1532954235">
          <w:marLeft w:val="0"/>
          <w:marRight w:val="0"/>
          <w:marTop w:val="0"/>
          <w:marBottom w:val="0"/>
          <w:divBdr>
            <w:top w:val="none" w:sz="0" w:space="0" w:color="auto"/>
            <w:left w:val="single" w:sz="6" w:space="0" w:color="auto"/>
            <w:bottom w:val="none" w:sz="0" w:space="0" w:color="auto"/>
            <w:right w:val="none" w:sz="0" w:space="0" w:color="auto"/>
          </w:divBdr>
          <w:divsChild>
            <w:div w:id="1031540829">
              <w:marLeft w:val="0"/>
              <w:marRight w:val="0"/>
              <w:marTop w:val="0"/>
              <w:marBottom w:val="0"/>
              <w:divBdr>
                <w:top w:val="none" w:sz="0" w:space="0" w:color="auto"/>
                <w:left w:val="none" w:sz="0" w:space="0" w:color="auto"/>
                <w:bottom w:val="none" w:sz="0" w:space="0" w:color="auto"/>
                <w:right w:val="none" w:sz="0" w:space="0" w:color="auto"/>
              </w:divBdr>
              <w:divsChild>
                <w:div w:id="1973557508">
                  <w:marLeft w:val="0"/>
                  <w:marRight w:val="0"/>
                  <w:marTop w:val="0"/>
                  <w:marBottom w:val="0"/>
                  <w:divBdr>
                    <w:top w:val="none" w:sz="0" w:space="0" w:color="auto"/>
                    <w:left w:val="none" w:sz="0" w:space="0" w:color="auto"/>
                    <w:bottom w:val="none" w:sz="0" w:space="0" w:color="auto"/>
                    <w:right w:val="none" w:sz="0" w:space="0" w:color="auto"/>
                  </w:divBdr>
                  <w:divsChild>
                    <w:div w:id="11365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4931">
      <w:bodyDiv w:val="1"/>
      <w:marLeft w:val="0"/>
      <w:marRight w:val="0"/>
      <w:marTop w:val="0"/>
      <w:marBottom w:val="0"/>
      <w:divBdr>
        <w:top w:val="none" w:sz="0" w:space="0" w:color="auto"/>
        <w:left w:val="none" w:sz="0" w:space="0" w:color="auto"/>
        <w:bottom w:val="none" w:sz="0" w:space="0" w:color="auto"/>
        <w:right w:val="none" w:sz="0" w:space="0" w:color="auto"/>
      </w:divBdr>
    </w:div>
    <w:div w:id="1453282973">
      <w:bodyDiv w:val="1"/>
      <w:marLeft w:val="0"/>
      <w:marRight w:val="0"/>
      <w:marTop w:val="0"/>
      <w:marBottom w:val="0"/>
      <w:divBdr>
        <w:top w:val="none" w:sz="0" w:space="0" w:color="auto"/>
        <w:left w:val="none" w:sz="0" w:space="0" w:color="auto"/>
        <w:bottom w:val="none" w:sz="0" w:space="0" w:color="auto"/>
        <w:right w:val="none" w:sz="0" w:space="0" w:color="auto"/>
      </w:divBdr>
      <w:divsChild>
        <w:div w:id="672025073">
          <w:marLeft w:val="0"/>
          <w:marRight w:val="0"/>
          <w:marTop w:val="0"/>
          <w:marBottom w:val="0"/>
          <w:divBdr>
            <w:top w:val="none" w:sz="0" w:space="0" w:color="auto"/>
            <w:left w:val="none" w:sz="0" w:space="0" w:color="auto"/>
            <w:bottom w:val="none" w:sz="0" w:space="0" w:color="auto"/>
            <w:right w:val="none" w:sz="0" w:space="0" w:color="auto"/>
          </w:divBdr>
        </w:div>
        <w:div w:id="593321142">
          <w:marLeft w:val="0"/>
          <w:marRight w:val="0"/>
          <w:marTop w:val="0"/>
          <w:marBottom w:val="0"/>
          <w:divBdr>
            <w:top w:val="none" w:sz="0" w:space="0" w:color="auto"/>
            <w:left w:val="single" w:sz="6" w:space="0" w:color="auto"/>
            <w:bottom w:val="none" w:sz="0" w:space="0" w:color="auto"/>
            <w:right w:val="none" w:sz="0" w:space="0" w:color="auto"/>
          </w:divBdr>
          <w:divsChild>
            <w:div w:id="1370453878">
              <w:marLeft w:val="0"/>
              <w:marRight w:val="0"/>
              <w:marTop w:val="0"/>
              <w:marBottom w:val="0"/>
              <w:divBdr>
                <w:top w:val="none" w:sz="0" w:space="0" w:color="auto"/>
                <w:left w:val="none" w:sz="0" w:space="0" w:color="auto"/>
                <w:bottom w:val="none" w:sz="0" w:space="0" w:color="auto"/>
                <w:right w:val="none" w:sz="0" w:space="0" w:color="auto"/>
              </w:divBdr>
              <w:divsChild>
                <w:div w:id="1260984457">
                  <w:marLeft w:val="0"/>
                  <w:marRight w:val="0"/>
                  <w:marTop w:val="0"/>
                  <w:marBottom w:val="0"/>
                  <w:divBdr>
                    <w:top w:val="none" w:sz="0" w:space="0" w:color="auto"/>
                    <w:left w:val="none" w:sz="0" w:space="0" w:color="auto"/>
                    <w:bottom w:val="none" w:sz="0" w:space="0" w:color="auto"/>
                    <w:right w:val="none" w:sz="0" w:space="0" w:color="auto"/>
                  </w:divBdr>
                  <w:divsChild>
                    <w:div w:id="1270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11808">
      <w:bodyDiv w:val="1"/>
      <w:marLeft w:val="0"/>
      <w:marRight w:val="0"/>
      <w:marTop w:val="0"/>
      <w:marBottom w:val="0"/>
      <w:divBdr>
        <w:top w:val="none" w:sz="0" w:space="0" w:color="auto"/>
        <w:left w:val="none" w:sz="0" w:space="0" w:color="auto"/>
        <w:bottom w:val="none" w:sz="0" w:space="0" w:color="auto"/>
        <w:right w:val="none" w:sz="0" w:space="0" w:color="auto"/>
      </w:divBdr>
      <w:divsChild>
        <w:div w:id="908618569">
          <w:marLeft w:val="0"/>
          <w:marRight w:val="0"/>
          <w:marTop w:val="0"/>
          <w:marBottom w:val="0"/>
          <w:divBdr>
            <w:top w:val="none" w:sz="0" w:space="0" w:color="auto"/>
            <w:left w:val="none" w:sz="0" w:space="0" w:color="auto"/>
            <w:bottom w:val="none" w:sz="0" w:space="0" w:color="auto"/>
            <w:right w:val="none" w:sz="0" w:space="0" w:color="auto"/>
          </w:divBdr>
        </w:div>
        <w:div w:id="826631284">
          <w:marLeft w:val="0"/>
          <w:marRight w:val="0"/>
          <w:marTop w:val="0"/>
          <w:marBottom w:val="0"/>
          <w:divBdr>
            <w:top w:val="none" w:sz="0" w:space="0" w:color="auto"/>
            <w:left w:val="single" w:sz="6" w:space="0" w:color="auto"/>
            <w:bottom w:val="none" w:sz="0" w:space="0" w:color="auto"/>
            <w:right w:val="none" w:sz="0" w:space="0" w:color="auto"/>
          </w:divBdr>
          <w:divsChild>
            <w:div w:id="1940869390">
              <w:marLeft w:val="0"/>
              <w:marRight w:val="0"/>
              <w:marTop w:val="0"/>
              <w:marBottom w:val="0"/>
              <w:divBdr>
                <w:top w:val="none" w:sz="0" w:space="0" w:color="auto"/>
                <w:left w:val="none" w:sz="0" w:space="0" w:color="auto"/>
                <w:bottom w:val="none" w:sz="0" w:space="0" w:color="auto"/>
                <w:right w:val="none" w:sz="0" w:space="0" w:color="auto"/>
              </w:divBdr>
              <w:divsChild>
                <w:div w:id="1394696362">
                  <w:marLeft w:val="0"/>
                  <w:marRight w:val="0"/>
                  <w:marTop w:val="0"/>
                  <w:marBottom w:val="0"/>
                  <w:divBdr>
                    <w:top w:val="none" w:sz="0" w:space="0" w:color="auto"/>
                    <w:left w:val="none" w:sz="0" w:space="0" w:color="auto"/>
                    <w:bottom w:val="none" w:sz="0" w:space="0" w:color="auto"/>
                    <w:right w:val="none" w:sz="0" w:space="0" w:color="auto"/>
                  </w:divBdr>
                  <w:divsChild>
                    <w:div w:id="623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7221F-DF0D-7D4E-BCE9-9FBB47DD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934</Words>
  <Characters>5143</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Rodriguez</dc:creator>
  <cp:keywords/>
  <dc:description/>
  <cp:lastModifiedBy>andres holguin</cp:lastModifiedBy>
  <cp:revision>10</cp:revision>
  <dcterms:created xsi:type="dcterms:W3CDTF">2023-05-08T00:07:00Z</dcterms:created>
  <dcterms:modified xsi:type="dcterms:W3CDTF">2023-05-09T00:55:00Z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7e0a2d9f-8538-3956-9521-0057bbd42e47</vt:lpwstr>
  </property>
  <property fmtid="{D5CDD505-2E9C-101B-9397-08002B2CF9AE}" pid="24" name="Mendeley Citation Style_1">
    <vt:lpwstr>http://www.zotero.org/styles/apa</vt:lpwstr>
  </property>
</Properties>
</file>