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5F59" w14:textId="77777777" w:rsidR="0032253D" w:rsidRPr="0032253D" w:rsidRDefault="0032253D" w:rsidP="0032253D">
      <w:pPr>
        <w:rPr>
          <w:b/>
          <w:bCs/>
        </w:rPr>
      </w:pPr>
      <w:r w:rsidRPr="0032253D">
        <w:rPr>
          <w:b/>
          <w:bCs/>
        </w:rPr>
        <w:t>Enhancing Clinical Decision Making with Advanced AI Techniques: Opportunities and Strategic Investments for Cotiviti</w:t>
      </w:r>
    </w:p>
    <w:p w14:paraId="1B6589D0" w14:textId="77777777" w:rsidR="0032253D" w:rsidRPr="0032253D" w:rsidRDefault="0032253D" w:rsidP="0032253D">
      <w:r w:rsidRPr="0032253D">
        <w:t>As a researcher deeply interested in the intersection of artificial intelligence (AI) and healthcare, I have been exploring how AI can enhance clinical decision-making, particularly in the areas of treatment, payment, and operations (TPO). With the rapid evolution of AI and machine learning (ML) technologies, there is immense potential to transform healthcare by leveraging tools like chain reasoning, agentic generative AI, classification, prediction, inference, clustering, and time-series anomaly detection. By employing these advanced techniques, organizations like Cotiviti can optimize patient outcomes, streamline operations, and maintain a competitive edge. In this project, I delve into these AI technologies, analyze current trends, identify potential opportunities and threats, and propose strategic options for Cotiviti to consider in advancing its position in the healthcare sector.</w:t>
      </w:r>
    </w:p>
    <w:p w14:paraId="2164B80C" w14:textId="77777777" w:rsidR="0032253D" w:rsidRPr="0032253D" w:rsidRDefault="0032253D" w:rsidP="0032253D">
      <w:r w:rsidRPr="0032253D">
        <w:t xml:space="preserve">In clinical decision-making, several AI techniques stand out for their potential to improve outcomes and efficiencies. One such technique is </w:t>
      </w:r>
      <w:r w:rsidRPr="0032253D">
        <w:rPr>
          <w:b/>
          <w:bCs/>
        </w:rPr>
        <w:t>chain reasoning</w:t>
      </w:r>
      <w:r w:rsidRPr="0032253D">
        <w:t xml:space="preserve">, which, when combined with </w:t>
      </w:r>
      <w:r w:rsidRPr="0032253D">
        <w:rPr>
          <w:b/>
          <w:bCs/>
        </w:rPr>
        <w:t>agentic generative AI</w:t>
      </w:r>
      <w:r w:rsidRPr="0032253D">
        <w:t>, can simulate human-like decision pathways to analyze complex medical cases. This method allows for reasoning through various potential decisions and outcomes, which is crucial when dealing with complicated conditions that require a nuanced approach. I see great potential in agentic generative AI, which can generate novel solutions or strategies based on extensive datasets, making it highly effective for developing personalized treatment plans that cater to individual patient needs.</w:t>
      </w:r>
    </w:p>
    <w:p w14:paraId="2FF562C7" w14:textId="77777777" w:rsidR="0032253D" w:rsidRPr="0032253D" w:rsidRDefault="0032253D" w:rsidP="0032253D">
      <w:r w:rsidRPr="0032253D">
        <w:rPr>
          <w:b/>
          <w:bCs/>
        </w:rPr>
        <w:t>Classification and prediction models</w:t>
      </w:r>
      <w:r w:rsidRPr="0032253D">
        <w:t xml:space="preserve"> are another set of AI tools that I believe hold significant promise. Classification models, such as decision trees and random forests, can categorize patients into risk groups based on their health data, enabling healthcare providers to prioritize interventions for high-risk patients and deliver care more efficiently. Additionally, prediction models, like deep learning and regression techniques, allow for forecasting outcomes such as disease progression or treatment responses. I see these predictive capabilities as game-changers, as they can guide treatment strategies, resulting in improved patient outcomes and resource utilization.</w:t>
      </w:r>
    </w:p>
    <w:p w14:paraId="73DB2B88" w14:textId="77777777" w:rsidR="0032253D" w:rsidRPr="0032253D" w:rsidRDefault="0032253D" w:rsidP="0032253D">
      <w:r w:rsidRPr="0032253D">
        <w:t xml:space="preserve">I also focus on the use of </w:t>
      </w:r>
      <w:r w:rsidRPr="0032253D">
        <w:rPr>
          <w:b/>
          <w:bCs/>
        </w:rPr>
        <w:t>inference models</w:t>
      </w:r>
      <w:r w:rsidRPr="0032253D">
        <w:t xml:space="preserve"> and </w:t>
      </w:r>
      <w:r w:rsidRPr="0032253D">
        <w:rPr>
          <w:b/>
          <w:bCs/>
        </w:rPr>
        <w:t>clustering algorithms</w:t>
      </w:r>
      <w:r w:rsidRPr="0032253D">
        <w:t xml:space="preserve"> in healthcare decision-making. Inference models are essential for deriving insights from unstructured data, such as electronic health records (EHRs), and can uncover hidden patterns and relationships that may not be immediately obvious. Clustering algorithms, such as K-means and Gaussian Mixture Models (GMM), allow for grouping patients with similar health profiles, which facilitates more precise patient segmentation. I am particularly interested in how this segmentation can aid in designing personalized care pathways and improve treatment effectiveness.</w:t>
      </w:r>
    </w:p>
    <w:p w14:paraId="3A21E5EF" w14:textId="77777777" w:rsidR="0032253D" w:rsidRPr="0032253D" w:rsidRDefault="0032253D" w:rsidP="0032253D">
      <w:r w:rsidRPr="0032253D">
        <w:t xml:space="preserve">Another area that I find critical is </w:t>
      </w:r>
      <w:r w:rsidRPr="0032253D">
        <w:rPr>
          <w:b/>
          <w:bCs/>
        </w:rPr>
        <w:t>time-series anomaly detection</w:t>
      </w:r>
      <w:r w:rsidRPr="0032253D">
        <w:t>. This technique is highly effective for identifying deviations in a patient’s health metrics over time, which is crucial for monitoring chronic diseases or detecting adverse drug reactions early. Advanced time-series models, like Long Short-Term Memory (LSTM) networks, are particularly well-suited for handling sequential data. I see a lot of potential in these models for enabling continuous patient monitoring and timely interventions. The rapid development of these AI techniques, driven by improvements in computing power, data availability, and algorithmic innovation, is pushing the boundaries of what is possible in personalized medicine and real-time decision-making.</w:t>
      </w:r>
    </w:p>
    <w:p w14:paraId="417EE075" w14:textId="77777777" w:rsidR="0032253D" w:rsidRPr="0032253D" w:rsidRDefault="0032253D" w:rsidP="0032253D">
      <w:r w:rsidRPr="0032253D">
        <w:lastRenderedPageBreak/>
        <w:t xml:space="preserve">Based on my research, I see several compelling opportunities for Cotiviti to leverage AI-driven clinical decision-making. First and foremost is the opportunity to </w:t>
      </w:r>
      <w:r w:rsidRPr="0032253D">
        <w:rPr>
          <w:b/>
          <w:bCs/>
        </w:rPr>
        <w:t>improve patient outcomes</w:t>
      </w:r>
      <w:r w:rsidRPr="0032253D">
        <w:t xml:space="preserve">. AI can predict disease risks and help tailor treatments to individual patients, potentially reducing hospital readmissions and enhancing the quality of care. Furthermore, AI can significantly boost </w:t>
      </w:r>
      <w:r w:rsidRPr="0032253D">
        <w:rPr>
          <w:b/>
          <w:bCs/>
        </w:rPr>
        <w:t>operational efficiency</w:t>
      </w:r>
      <w:r w:rsidRPr="0032253D">
        <w:t xml:space="preserve"> by automating routine tasks like data entry, scheduling, and billing, which reduces operational costs and allows healthcare professionals to focus more on patient care. Another promising area is </w:t>
      </w:r>
      <w:r w:rsidRPr="0032253D">
        <w:rPr>
          <w:b/>
          <w:bCs/>
        </w:rPr>
        <w:t>fraud detection and compliance</w:t>
      </w:r>
      <w:r w:rsidRPr="0032253D">
        <w:t>. By analyzing claims data for unusual patterns, AI models can reduce fraud and ensure compliance with healthcare regulations.</w:t>
      </w:r>
    </w:p>
    <w:p w14:paraId="3B75D227" w14:textId="77777777" w:rsidR="0032253D" w:rsidRPr="0032253D" w:rsidRDefault="0032253D" w:rsidP="0032253D">
      <w:r w:rsidRPr="0032253D">
        <w:t xml:space="preserve">However, I also recognize the challenges that come with integrating AI into healthcare decision-making. </w:t>
      </w:r>
      <w:r w:rsidRPr="0032253D">
        <w:rPr>
          <w:b/>
          <w:bCs/>
        </w:rPr>
        <w:t>Data privacy and security</w:t>
      </w:r>
      <w:r w:rsidRPr="0032253D">
        <w:t xml:space="preserve"> are major concerns, as the effective use of AI requires access to large volumes of sensitive patient data. This raises the risk of data breaches and privacy violations. Another potential threat is </w:t>
      </w:r>
      <w:r w:rsidRPr="0032253D">
        <w:rPr>
          <w:b/>
          <w:bCs/>
        </w:rPr>
        <w:t>algorithmic bias and fairness</w:t>
      </w:r>
      <w:r w:rsidRPr="0032253D">
        <w:t xml:space="preserve">. If not carefully designed and validated, AI models can introduce biases that lead to unequal treatment outcomes among different patient groups. Additionally, there are </w:t>
      </w:r>
      <w:r w:rsidRPr="0032253D">
        <w:rPr>
          <w:b/>
          <w:bCs/>
        </w:rPr>
        <w:t>regulatory challenges</w:t>
      </w:r>
      <w:r w:rsidRPr="0032253D">
        <w:t xml:space="preserve"> to consider. Since AI in healthcare is still an emerging field, the regulatory landscape is continuously evolving, creating uncertainties that early adopters must navigate to ensure compliance.</w:t>
      </w:r>
    </w:p>
    <w:p w14:paraId="320C005B" w14:textId="77777777" w:rsidR="0032253D" w:rsidRPr="0032253D" w:rsidRDefault="0032253D" w:rsidP="0032253D">
      <w:r w:rsidRPr="0032253D">
        <w:t xml:space="preserve">To capitalize on these opportunities while mitigating the associated risks, I propose several strategic actions for Cotiviti. First, Cotiviti should </w:t>
      </w:r>
      <w:r w:rsidRPr="0032253D">
        <w:rPr>
          <w:b/>
          <w:bCs/>
        </w:rPr>
        <w:t>invest in AI-driven decision support systems</w:t>
      </w:r>
      <w:r w:rsidRPr="0032253D">
        <w:t xml:space="preserve"> that incorporate chain reasoning and generative AI capabilities. These systems can provide healthcare professionals with advanced diagnostic and treatment recommendations, enhancing clinical decision-making and improving patient outcomes. Next, Cotiviti could </w:t>
      </w:r>
      <w:r w:rsidRPr="0032253D">
        <w:rPr>
          <w:b/>
          <w:bCs/>
        </w:rPr>
        <w:t>expand its predictive analytics capabilities</w:t>
      </w:r>
      <w:r w:rsidRPr="0032253D">
        <w:t xml:space="preserve"> by developing or acquiring tools that integrate classification, prediction, and anomaly detection models. This would enable Cotiviti to offer healthcare providers more accurate and actionable insights for comprehensive patient monitoring and risk assessment.</w:t>
      </w:r>
    </w:p>
    <w:p w14:paraId="117662E7" w14:textId="77777777" w:rsidR="0032253D" w:rsidRPr="0032253D" w:rsidRDefault="0032253D" w:rsidP="0032253D">
      <w:r w:rsidRPr="0032253D">
        <w:t xml:space="preserve">To address concerns around data privacy and algorithmic bias, I recommend that Cotiviti </w:t>
      </w:r>
      <w:r w:rsidRPr="0032253D">
        <w:rPr>
          <w:b/>
          <w:bCs/>
        </w:rPr>
        <w:t>enhance its data governance and ethical AI frameworks</w:t>
      </w:r>
      <w:r w:rsidRPr="0032253D">
        <w:t xml:space="preserve">. Establishing robust data governance policies and ethical AI frameworks, including secure data handling practices and regular AI model audits, would be essential to ensure fairness and compliance with evolving regulations. Finally, I see a great opportunity for Cotiviti to </w:t>
      </w:r>
      <w:r w:rsidRPr="0032253D">
        <w:rPr>
          <w:b/>
          <w:bCs/>
        </w:rPr>
        <w:t>collaborate with healthcare providers and academic institutions</w:t>
      </w:r>
      <w:r w:rsidRPr="0032253D">
        <w:t>. Strategic partnerships with healthcare organizations and academic researchers could help Cotiviti stay ahead of the curve in AI innovation. Such collaborations could lead to the development of new AI tools that are both clinically relevant and scientifically validated, further enhancing Cotiviti’s position in the healthcare market.</w:t>
      </w:r>
    </w:p>
    <w:p w14:paraId="05BCE21B" w14:textId="77777777" w:rsidR="0032253D" w:rsidRPr="0032253D" w:rsidRDefault="0032253D" w:rsidP="0032253D">
      <w:r w:rsidRPr="0032253D">
        <w:t>In conclusion, I believe that the integration of AI technologies into clinical decision-making presents a significant opportunity for Cotiviti to expand its service offerings and help healthcare organizations achieve better patient outcomes and operational efficiency. However, this also brings challenges related to data privacy, bias, and regulatory compliance. By investing in AI-driven decision support systems, expanding predictive analytics capabilities, enhancing data governance, and forming strategic partnerships, Cotiviti can position itself as a leader in the healthcare AI space. Moving forward, I will continue to explore the advancements in AI and regulatory changes to refine these strategies, ensuring they align with the dynamic healthcare industry and Cotiviti’s strategic goals.</w:t>
      </w:r>
    </w:p>
    <w:p w14:paraId="618B566E" w14:textId="77777777" w:rsidR="00040166" w:rsidRDefault="00040166"/>
    <w:sectPr w:rsidR="0004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D"/>
    <w:rsid w:val="00040166"/>
    <w:rsid w:val="0032253D"/>
    <w:rsid w:val="0054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5196"/>
  <w15:chartTrackingRefBased/>
  <w15:docId w15:val="{520DCCFE-58AF-40F6-8380-911C9C6D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2</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2024-09-17T04:56:00Z</dcterms:created>
  <dcterms:modified xsi:type="dcterms:W3CDTF">2024-09-18T06:54:00Z</dcterms:modified>
</cp:coreProperties>
</file>