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AA129" w14:textId="77777777" w:rsidR="006E384D" w:rsidRPr="006E384D" w:rsidRDefault="006E384D" w:rsidP="006E384D">
      <w:pPr>
        <w:rPr>
          <w:b/>
          <w:bCs/>
        </w:rPr>
      </w:pPr>
      <w:r>
        <w:t xml:space="preserve">18. </w:t>
      </w:r>
      <w:r w:rsidRPr="006E384D">
        <w:rPr>
          <w:b/>
          <w:bCs/>
        </w:rPr>
        <w:t>Logistic Regression in Healthcare</w:t>
      </w:r>
    </w:p>
    <w:p w14:paraId="40958998" w14:textId="77777777" w:rsidR="006E384D" w:rsidRPr="006E384D" w:rsidRDefault="006E384D" w:rsidP="006E384D">
      <w:r w:rsidRPr="006E384D">
        <w:t>Now, let’s dive deeper into logistic regression, a statistical method particularly useful for predicting binary outcomes. In a healthcare context, binary outcomes might include whether a patient has a particular disease (yes or no), whether a treatment will be successful (effective or not), or if a patient will experience a specific event (e.g., a heart attack within the next year). Let's denote P(x) as the probability that the outcome y is 1 (e.g., a positive diagnosis) given the features x, such as patient data.</w:t>
      </w:r>
    </w:p>
    <w:p w14:paraId="43CC750B" w14:textId="77777777" w:rsidR="006E384D" w:rsidRPr="006E384D" w:rsidRDefault="006E384D" w:rsidP="006E384D">
      <w:pPr>
        <w:rPr>
          <w:b/>
          <w:bCs/>
        </w:rPr>
      </w:pPr>
      <w:r w:rsidRPr="006E384D">
        <w:rPr>
          <w:b/>
          <w:bCs/>
        </w:rPr>
        <w:t>The Logistic Regression Model</w:t>
      </w:r>
    </w:p>
    <w:p w14:paraId="15B30542" w14:textId="77777777" w:rsidR="006E384D" w:rsidRPr="006E384D" w:rsidRDefault="006E384D" w:rsidP="006E384D">
      <w:r w:rsidRPr="006E384D">
        <w:t>To illustrate, consider a simple logistic regression model for predicting the probability of a positive diagnosis using a single variable like a patient’s cholesterol level. The logistic regression formula takes the form:</w:t>
      </w:r>
    </w:p>
    <w:p w14:paraId="0FDD7BC9" w14:textId="77777777" w:rsidR="006E384D" w:rsidRPr="006E384D" w:rsidRDefault="006E384D" w:rsidP="006E384D">
      <w:r w:rsidRPr="006E384D">
        <w:t>P(x) = e</w:t>
      </w:r>
      <w:proofErr w:type="gramStart"/>
      <w:r w:rsidRPr="006E384D">
        <w:t>^(</w:t>
      </w:r>
      <w:proofErr w:type="gramEnd"/>
      <w:r w:rsidRPr="006E384D">
        <w:t>β0 + β1 * x) / (1 + e^(β0 + β1 * x))</w:t>
      </w:r>
    </w:p>
    <w:p w14:paraId="3EE29A72" w14:textId="77777777" w:rsidR="006E384D" w:rsidRPr="006E384D" w:rsidRDefault="006E384D" w:rsidP="006E384D">
      <w:r w:rsidRPr="006E384D">
        <w:t>Here, e is the base of the natural logarithm, and the expression in the formula involves a linear combination of an intercept (β0) and a coefficient (β1) multiplied by x. The use of this exponential function ensures that the predicted probability P(x) will always fall between 0 and 1, which makes sense for probabilities. When the linear combination β0 + β1 * x becomes very large, P(x) approaches 1, and when it is very small, P(x) approaches 0.</w:t>
      </w:r>
    </w:p>
    <w:p w14:paraId="164BEBBF" w14:textId="77777777" w:rsidR="006E384D" w:rsidRPr="006E384D" w:rsidRDefault="006E384D" w:rsidP="006E384D">
      <w:r w:rsidRPr="006E384D">
        <w:t xml:space="preserve">This transformation from a linear model to a logistic function is known as the </w:t>
      </w:r>
      <w:r w:rsidRPr="006E384D">
        <w:rPr>
          <w:b/>
          <w:bCs/>
        </w:rPr>
        <w:t>logit transformation</w:t>
      </w:r>
      <w:r w:rsidRPr="006E384D">
        <w:t>. It provides a way to model probabilities directly and maintain them within the valid range. In mathematical terms, the logit is defined as:</w:t>
      </w:r>
    </w:p>
    <w:p w14:paraId="799FBA2D" w14:textId="77777777" w:rsidR="006E384D" w:rsidRPr="006E384D" w:rsidRDefault="006E384D" w:rsidP="006E384D">
      <w:r w:rsidRPr="006E384D">
        <w:t>logit(P(x)) = log(P(x) / (1 - P(x))) = β0 + β1 * x</w:t>
      </w:r>
    </w:p>
    <w:p w14:paraId="7FB64E99" w14:textId="77777777" w:rsidR="006E384D" w:rsidRPr="006E384D" w:rsidRDefault="006E384D" w:rsidP="006E384D">
      <w:r w:rsidRPr="006E384D">
        <w:t>This log-odds transformation converts the probability into a linear function of the predictor variables, allowing us to interpret the coefficients as we would in a linear model.</w:t>
      </w:r>
    </w:p>
    <w:p w14:paraId="0FF24656" w14:textId="77777777" w:rsidR="006E384D" w:rsidRPr="006E384D" w:rsidRDefault="006E384D" w:rsidP="006E384D">
      <w:pPr>
        <w:rPr>
          <w:b/>
          <w:bCs/>
        </w:rPr>
      </w:pPr>
      <w:r w:rsidRPr="006E384D">
        <w:rPr>
          <w:b/>
          <w:bCs/>
        </w:rPr>
        <w:t>Estimating Model Parameters Using Maximum Likelihood</w:t>
      </w:r>
    </w:p>
    <w:p w14:paraId="5C81035E" w14:textId="77777777" w:rsidR="006E384D" w:rsidRPr="006E384D" w:rsidRDefault="006E384D" w:rsidP="006E384D">
      <w:r w:rsidRPr="006E384D">
        <w:t xml:space="preserve">The next step is to estimate the parameters (β0 and β1) from the observed data. The most common method for this is </w:t>
      </w:r>
      <w:r w:rsidRPr="006E384D">
        <w:rPr>
          <w:b/>
          <w:bCs/>
        </w:rPr>
        <w:t>maximum likelihood estimation (MLE)</w:t>
      </w:r>
      <w:r w:rsidRPr="006E384D">
        <w:t>. This method was pioneered by Sir Ronald Fisher, a renowned statistician who developed many foundational tools in applied statistics.</w:t>
      </w:r>
    </w:p>
    <w:p w14:paraId="5C6B1AD8" w14:textId="77777777" w:rsidR="006E384D" w:rsidRPr="006E384D" w:rsidRDefault="006E384D" w:rsidP="006E384D">
      <w:r w:rsidRPr="006E384D">
        <w:t xml:space="preserve">In logistic regression, I start with a dataset consisting of observed outcomes (e.g., disease present = 1 or disease absent = 0) and corresponding predictor values (e.g., cholesterol levels, blood pressure). For each observation, the probability of the observed outcome is calculated using the logistic regression formula. The likelihood function is then </w:t>
      </w:r>
      <w:r w:rsidRPr="006E384D">
        <w:lastRenderedPageBreak/>
        <w:t>constructed by multiplying all these individual probabilities together, assuming that each observation is independent of the others.</w:t>
      </w:r>
    </w:p>
    <w:p w14:paraId="13F1A750" w14:textId="77777777" w:rsidR="006E384D" w:rsidRPr="006E384D" w:rsidRDefault="006E384D" w:rsidP="006E384D">
      <w:r w:rsidRPr="006E384D">
        <w:t xml:space="preserve">The objective of MLE is to find the parameter values (β0 and β1) that maximize this likelihood function. This is equivalent to finding the parameters that make the observed data most probable. While the calculations can be complex, statistical software (such as R’s </w:t>
      </w:r>
      <w:proofErr w:type="spellStart"/>
      <w:r w:rsidRPr="006E384D">
        <w:t>glm</w:t>
      </w:r>
      <w:proofErr w:type="spellEnd"/>
      <w:r w:rsidRPr="006E384D">
        <w:t xml:space="preserve"> function) can efficiently perform this optimization.</w:t>
      </w:r>
    </w:p>
    <w:p w14:paraId="38AC6F8B" w14:textId="77777777" w:rsidR="006E384D" w:rsidRPr="006E384D" w:rsidRDefault="006E384D" w:rsidP="006E384D">
      <w:pPr>
        <w:rPr>
          <w:b/>
          <w:bCs/>
        </w:rPr>
      </w:pPr>
      <w:r w:rsidRPr="006E384D">
        <w:rPr>
          <w:b/>
          <w:bCs/>
        </w:rPr>
        <w:t>Application to Predicting Health Outcomes</w:t>
      </w:r>
    </w:p>
    <w:p w14:paraId="4A400C46" w14:textId="77777777" w:rsidR="006E384D" w:rsidRPr="006E384D" w:rsidRDefault="006E384D" w:rsidP="006E384D">
      <w:r w:rsidRPr="006E384D">
        <w:t>Consider the example of predicting a patient’s risk of heart disease based on their cholesterol level. After fitting the logistic regression model using data from many patients, suppose the software provides the following coefficient estimates:</w:t>
      </w:r>
    </w:p>
    <w:p w14:paraId="1623BF09" w14:textId="77777777" w:rsidR="006E384D" w:rsidRPr="006E384D" w:rsidRDefault="006E384D" w:rsidP="006E384D">
      <w:pPr>
        <w:numPr>
          <w:ilvl w:val="0"/>
          <w:numId w:val="1"/>
        </w:numPr>
      </w:pPr>
      <w:r w:rsidRPr="006E384D">
        <w:t>Intercept (β0): -10</w:t>
      </w:r>
    </w:p>
    <w:p w14:paraId="74647B6E" w14:textId="77777777" w:rsidR="006E384D" w:rsidRPr="006E384D" w:rsidRDefault="006E384D" w:rsidP="006E384D">
      <w:pPr>
        <w:numPr>
          <w:ilvl w:val="0"/>
          <w:numId w:val="1"/>
        </w:numPr>
      </w:pPr>
      <w:r w:rsidRPr="006E384D">
        <w:t>Coefficient for cholesterol (β1): 0.0055</w:t>
      </w:r>
    </w:p>
    <w:p w14:paraId="4DE02FE2" w14:textId="77777777" w:rsidR="006E384D" w:rsidRPr="006E384D" w:rsidRDefault="006E384D" w:rsidP="006E384D">
      <w:r w:rsidRPr="006E384D">
        <w:t>The software also provides standard errors for these estimates, z-statistics, and p-values to assess their significance. A p-value less than 0.001 for the cholesterol coefficient suggests that the association between cholesterol level and heart disease risk is statistically significant.</w:t>
      </w:r>
    </w:p>
    <w:p w14:paraId="2C99D3EF" w14:textId="77777777" w:rsidR="006E384D" w:rsidRPr="006E384D" w:rsidRDefault="006E384D" w:rsidP="006E384D">
      <w:pPr>
        <w:rPr>
          <w:b/>
          <w:bCs/>
        </w:rPr>
      </w:pPr>
      <w:r w:rsidRPr="006E384D">
        <w:rPr>
          <w:b/>
          <w:bCs/>
        </w:rPr>
        <w:t>Interpreting the Model</w:t>
      </w:r>
    </w:p>
    <w:p w14:paraId="246441B5" w14:textId="77777777" w:rsidR="006E384D" w:rsidRPr="006E384D" w:rsidRDefault="006E384D" w:rsidP="006E384D">
      <w:r w:rsidRPr="006E384D">
        <w:t>With the coefficients estimated, I can now use the model to predict the probability of heart disease for any given cholesterol level. For example, for a patient with a cholesterol level of 200 mg/dL:</w:t>
      </w:r>
    </w:p>
    <w:p w14:paraId="353973FA" w14:textId="77777777" w:rsidR="006E384D" w:rsidRPr="006E384D" w:rsidRDefault="006E384D" w:rsidP="006E384D">
      <w:r w:rsidRPr="006E384D">
        <w:t>P(x) ≈ e</w:t>
      </w:r>
      <w:proofErr w:type="gramStart"/>
      <w:r w:rsidRPr="006E384D">
        <w:t>^(</w:t>
      </w:r>
      <w:proofErr w:type="gramEnd"/>
      <w:r w:rsidRPr="006E384D">
        <w:t>-10 + 0.0055 * 200) / (1 + e^(-10 + 0.0055 * 200)) ≈ 0.006</w:t>
      </w:r>
    </w:p>
    <w:p w14:paraId="782312A3" w14:textId="77777777" w:rsidR="006E384D" w:rsidRPr="006E384D" w:rsidRDefault="006E384D" w:rsidP="006E384D">
      <w:r w:rsidRPr="006E384D">
        <w:t>This indicates a very low probability (0.6%) of heart disease for a patient with a cholesterol level of 200 mg/dL.</w:t>
      </w:r>
    </w:p>
    <w:p w14:paraId="07FEC20B" w14:textId="748EE8BA" w:rsidR="006E384D" w:rsidRDefault="006E384D"/>
    <w:sectPr w:rsidR="006E3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241D69"/>
    <w:multiLevelType w:val="multilevel"/>
    <w:tmpl w:val="0338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094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84D"/>
    <w:rsid w:val="006E384D"/>
    <w:rsid w:val="00C1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31369"/>
  <w15:chartTrackingRefBased/>
  <w15:docId w15:val="{96CA3F2C-060B-43E4-B9CE-DC15B692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8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38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38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38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38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3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8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38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38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38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38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3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84D"/>
    <w:rPr>
      <w:rFonts w:eastAsiaTheme="majorEastAsia" w:cstheme="majorBidi"/>
      <w:color w:val="272727" w:themeColor="text1" w:themeTint="D8"/>
    </w:rPr>
  </w:style>
  <w:style w:type="paragraph" w:styleId="Title">
    <w:name w:val="Title"/>
    <w:basedOn w:val="Normal"/>
    <w:next w:val="Normal"/>
    <w:link w:val="TitleChar"/>
    <w:uiPriority w:val="10"/>
    <w:qFormat/>
    <w:rsid w:val="006E3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84D"/>
    <w:pPr>
      <w:spacing w:before="160"/>
      <w:jc w:val="center"/>
    </w:pPr>
    <w:rPr>
      <w:i/>
      <w:iCs/>
      <w:color w:val="404040" w:themeColor="text1" w:themeTint="BF"/>
    </w:rPr>
  </w:style>
  <w:style w:type="character" w:customStyle="1" w:styleId="QuoteChar">
    <w:name w:val="Quote Char"/>
    <w:basedOn w:val="DefaultParagraphFont"/>
    <w:link w:val="Quote"/>
    <w:uiPriority w:val="29"/>
    <w:rsid w:val="006E384D"/>
    <w:rPr>
      <w:i/>
      <w:iCs/>
      <w:color w:val="404040" w:themeColor="text1" w:themeTint="BF"/>
    </w:rPr>
  </w:style>
  <w:style w:type="paragraph" w:styleId="ListParagraph">
    <w:name w:val="List Paragraph"/>
    <w:basedOn w:val="Normal"/>
    <w:uiPriority w:val="34"/>
    <w:qFormat/>
    <w:rsid w:val="006E384D"/>
    <w:pPr>
      <w:ind w:left="720"/>
      <w:contextualSpacing/>
    </w:pPr>
  </w:style>
  <w:style w:type="character" w:styleId="IntenseEmphasis">
    <w:name w:val="Intense Emphasis"/>
    <w:basedOn w:val="DefaultParagraphFont"/>
    <w:uiPriority w:val="21"/>
    <w:qFormat/>
    <w:rsid w:val="006E384D"/>
    <w:rPr>
      <w:i/>
      <w:iCs/>
      <w:color w:val="0F4761" w:themeColor="accent1" w:themeShade="BF"/>
    </w:rPr>
  </w:style>
  <w:style w:type="paragraph" w:styleId="IntenseQuote">
    <w:name w:val="Intense Quote"/>
    <w:basedOn w:val="Normal"/>
    <w:next w:val="Normal"/>
    <w:link w:val="IntenseQuoteChar"/>
    <w:uiPriority w:val="30"/>
    <w:qFormat/>
    <w:rsid w:val="006E38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384D"/>
    <w:rPr>
      <w:i/>
      <w:iCs/>
      <w:color w:val="0F4761" w:themeColor="accent1" w:themeShade="BF"/>
    </w:rPr>
  </w:style>
  <w:style w:type="character" w:styleId="IntenseReference">
    <w:name w:val="Intense Reference"/>
    <w:basedOn w:val="DefaultParagraphFont"/>
    <w:uiPriority w:val="32"/>
    <w:qFormat/>
    <w:rsid w:val="006E38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1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2024-09-01T14:55:00Z</dcterms:created>
  <dcterms:modified xsi:type="dcterms:W3CDTF">2024-09-01T14:58:00Z</dcterms:modified>
</cp:coreProperties>
</file>