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C8CD0" w14:textId="1710BCBD" w:rsidR="008C7BB9" w:rsidRPr="008C7BB9" w:rsidRDefault="008C7BB9" w:rsidP="008C7BB9">
      <w:pPr>
        <w:rPr>
          <w:b/>
          <w:bCs/>
        </w:rPr>
      </w:pPr>
      <w:r w:rsidRPr="008C7BB9">
        <w:rPr>
          <w:b/>
          <w:bCs/>
        </w:rPr>
        <w:t>Quadratic Discriminant Analysis and Naive Bayes in Financial Data Classification</w:t>
      </w:r>
    </w:p>
    <w:p w14:paraId="0E52CC20" w14:textId="77777777" w:rsidR="008C7BB9" w:rsidRPr="008C7BB9" w:rsidRDefault="008C7BB9" w:rsidP="008C7BB9">
      <w:r w:rsidRPr="008C7BB9">
        <w:t xml:space="preserve">So far, I've explored discriminant analysis using Gaussian densities, but the framework is quite flexible and allows for alternative estimates of densities, leading to different classification rules. Up until now, I've used Gaussian densities assuming equal variances for the predictors (X) within each class. However, what happens if the variances differ across classes? When I allow for different variances in each class, the magic cancellation of terms in the linear discriminant analysis (LDA) doesn't occur. In this case, the discriminant functions become quadratic in X, leading to what is known as </w:t>
      </w:r>
      <w:r w:rsidRPr="008C7BB9">
        <w:rPr>
          <w:b/>
          <w:bCs/>
        </w:rPr>
        <w:t>Quadratic Discriminant Analysis (QDA)</w:t>
      </w:r>
      <w:r w:rsidRPr="008C7BB9">
        <w:t>.</w:t>
      </w:r>
    </w:p>
    <w:p w14:paraId="196DA2D2" w14:textId="77777777" w:rsidR="008C7BB9" w:rsidRPr="008C7BB9" w:rsidRDefault="008C7BB9" w:rsidP="008C7BB9">
      <w:r w:rsidRPr="008C7BB9">
        <w:t>QDA is particularly useful when the assumption of equal covariance matrices for each class in LDA is not reasonable. This method allows me to capture curved decision boundaries when the variances differ. For instance, in one scenario where the true decision boundary should be linear, LDA performs well, but QDA might still introduce slight curvature. However, when the actual data shows different covariances, QDA accurately identifies a curved decision boundary, while LDA could result in significant misclassification.</w:t>
      </w:r>
    </w:p>
    <w:p w14:paraId="1E0C18CD" w14:textId="77777777" w:rsidR="008C7BB9" w:rsidRPr="008C7BB9" w:rsidRDefault="008C7BB9" w:rsidP="008C7BB9">
      <w:r w:rsidRPr="008C7BB9">
        <w:t xml:space="preserve">QDA is most attractive when the number of variables is small. When there are many variables (such as the 4,000 or so that I might encounter in complex financial datasets), estimating large variance-covariance matrices becomes impractical and could lead to overfitting. Here, </w:t>
      </w:r>
      <w:r w:rsidRPr="008C7BB9">
        <w:rPr>
          <w:b/>
          <w:bCs/>
        </w:rPr>
        <w:t>Naive Bayes</w:t>
      </w:r>
      <w:r w:rsidRPr="008C7BB9">
        <w:t xml:space="preserve"> becomes a valuable alternative. This method assumes that the variables are conditionally independent within each class, meaning the covariance matrices are diagonal. This assumption reduces the number of parameters to estimate drastically—from p2p^2p2 parameters to just </w:t>
      </w:r>
      <w:proofErr w:type="spellStart"/>
      <w:r w:rsidRPr="008C7BB9">
        <w:t>ppp</w:t>
      </w:r>
      <w:proofErr w:type="spellEnd"/>
      <w:r w:rsidRPr="008C7BB9">
        <w:t xml:space="preserve"> for each class when there are </w:t>
      </w:r>
      <w:proofErr w:type="spellStart"/>
      <w:r w:rsidRPr="008C7BB9">
        <w:t>ppp</w:t>
      </w:r>
      <w:proofErr w:type="spellEnd"/>
      <w:r w:rsidRPr="008C7BB9">
        <w:t xml:space="preserve"> variables. While this assumption is often wrong, Naive Bayes tends to perform surprisingly well in high-dimensional problems because it reduces variance by requiring fewer parameters to estimate.</w:t>
      </w:r>
    </w:p>
    <w:p w14:paraId="51202107" w14:textId="77777777" w:rsidR="008C7BB9" w:rsidRPr="008C7BB9" w:rsidRDefault="008C7BB9" w:rsidP="008C7BB9">
      <w:r w:rsidRPr="008C7BB9">
        <w:t>The Naive Bayes classifier works by computing the discriminant function for each class based on the simplified assumption of independence. This makes it a handy tool for financial data where I might have mixed features—some qualitative and some quantitative. For quantitative features, I could use Gaussian distributions, while for qualitative features, I would replace Gaussian densities with histograms or probability mass functions. Despite its strong assumptions, Naive Bayes can deliver robust classification results because the primary concern is identifying the class with the highest probability rather than precisely estimating the probabilities themselves.</w:t>
      </w:r>
    </w:p>
    <w:p w14:paraId="589FD7FE" w14:textId="77777777" w:rsidR="008C7BB9" w:rsidRPr="008C7BB9" w:rsidRDefault="008C7BB9" w:rsidP="008C7BB9">
      <w:r w:rsidRPr="008C7BB9">
        <w:lastRenderedPageBreak/>
        <w:t>Now, comparing QDA, Naive Bayes, and other classification methods such as logistic regression, I notice similarities and differences. Both logistic regression and LDA provide linear decision boundaries, but they differ in how parameters are estimated. Logistic regression uses the conditional likelihood of YYY given XXX, which is a discriminative learning approach. In contrast, LDA (and by extension, QDA) estimates parameters using the joint distribution of XXX and YYY, making it a generative learning approach. While these differences might seem significant, the practical results of logistic regression and LDA are often quite similar.</w:t>
      </w:r>
    </w:p>
    <w:p w14:paraId="072E0BEF" w14:textId="77777777" w:rsidR="008C7BB9" w:rsidRPr="008C7BB9" w:rsidRDefault="008C7BB9" w:rsidP="008C7BB9">
      <w:r w:rsidRPr="008C7BB9">
        <w:t xml:space="preserve">Interestingly, while logistic regression is generally considered a method for linear boundaries, it can also be extended to quadratic boundaries by explicitly including quadratic terms (such as X2X^2X2 or </w:t>
      </w:r>
      <w:proofErr w:type="spellStart"/>
      <w:r w:rsidRPr="008C7BB9">
        <w:t>XiXjX_iX_jXi</w:t>
      </w:r>
      <w:proofErr w:type="spellEnd"/>
      <w:r w:rsidRPr="008C7BB9">
        <w:rPr>
          <w:rFonts w:ascii="Arial" w:hAnsi="Arial" w:cs="Arial"/>
        </w:rPr>
        <w:t>​</w:t>
      </w:r>
      <w:proofErr w:type="spellStart"/>
      <w:r w:rsidRPr="008C7BB9">
        <w:t>Xj</w:t>
      </w:r>
      <w:proofErr w:type="spellEnd"/>
      <w:r w:rsidRPr="008C7BB9">
        <w:rPr>
          <w:rFonts w:ascii="Arial" w:hAnsi="Arial" w:cs="Arial"/>
        </w:rPr>
        <w:t>​</w:t>
      </w:r>
      <w:r w:rsidRPr="008C7BB9">
        <w:t xml:space="preserve">) in the model, </w:t>
      </w:r>
      <w:proofErr w:type="gramStart"/>
      <w:r w:rsidRPr="008C7BB9">
        <w:t>similar to</w:t>
      </w:r>
      <w:proofErr w:type="gramEnd"/>
      <w:r w:rsidRPr="008C7BB9">
        <w:t xml:space="preserve"> how polynomial terms are added in linear regression. This flexibility allows for capturing more complex decision boundaries without necessarily switching to a different model like QDA.</w:t>
      </w:r>
    </w:p>
    <w:p w14:paraId="0C8C8F71" w14:textId="77777777" w:rsidR="008C7BB9" w:rsidRPr="008C7BB9" w:rsidRDefault="008C7BB9" w:rsidP="008C7BB9">
      <w:r w:rsidRPr="008C7BB9">
        <w:t>In financial data classification, understanding the trade-offs between these methods is crucial. For low-dimensional data with potentially different variances across classes, QDA can provide more accurate decision boundaries. When the feature space is high-dimensional, the independence assumption of Naive Bayes allows for efficient classification without the computational burden of estimating large covariance matrices. Both methods, along with logistic regression, form a core part of my toolkit for building robust classifiers.</w:t>
      </w:r>
    </w:p>
    <w:p w14:paraId="07679DB3" w14:textId="77777777" w:rsidR="008C7BB9" w:rsidRPr="008C7BB9" w:rsidRDefault="008C7BB9" w:rsidP="008C7BB9">
      <w:r w:rsidRPr="008C7BB9">
        <w:t xml:space="preserve">Looking ahead, I plan to explore more advanced versions of these classification methods and build richer classification rules. Additionally, I will delve into another popular classification technique, the </w:t>
      </w:r>
      <w:r w:rsidRPr="008C7BB9">
        <w:rPr>
          <w:b/>
          <w:bCs/>
        </w:rPr>
        <w:t>Support Vector Machine (SVM)</w:t>
      </w:r>
      <w:r w:rsidRPr="008C7BB9">
        <w:t xml:space="preserve">, which provides a different approach to classification problems. Following this, I will discuss the essential topics of </w:t>
      </w:r>
      <w:r w:rsidRPr="008C7BB9">
        <w:rPr>
          <w:b/>
          <w:bCs/>
        </w:rPr>
        <w:t>cross-validation</w:t>
      </w:r>
      <w:r w:rsidRPr="008C7BB9">
        <w:t xml:space="preserve"> and </w:t>
      </w:r>
      <w:r w:rsidRPr="008C7BB9">
        <w:rPr>
          <w:b/>
          <w:bCs/>
        </w:rPr>
        <w:t>bootstrap</w:t>
      </w:r>
      <w:r w:rsidRPr="008C7BB9">
        <w:t>, methods crucial for assessing the performance and reliability of classification models.</w:t>
      </w:r>
    </w:p>
    <w:p w14:paraId="12455E59" w14:textId="77777777" w:rsidR="008C7BB9" w:rsidRDefault="008C7BB9"/>
    <w:sectPr w:rsidR="008C7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B9"/>
    <w:rsid w:val="00247BC7"/>
    <w:rsid w:val="008C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10E3"/>
  <w15:chartTrackingRefBased/>
  <w15:docId w15:val="{CF53EB38-8E58-4794-ACEB-D8E4E106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B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B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B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B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B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B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B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B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BB9"/>
    <w:rPr>
      <w:rFonts w:eastAsiaTheme="majorEastAsia" w:cstheme="majorBidi"/>
      <w:color w:val="272727" w:themeColor="text1" w:themeTint="D8"/>
    </w:rPr>
  </w:style>
  <w:style w:type="paragraph" w:styleId="Title">
    <w:name w:val="Title"/>
    <w:basedOn w:val="Normal"/>
    <w:next w:val="Normal"/>
    <w:link w:val="TitleChar"/>
    <w:uiPriority w:val="10"/>
    <w:qFormat/>
    <w:rsid w:val="008C7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BB9"/>
    <w:pPr>
      <w:spacing w:before="160"/>
      <w:jc w:val="center"/>
    </w:pPr>
    <w:rPr>
      <w:i/>
      <w:iCs/>
      <w:color w:val="404040" w:themeColor="text1" w:themeTint="BF"/>
    </w:rPr>
  </w:style>
  <w:style w:type="character" w:customStyle="1" w:styleId="QuoteChar">
    <w:name w:val="Quote Char"/>
    <w:basedOn w:val="DefaultParagraphFont"/>
    <w:link w:val="Quote"/>
    <w:uiPriority w:val="29"/>
    <w:rsid w:val="008C7BB9"/>
    <w:rPr>
      <w:i/>
      <w:iCs/>
      <w:color w:val="404040" w:themeColor="text1" w:themeTint="BF"/>
    </w:rPr>
  </w:style>
  <w:style w:type="paragraph" w:styleId="ListParagraph">
    <w:name w:val="List Paragraph"/>
    <w:basedOn w:val="Normal"/>
    <w:uiPriority w:val="34"/>
    <w:qFormat/>
    <w:rsid w:val="008C7BB9"/>
    <w:pPr>
      <w:ind w:left="720"/>
      <w:contextualSpacing/>
    </w:pPr>
  </w:style>
  <w:style w:type="character" w:styleId="IntenseEmphasis">
    <w:name w:val="Intense Emphasis"/>
    <w:basedOn w:val="DefaultParagraphFont"/>
    <w:uiPriority w:val="21"/>
    <w:qFormat/>
    <w:rsid w:val="008C7BB9"/>
    <w:rPr>
      <w:i/>
      <w:iCs/>
      <w:color w:val="0F4761" w:themeColor="accent1" w:themeShade="BF"/>
    </w:rPr>
  </w:style>
  <w:style w:type="paragraph" w:styleId="IntenseQuote">
    <w:name w:val="Intense Quote"/>
    <w:basedOn w:val="Normal"/>
    <w:next w:val="Normal"/>
    <w:link w:val="IntenseQuoteChar"/>
    <w:uiPriority w:val="30"/>
    <w:qFormat/>
    <w:rsid w:val="008C7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BB9"/>
    <w:rPr>
      <w:i/>
      <w:iCs/>
      <w:color w:val="0F4761" w:themeColor="accent1" w:themeShade="BF"/>
    </w:rPr>
  </w:style>
  <w:style w:type="character" w:styleId="IntenseReference">
    <w:name w:val="Intense Reference"/>
    <w:basedOn w:val="DefaultParagraphFont"/>
    <w:uiPriority w:val="32"/>
    <w:qFormat/>
    <w:rsid w:val="008C7B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8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2024-09-07T13:05:00Z</dcterms:created>
  <dcterms:modified xsi:type="dcterms:W3CDTF">2024-09-07T13:07:00Z</dcterms:modified>
</cp:coreProperties>
</file>