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B575E" w14:textId="490A5653" w:rsidR="00183982" w:rsidRPr="00183982" w:rsidRDefault="00183982" w:rsidP="00183982">
      <w:pPr>
        <w:rPr>
          <w:rFonts w:ascii="Times New Roman" w:hAnsi="Times New Roman" w:cs="Times New Roman"/>
        </w:rPr>
      </w:pPr>
      <w:r>
        <w:rPr>
          <w:rFonts w:ascii="Times New Roman" w:hAnsi="Times New Roman" w:cs="Times New Roman"/>
          <w:b/>
          <w:bCs/>
        </w:rPr>
        <w:t xml:space="preserve">36. </w:t>
      </w:r>
      <w:r w:rsidRPr="00183982">
        <w:rPr>
          <w:rFonts w:ascii="Times New Roman" w:hAnsi="Times New Roman" w:cs="Times New Roman"/>
          <w:b/>
          <w:bCs/>
        </w:rPr>
        <w:t>Best Subset Selection for Bioinformatics</w:t>
      </w:r>
      <w:r>
        <w:rPr>
          <w:rFonts w:ascii="Times New Roman" w:hAnsi="Times New Roman" w:cs="Times New Roman"/>
          <w:b/>
          <w:bCs/>
        </w:rPr>
        <w:t xml:space="preserve"> that </w:t>
      </w:r>
      <w:r w:rsidRPr="00183982">
        <w:rPr>
          <w:rFonts w:ascii="Times New Roman" w:hAnsi="Times New Roman" w:cs="Times New Roman"/>
          <w:b/>
          <w:bCs/>
        </w:rPr>
        <w:t>Enhanc</w:t>
      </w:r>
      <w:r>
        <w:rPr>
          <w:rFonts w:ascii="Times New Roman" w:hAnsi="Times New Roman" w:cs="Times New Roman"/>
          <w:b/>
          <w:bCs/>
        </w:rPr>
        <w:t>es</w:t>
      </w:r>
      <w:r w:rsidRPr="00183982">
        <w:rPr>
          <w:rFonts w:ascii="Times New Roman" w:hAnsi="Times New Roman" w:cs="Times New Roman"/>
          <w:b/>
          <w:bCs/>
        </w:rPr>
        <w:t xml:space="preserve"> Predictive Models</w:t>
      </w:r>
    </w:p>
    <w:p w14:paraId="3B836B71"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 xml:space="preserve">In the rapidly evolving field of bioinformatics, researchers are often tasked with predicting biological outcomes using a vast number of molecular features, such as gene expression levels, single nucleotide polymorphisms (SNPs), or other omics data. With the exponential growth of high-throughput technologies, the number of features often far exceeds the number of samples. This imbalance poses significant challenges for predictive modeling, necessitating robust methods to avoid overfitting and to enhance model interpretability. One promising approach to address these challenges is </w:t>
      </w:r>
      <w:r w:rsidRPr="00183982">
        <w:rPr>
          <w:rFonts w:ascii="Times New Roman" w:hAnsi="Times New Roman" w:cs="Times New Roman"/>
          <w:b/>
          <w:bCs/>
        </w:rPr>
        <w:t>Best Subset Selection</w:t>
      </w:r>
      <w:r w:rsidRPr="00183982">
        <w:rPr>
          <w:rFonts w:ascii="Times New Roman" w:hAnsi="Times New Roman" w:cs="Times New Roman"/>
        </w:rPr>
        <w:t>, a method that involves choosing a subset of features that are most predictive of the outcome while reducing model complexity.</w:t>
      </w:r>
    </w:p>
    <w:p w14:paraId="3BBDB407"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The Importance of Model Selection and Regularization</w:t>
      </w:r>
    </w:p>
    <w:p w14:paraId="77B0528C"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Linear models have long been a staple in statistical modeling due to their simplicity and interpretability. In bioinformatics, linear models are particularly useful because they can provide insight into which molecular features, such as genes or proteins, are most associated with a particular disease or phenotype. However, when faced with high-dimensional data—where the number of features (p) is much greater than the number of samples (n)—traditional linear regression methods become infeasible. Not only is the solution to such models undefined, but there is also a high risk of overfitting, where the model fits the noise in the training data rather than the underlying biological signal.</w:t>
      </w:r>
    </w:p>
    <w:p w14:paraId="425BB52D"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To overcome these limitations, researchers turn to model selection and regularization techniques. These methods serve dual purposes: they enhance model interpretability by reducing the number of features, and they improve predictive performance by preventing overfitting. The ability to interpret a model is particularly critical in bioinformatics, where researchers aim to generate biologically meaningful hypotheses that can be tested in the laboratory.</w:t>
      </w:r>
    </w:p>
    <w:p w14:paraId="534263FA"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Approaches to Feature Selection in Bioinformatics</w:t>
      </w:r>
    </w:p>
    <w:p w14:paraId="3502457D"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Feature selection methods in bioinformatics can be broadly categorized into three classes: Subset Selection, Shrinkage Methods, and Dimension Reduction. Each approach has its advantages and is suited for different types of data and research questions.</w:t>
      </w:r>
    </w:p>
    <w:p w14:paraId="333093D1"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Subset Selection</w:t>
      </w:r>
      <w:r w:rsidRPr="00183982">
        <w:rPr>
          <w:rFonts w:ascii="Times New Roman" w:hAnsi="Times New Roman" w:cs="Times New Roman"/>
        </w:rPr>
        <w:t xml:space="preserve"> is a direct and intuitive approach. It involves identifying the most informative subset of features from a larger pool. The goal is to find a smaller set of variables that captures most of the information needed to predict the outcome. This approach is particularly relevant in bioinformatics, where researchers are often interested in pinpointing a small number of genes or molecular markers that are most associated with a disease or condition.</w:t>
      </w:r>
    </w:p>
    <w:p w14:paraId="69A396BC"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Within subset selection, there are various strategies:</w:t>
      </w:r>
    </w:p>
    <w:p w14:paraId="43DA9405" w14:textId="77777777" w:rsidR="00183982" w:rsidRPr="00183982" w:rsidRDefault="00183982" w:rsidP="00183982">
      <w:pPr>
        <w:numPr>
          <w:ilvl w:val="0"/>
          <w:numId w:val="3"/>
        </w:numPr>
        <w:rPr>
          <w:rFonts w:ascii="Times New Roman" w:hAnsi="Times New Roman" w:cs="Times New Roman"/>
        </w:rPr>
      </w:pPr>
      <w:r w:rsidRPr="00183982">
        <w:rPr>
          <w:rFonts w:ascii="Times New Roman" w:hAnsi="Times New Roman" w:cs="Times New Roman"/>
          <w:b/>
          <w:bCs/>
        </w:rPr>
        <w:t>Best Subset Selection</w:t>
      </w:r>
      <w:r w:rsidRPr="00183982">
        <w:rPr>
          <w:rFonts w:ascii="Times New Roman" w:hAnsi="Times New Roman" w:cs="Times New Roman"/>
        </w:rPr>
        <w:t xml:space="preserve"> is the most exhaustive method. It searches through all possible combinations of features to find the subset that yields the most predictive model. </w:t>
      </w:r>
      <w:r w:rsidRPr="00183982">
        <w:rPr>
          <w:rFonts w:ascii="Times New Roman" w:hAnsi="Times New Roman" w:cs="Times New Roman"/>
        </w:rPr>
        <w:lastRenderedPageBreak/>
        <w:t>Although computationally intensive, this approach ensures that the best model is found for any given number of predictors.</w:t>
      </w:r>
    </w:p>
    <w:p w14:paraId="336D68F8" w14:textId="77777777" w:rsidR="00183982" w:rsidRPr="00183982" w:rsidRDefault="00183982" w:rsidP="00183982">
      <w:pPr>
        <w:numPr>
          <w:ilvl w:val="0"/>
          <w:numId w:val="3"/>
        </w:numPr>
        <w:rPr>
          <w:rFonts w:ascii="Times New Roman" w:hAnsi="Times New Roman" w:cs="Times New Roman"/>
        </w:rPr>
      </w:pPr>
      <w:r w:rsidRPr="00183982">
        <w:rPr>
          <w:rFonts w:ascii="Times New Roman" w:hAnsi="Times New Roman" w:cs="Times New Roman"/>
          <w:b/>
          <w:bCs/>
        </w:rPr>
        <w:t>Stepwise Selection Methods</w:t>
      </w:r>
      <w:r w:rsidRPr="00183982">
        <w:rPr>
          <w:rFonts w:ascii="Times New Roman" w:hAnsi="Times New Roman" w:cs="Times New Roman"/>
        </w:rPr>
        <w:t>—such as Forward and Backward Stepwise Selection—offer a more computationally efficient alternative to Best Subset Selection. These methods use heuristic searches to add or remove features based on their statistical significance, iteratively building or reducing the model.</w:t>
      </w:r>
    </w:p>
    <w:p w14:paraId="0760D42E"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Shrinkage Methods</w:t>
      </w:r>
      <w:r w:rsidRPr="00183982">
        <w:rPr>
          <w:rFonts w:ascii="Times New Roman" w:hAnsi="Times New Roman" w:cs="Times New Roman"/>
        </w:rPr>
        <w:t xml:space="preserve"> like </w:t>
      </w:r>
      <w:r w:rsidRPr="00183982">
        <w:rPr>
          <w:rFonts w:ascii="Times New Roman" w:hAnsi="Times New Roman" w:cs="Times New Roman"/>
          <w:b/>
          <w:bCs/>
        </w:rPr>
        <w:t>Ridge Regression</w:t>
      </w:r>
      <w:r w:rsidRPr="00183982">
        <w:rPr>
          <w:rFonts w:ascii="Times New Roman" w:hAnsi="Times New Roman" w:cs="Times New Roman"/>
        </w:rPr>
        <w:t xml:space="preserve"> and </w:t>
      </w:r>
      <w:r w:rsidRPr="00183982">
        <w:rPr>
          <w:rFonts w:ascii="Times New Roman" w:hAnsi="Times New Roman" w:cs="Times New Roman"/>
          <w:b/>
          <w:bCs/>
        </w:rPr>
        <w:t>Lasso</w:t>
      </w:r>
      <w:r w:rsidRPr="00183982">
        <w:rPr>
          <w:rFonts w:ascii="Times New Roman" w:hAnsi="Times New Roman" w:cs="Times New Roman"/>
        </w:rPr>
        <w:t xml:space="preserve"> do not select features directly but instead penalize the size of the coefficients in the model. Ridge Regression imposes a penalty on the sum of squared coefficients, shrinking them towards zero and thus stabilizing the model. Lasso, on the other hand, imposes a penalty on the sum of the absolute values of the coefficients. This results in some coefficients being shrunk to zero, effectively performing variable selection while also shrinking.</w:t>
      </w:r>
    </w:p>
    <w:p w14:paraId="28B89346"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Dimension Reduction</w:t>
      </w:r>
      <w:r w:rsidRPr="00183982">
        <w:rPr>
          <w:rFonts w:ascii="Times New Roman" w:hAnsi="Times New Roman" w:cs="Times New Roman"/>
        </w:rPr>
        <w:t xml:space="preserve"> techniques, such as </w:t>
      </w:r>
      <w:r w:rsidRPr="00183982">
        <w:rPr>
          <w:rFonts w:ascii="Times New Roman" w:hAnsi="Times New Roman" w:cs="Times New Roman"/>
          <w:b/>
          <w:bCs/>
        </w:rPr>
        <w:t>Principal Component Regression (PCR)</w:t>
      </w:r>
      <w:r w:rsidRPr="00183982">
        <w:rPr>
          <w:rFonts w:ascii="Times New Roman" w:hAnsi="Times New Roman" w:cs="Times New Roman"/>
        </w:rPr>
        <w:t xml:space="preserve"> and </w:t>
      </w:r>
      <w:r w:rsidRPr="00183982">
        <w:rPr>
          <w:rFonts w:ascii="Times New Roman" w:hAnsi="Times New Roman" w:cs="Times New Roman"/>
          <w:b/>
          <w:bCs/>
        </w:rPr>
        <w:t>Partial Least Squares (PLS)</w:t>
      </w:r>
      <w:r w:rsidRPr="00183982">
        <w:rPr>
          <w:rFonts w:ascii="Times New Roman" w:hAnsi="Times New Roman" w:cs="Times New Roman"/>
        </w:rPr>
        <w:t>, take a different approach by transforming the original predictors into a smaller set of uncorrelated components. These methods reduce the dimensionality of the data and use these components in the regression model. While these methods are less interpretable than feature selection techniques, they can be powerful when the original predictors are highly correlated, as is often the case in genomic data.</w:t>
      </w:r>
    </w:p>
    <w:p w14:paraId="4BF69E80"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Best Subset Selection: A Detailed Approach</w:t>
      </w:r>
    </w:p>
    <w:p w14:paraId="4F2B6592"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 xml:space="preserve">Best Subset Selection is a straightforward yet powerful approach in bioinformatics. The method involves fitting multiple linear regression models using different combinations of predictors and selecting the best one based on a predefined criterion. The approach begins with a </w:t>
      </w:r>
      <w:r w:rsidRPr="00183982">
        <w:rPr>
          <w:rFonts w:ascii="Times New Roman" w:hAnsi="Times New Roman" w:cs="Times New Roman"/>
          <w:b/>
          <w:bCs/>
        </w:rPr>
        <w:t>null model</w:t>
      </w:r>
      <w:r w:rsidRPr="00183982">
        <w:rPr>
          <w:rFonts w:ascii="Times New Roman" w:hAnsi="Times New Roman" w:cs="Times New Roman"/>
        </w:rPr>
        <w:t xml:space="preserve"> containing no predictors and gradually builds more complex models by adding one predictor at a time. At each step, the model that provides the best fit to the data, measured by criteria like the residual sum of squares (RSS) or R-squared, is selected.</w:t>
      </w:r>
    </w:p>
    <w:p w14:paraId="4EE48068"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For example, consider a genomic dataset where we aim to predict a quantitative trait, such as a clinical phenotype, using a set of 10 gene expression levels as predictors. Best Subset Selection would involve evaluating all possible models that contain subsets of these 10 predictors. The performance of these models is typically assessed by plotting the number of predictors against metrics like RSS or R-squared. As more predictors are added, the RSS decreases and R-squared increases because the model becomes more flexible and better fits the training data.</w:t>
      </w:r>
    </w:p>
    <w:p w14:paraId="2F1F04FA"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However, this increase in model complexity can lead to overfitting, where the model captures noise rather than the underlying biological signal. In bioinformatics, where the goal is often to identify a small set of biomarkers for a disease, overfitting is particularly problematic because it can lead to false discoveries that do not replicate in independent datasets.</w:t>
      </w:r>
    </w:p>
    <w:p w14:paraId="540EB393"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Choosing the Optimal Model: The Need for Careful Evaluation</w:t>
      </w:r>
    </w:p>
    <w:p w14:paraId="530BF68D"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lastRenderedPageBreak/>
        <w:t xml:space="preserve">Choosing the optimal model among those selected by Best Subset Selection is not straightforward. Comparing models with different numbers of predictors is akin to comparing apples and oranges; a model with more predictors will always have a lower RSS, but this does not mean it is the better model. In practice, we must choose a model that balances fit and complexity. Methods such as cross-validation, Mallow's Cp, the Bayesian Information Criterion (BIC), and adjusted R-squared are essential for this purpose. These criteria penalize model complexity, allowing for a more balanced assessment of model performance that </w:t>
      </w:r>
      <w:proofErr w:type="gramStart"/>
      <w:r w:rsidRPr="00183982">
        <w:rPr>
          <w:rFonts w:ascii="Times New Roman" w:hAnsi="Times New Roman" w:cs="Times New Roman"/>
        </w:rPr>
        <w:t>takes into account</w:t>
      </w:r>
      <w:proofErr w:type="gramEnd"/>
      <w:r w:rsidRPr="00183982">
        <w:rPr>
          <w:rFonts w:ascii="Times New Roman" w:hAnsi="Times New Roman" w:cs="Times New Roman"/>
        </w:rPr>
        <w:t xml:space="preserve"> both bias and variance.</w:t>
      </w:r>
    </w:p>
    <w:p w14:paraId="0CFE6B7F"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By leveraging these methods, bioinformatics researchers can develop more robust predictive models that generalize well to new data. More importantly, the resulting models are often simpler and more interpretable, making it easier to generate biological insights and hypotheses for further study. This is critical in fields like genomics and proteomics, where understanding the functional role of a small set of genes or proteins can lead to novel therapeutic strategies or biomarkers for early disease detection.</w:t>
      </w:r>
    </w:p>
    <w:p w14:paraId="176EACAC" w14:textId="77777777" w:rsidR="00183982" w:rsidRPr="00183982" w:rsidRDefault="00183982" w:rsidP="00183982">
      <w:pPr>
        <w:rPr>
          <w:rFonts w:ascii="Times New Roman" w:hAnsi="Times New Roman" w:cs="Times New Roman"/>
        </w:rPr>
      </w:pPr>
      <w:r w:rsidRPr="00183982">
        <w:rPr>
          <w:rFonts w:ascii="Times New Roman" w:hAnsi="Times New Roman" w:cs="Times New Roman"/>
          <w:b/>
          <w:bCs/>
        </w:rPr>
        <w:t>Conclusion</w:t>
      </w:r>
    </w:p>
    <w:p w14:paraId="0BE30B8B" w14:textId="77777777" w:rsidR="00183982" w:rsidRPr="00183982" w:rsidRDefault="00183982" w:rsidP="00183982">
      <w:pPr>
        <w:rPr>
          <w:rFonts w:ascii="Times New Roman" w:hAnsi="Times New Roman" w:cs="Times New Roman"/>
        </w:rPr>
      </w:pPr>
      <w:r w:rsidRPr="00183982">
        <w:rPr>
          <w:rFonts w:ascii="Times New Roman" w:hAnsi="Times New Roman" w:cs="Times New Roman"/>
        </w:rPr>
        <w:t>Best Subset Selection, along with other feature selection and regularization methods, plays a crucial role in bioinformatics by enhancing model interpretability and predictive performance. By carefully selecting the most informative features and avoiding overfitting, researchers can build models that are not only statistically sound but also biologically meaningful. As the field continues to evolve with increasingly high-dimensional data, these methods will remain indispensable tools for uncovering the complexities of biological systems.</w:t>
      </w:r>
    </w:p>
    <w:p w14:paraId="3F20F063" w14:textId="77777777" w:rsidR="00183982" w:rsidRPr="00183982" w:rsidRDefault="00183982">
      <w:pPr>
        <w:rPr>
          <w:rFonts w:ascii="Times New Roman" w:hAnsi="Times New Roman" w:cs="Times New Roman"/>
        </w:rPr>
      </w:pPr>
    </w:p>
    <w:sectPr w:rsidR="00183982" w:rsidRPr="0018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47E04"/>
    <w:multiLevelType w:val="multilevel"/>
    <w:tmpl w:val="6A8E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C2E96"/>
    <w:multiLevelType w:val="multilevel"/>
    <w:tmpl w:val="D1BE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43222"/>
    <w:multiLevelType w:val="multilevel"/>
    <w:tmpl w:val="DACC7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04043">
    <w:abstractNumId w:val="2"/>
  </w:num>
  <w:num w:numId="2" w16cid:durableId="800616995">
    <w:abstractNumId w:val="0"/>
  </w:num>
  <w:num w:numId="3" w16cid:durableId="2140612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82"/>
    <w:rsid w:val="00183982"/>
    <w:rsid w:val="0024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F66D"/>
  <w15:chartTrackingRefBased/>
  <w15:docId w15:val="{10039BDE-A34C-4B5F-8076-13B69D4F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982"/>
    <w:rPr>
      <w:rFonts w:eastAsiaTheme="majorEastAsia" w:cstheme="majorBidi"/>
      <w:color w:val="272727" w:themeColor="text1" w:themeTint="D8"/>
    </w:rPr>
  </w:style>
  <w:style w:type="paragraph" w:styleId="Title">
    <w:name w:val="Title"/>
    <w:basedOn w:val="Normal"/>
    <w:next w:val="Normal"/>
    <w:link w:val="TitleChar"/>
    <w:uiPriority w:val="10"/>
    <w:qFormat/>
    <w:rsid w:val="0018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982"/>
    <w:pPr>
      <w:spacing w:before="160"/>
      <w:jc w:val="center"/>
    </w:pPr>
    <w:rPr>
      <w:i/>
      <w:iCs/>
      <w:color w:val="404040" w:themeColor="text1" w:themeTint="BF"/>
    </w:rPr>
  </w:style>
  <w:style w:type="character" w:customStyle="1" w:styleId="QuoteChar">
    <w:name w:val="Quote Char"/>
    <w:basedOn w:val="DefaultParagraphFont"/>
    <w:link w:val="Quote"/>
    <w:uiPriority w:val="29"/>
    <w:rsid w:val="00183982"/>
    <w:rPr>
      <w:i/>
      <w:iCs/>
      <w:color w:val="404040" w:themeColor="text1" w:themeTint="BF"/>
    </w:rPr>
  </w:style>
  <w:style w:type="paragraph" w:styleId="ListParagraph">
    <w:name w:val="List Paragraph"/>
    <w:basedOn w:val="Normal"/>
    <w:uiPriority w:val="34"/>
    <w:qFormat/>
    <w:rsid w:val="00183982"/>
    <w:pPr>
      <w:ind w:left="720"/>
      <w:contextualSpacing/>
    </w:pPr>
  </w:style>
  <w:style w:type="character" w:styleId="IntenseEmphasis">
    <w:name w:val="Intense Emphasis"/>
    <w:basedOn w:val="DefaultParagraphFont"/>
    <w:uiPriority w:val="21"/>
    <w:qFormat/>
    <w:rsid w:val="00183982"/>
    <w:rPr>
      <w:i/>
      <w:iCs/>
      <w:color w:val="0F4761" w:themeColor="accent1" w:themeShade="BF"/>
    </w:rPr>
  </w:style>
  <w:style w:type="paragraph" w:styleId="IntenseQuote">
    <w:name w:val="Intense Quote"/>
    <w:basedOn w:val="Normal"/>
    <w:next w:val="Normal"/>
    <w:link w:val="IntenseQuoteChar"/>
    <w:uiPriority w:val="30"/>
    <w:qFormat/>
    <w:rsid w:val="00183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982"/>
    <w:rPr>
      <w:i/>
      <w:iCs/>
      <w:color w:val="0F4761" w:themeColor="accent1" w:themeShade="BF"/>
    </w:rPr>
  </w:style>
  <w:style w:type="character" w:styleId="IntenseReference">
    <w:name w:val="Intense Reference"/>
    <w:basedOn w:val="DefaultParagraphFont"/>
    <w:uiPriority w:val="32"/>
    <w:qFormat/>
    <w:rsid w:val="00183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674734">
      <w:bodyDiv w:val="1"/>
      <w:marLeft w:val="0"/>
      <w:marRight w:val="0"/>
      <w:marTop w:val="0"/>
      <w:marBottom w:val="0"/>
      <w:divBdr>
        <w:top w:val="none" w:sz="0" w:space="0" w:color="auto"/>
        <w:left w:val="none" w:sz="0" w:space="0" w:color="auto"/>
        <w:bottom w:val="none" w:sz="0" w:space="0" w:color="auto"/>
        <w:right w:val="none" w:sz="0" w:space="0" w:color="auto"/>
      </w:divBdr>
    </w:div>
    <w:div w:id="2040470202">
      <w:bodyDiv w:val="1"/>
      <w:marLeft w:val="0"/>
      <w:marRight w:val="0"/>
      <w:marTop w:val="0"/>
      <w:marBottom w:val="0"/>
      <w:divBdr>
        <w:top w:val="none" w:sz="0" w:space="0" w:color="auto"/>
        <w:left w:val="none" w:sz="0" w:space="0" w:color="auto"/>
        <w:bottom w:val="none" w:sz="0" w:space="0" w:color="auto"/>
        <w:right w:val="none" w:sz="0" w:space="0" w:color="auto"/>
      </w:divBdr>
    </w:div>
    <w:div w:id="21139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1155</Words>
  <Characters>6589</Characters>
  <Application>Microsoft Office Word</Application>
  <DocSecurity>0</DocSecurity>
  <Lines>54</Lines>
  <Paragraphs>15</Paragraphs>
  <ScaleCrop>false</ScaleCrop>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2024-09-07T14:52:00Z</dcterms:created>
  <dcterms:modified xsi:type="dcterms:W3CDTF">2024-09-07T14:57:00Z</dcterms:modified>
</cp:coreProperties>
</file>