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B6A3" w14:textId="32F3DE79" w:rsidR="00C02D55" w:rsidRPr="00C02D55" w:rsidRDefault="00C02D55" w:rsidP="00C02D55">
      <w:pPr>
        <w:rPr>
          <w:rFonts w:ascii="Times New Roman" w:hAnsi="Times New Roman" w:cs="Times New Roman"/>
        </w:rPr>
      </w:pPr>
      <w:r>
        <w:rPr>
          <w:rFonts w:ascii="Times New Roman" w:hAnsi="Times New Roman" w:cs="Times New Roman"/>
          <w:b/>
          <w:bCs/>
        </w:rPr>
        <w:t xml:space="preserve">38. </w:t>
      </w:r>
      <w:r w:rsidRPr="00C02D55">
        <w:rPr>
          <w:rFonts w:ascii="Times New Roman" w:hAnsi="Times New Roman" w:cs="Times New Roman"/>
          <w:b/>
          <w:bCs/>
        </w:rPr>
        <w:t>Backward Stepwise Selection in Healthcare Modeling</w:t>
      </w:r>
    </w:p>
    <w:p w14:paraId="48653A1F"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 xml:space="preserve">When I am developing predictive models for healthcare, such as predicting patient outcomes or understanding the factors influencing disease progression, choosing the right set of predictors is essential. In these situations, I often employ </w:t>
      </w:r>
      <w:r w:rsidRPr="00C02D55">
        <w:rPr>
          <w:rFonts w:ascii="Times New Roman" w:hAnsi="Times New Roman" w:cs="Times New Roman"/>
          <w:b/>
          <w:bCs/>
        </w:rPr>
        <w:t>Backward Stepwise Selection</w:t>
      </w:r>
      <w:r w:rsidRPr="00C02D55">
        <w:rPr>
          <w:rFonts w:ascii="Times New Roman" w:hAnsi="Times New Roman" w:cs="Times New Roman"/>
        </w:rPr>
        <w:t>, an effective method that allows me to refine models by systematically eliminating less significant predictors. This approach is particularly useful when working with multiple health-related variables and searching for the most meaningful subset without overwhelming computational complexity.</w:t>
      </w:r>
    </w:p>
    <w:p w14:paraId="6E7385DC" w14:textId="77777777" w:rsidR="00C02D55" w:rsidRPr="00C02D55" w:rsidRDefault="00C02D55" w:rsidP="00C02D55">
      <w:pPr>
        <w:rPr>
          <w:rFonts w:ascii="Times New Roman" w:hAnsi="Times New Roman" w:cs="Times New Roman"/>
        </w:rPr>
      </w:pPr>
      <w:r w:rsidRPr="00C02D55">
        <w:rPr>
          <w:rFonts w:ascii="Times New Roman" w:hAnsi="Times New Roman" w:cs="Times New Roman"/>
          <w:b/>
          <w:bCs/>
        </w:rPr>
        <w:t>How Backward Stepwise Selection Works</w:t>
      </w:r>
    </w:p>
    <w:p w14:paraId="60E33784"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 xml:space="preserve">Backward Stepwise Selection is a direct counterpart to Forward Stepwise Selection. Instead of starting with no predictors and adding them one by one, as is done in forward selection, I begin with the full model containing all available predictors. This full model, denoted as </w:t>
      </w:r>
      <w:proofErr w:type="spellStart"/>
      <w:r w:rsidRPr="00C02D55">
        <w:rPr>
          <w:rFonts w:ascii="Times New Roman" w:hAnsi="Times New Roman" w:cs="Times New Roman"/>
          <w:b/>
          <w:bCs/>
        </w:rPr>
        <w:t>Mp</w:t>
      </w:r>
      <w:proofErr w:type="spellEnd"/>
      <w:r w:rsidRPr="00C02D55">
        <w:rPr>
          <w:rFonts w:ascii="Times New Roman" w:hAnsi="Times New Roman" w:cs="Times New Roman"/>
        </w:rPr>
        <w:t>, represents the initial state where every possible variable—such as patient demographics, lab test results, medical history, and lifestyle factors—is included.</w:t>
      </w:r>
    </w:p>
    <w:p w14:paraId="07D5A0B1"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 xml:space="preserve">From there, I proceed by systematically removing predictors one at a time. My goal is to identify the least useful predictor at each step—the one whose removal has the smallest negative impact on the model's performance, measured by criteria like Residual Sum of Squares (RSS) or R-squared. By removing the least useful predictor, I </w:t>
      </w:r>
      <w:proofErr w:type="gramStart"/>
      <w:r w:rsidRPr="00C02D55">
        <w:rPr>
          <w:rFonts w:ascii="Times New Roman" w:hAnsi="Times New Roman" w:cs="Times New Roman"/>
        </w:rPr>
        <w:t>create</w:t>
      </w:r>
      <w:proofErr w:type="gramEnd"/>
      <w:r w:rsidRPr="00C02D55">
        <w:rPr>
          <w:rFonts w:ascii="Times New Roman" w:hAnsi="Times New Roman" w:cs="Times New Roman"/>
        </w:rPr>
        <w:t xml:space="preserve"> a new model, </w:t>
      </w:r>
      <w:r w:rsidRPr="00C02D55">
        <w:rPr>
          <w:rFonts w:ascii="Times New Roman" w:hAnsi="Times New Roman" w:cs="Times New Roman"/>
          <w:b/>
          <w:bCs/>
        </w:rPr>
        <w:t>Mp-1</w:t>
      </w:r>
      <w:r w:rsidRPr="00C02D55">
        <w:rPr>
          <w:rFonts w:ascii="Times New Roman" w:hAnsi="Times New Roman" w:cs="Times New Roman"/>
        </w:rPr>
        <w:t xml:space="preserve">, that is slightly simpler than the previous one. I continue this process, removing predictors one by one, until I reach the simplest model, </w:t>
      </w:r>
      <w:r w:rsidRPr="00C02D55">
        <w:rPr>
          <w:rFonts w:ascii="Times New Roman" w:hAnsi="Times New Roman" w:cs="Times New Roman"/>
          <w:b/>
          <w:bCs/>
        </w:rPr>
        <w:t>M0</w:t>
      </w:r>
      <w:r w:rsidRPr="00C02D55">
        <w:rPr>
          <w:rFonts w:ascii="Times New Roman" w:hAnsi="Times New Roman" w:cs="Times New Roman"/>
        </w:rPr>
        <w:t>, which includes only the intercept.</w:t>
      </w:r>
    </w:p>
    <w:p w14:paraId="298262B2"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 xml:space="preserve">Throughout this process, I generate a sequence of models, from the full model </w:t>
      </w:r>
      <w:proofErr w:type="spellStart"/>
      <w:r w:rsidRPr="00C02D55">
        <w:rPr>
          <w:rFonts w:ascii="Times New Roman" w:hAnsi="Times New Roman" w:cs="Times New Roman"/>
          <w:b/>
          <w:bCs/>
        </w:rPr>
        <w:t>Mp</w:t>
      </w:r>
      <w:proofErr w:type="spellEnd"/>
      <w:r w:rsidRPr="00C02D55">
        <w:rPr>
          <w:rFonts w:ascii="Times New Roman" w:hAnsi="Times New Roman" w:cs="Times New Roman"/>
        </w:rPr>
        <w:t xml:space="preserve"> to the null model </w:t>
      </w:r>
      <w:r w:rsidRPr="00C02D55">
        <w:rPr>
          <w:rFonts w:ascii="Times New Roman" w:hAnsi="Times New Roman" w:cs="Times New Roman"/>
          <w:b/>
          <w:bCs/>
        </w:rPr>
        <w:t>M0</w:t>
      </w:r>
      <w:r w:rsidRPr="00C02D55">
        <w:rPr>
          <w:rFonts w:ascii="Times New Roman" w:hAnsi="Times New Roman" w:cs="Times New Roman"/>
        </w:rPr>
        <w:t>. These models form a nested set, with each step involving the careful elimination of a predictor. To determine the optimal model, I leverage methods such as cross-validation, Akaike Information Criterion (AIC), Bayesian Information Criterion (BIC), or adjusted R-squared. These techniques help me select the model that strikes the best balance between complexity and prediction accuracy on unseen data.</w:t>
      </w:r>
    </w:p>
    <w:p w14:paraId="0A110994" w14:textId="77777777" w:rsidR="00C02D55" w:rsidRPr="00C02D55" w:rsidRDefault="00C02D55" w:rsidP="00C02D55">
      <w:pPr>
        <w:rPr>
          <w:rFonts w:ascii="Times New Roman" w:hAnsi="Times New Roman" w:cs="Times New Roman"/>
        </w:rPr>
      </w:pPr>
      <w:r w:rsidRPr="00C02D55">
        <w:rPr>
          <w:rFonts w:ascii="Times New Roman" w:hAnsi="Times New Roman" w:cs="Times New Roman"/>
          <w:b/>
          <w:bCs/>
        </w:rPr>
        <w:t>Why Backward Stepwise Selection is Efficient and Effective in Healthcare</w:t>
      </w:r>
    </w:p>
    <w:p w14:paraId="4AA92E1C"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 xml:space="preserve">Backward Stepwise Selection is a much more computationally feasible alternative to </w:t>
      </w:r>
      <w:r w:rsidRPr="00C02D55">
        <w:rPr>
          <w:rFonts w:ascii="Times New Roman" w:hAnsi="Times New Roman" w:cs="Times New Roman"/>
          <w:b/>
          <w:bCs/>
        </w:rPr>
        <w:t>Best Subset Selection</w:t>
      </w:r>
      <w:r w:rsidRPr="00C02D55">
        <w:rPr>
          <w:rFonts w:ascii="Times New Roman" w:hAnsi="Times New Roman" w:cs="Times New Roman"/>
        </w:rPr>
        <w:t xml:space="preserve">, especially when working with a moderate or large number of predictors. For example, in a healthcare scenario where I might have 40 patient variables to choose from, Best Subset Selection would require me to evaluate over a trillion models—something that is neither practical nor necessary. By contrast, Backward Stepwise Selection only requires evaluating around p2/2p^2/2p2/2 models (where </w:t>
      </w:r>
      <w:r w:rsidRPr="00C02D55">
        <w:rPr>
          <w:rFonts w:ascii="Times New Roman" w:hAnsi="Times New Roman" w:cs="Times New Roman"/>
          <w:b/>
          <w:bCs/>
        </w:rPr>
        <w:t>p</w:t>
      </w:r>
      <w:r w:rsidRPr="00C02D55">
        <w:rPr>
          <w:rFonts w:ascii="Times New Roman" w:hAnsi="Times New Roman" w:cs="Times New Roman"/>
        </w:rPr>
        <w:t xml:space="preserve"> is the number of predictors), which is far more manageable.</w:t>
      </w:r>
    </w:p>
    <w:p w14:paraId="575ABC9D"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 xml:space="preserve">For instance, consider a study where I am trying to predict the risk of cardiovascular disease based on variables like age, cholesterol levels, blood pressure, smoking status, diabetes, and dozens of other potential factors. Using Backward Stepwise Selection, I would start with a model </w:t>
      </w:r>
      <w:r w:rsidRPr="00C02D55">
        <w:rPr>
          <w:rFonts w:ascii="Times New Roman" w:hAnsi="Times New Roman" w:cs="Times New Roman"/>
        </w:rPr>
        <w:lastRenderedPageBreak/>
        <w:t>including all these predictors. I would then iteratively remove the least significant variables, such as those that have minimal impact on RSS or R-squared, until I arrive at a simpler model that still performs well.</w:t>
      </w:r>
    </w:p>
    <w:p w14:paraId="4F02C813"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One important point I always consider with Backward Stepwise Selection is that it can only be applied when I have more observations (</w:t>
      </w:r>
      <w:r w:rsidRPr="00C02D55">
        <w:rPr>
          <w:rFonts w:ascii="Times New Roman" w:hAnsi="Times New Roman" w:cs="Times New Roman"/>
          <w:b/>
          <w:bCs/>
        </w:rPr>
        <w:t>n</w:t>
      </w:r>
      <w:r w:rsidRPr="00C02D55">
        <w:rPr>
          <w:rFonts w:ascii="Times New Roman" w:hAnsi="Times New Roman" w:cs="Times New Roman"/>
        </w:rPr>
        <w:t>) than predictors (</w:t>
      </w:r>
      <w:r w:rsidRPr="00C02D55">
        <w:rPr>
          <w:rFonts w:ascii="Times New Roman" w:hAnsi="Times New Roman" w:cs="Times New Roman"/>
          <w:b/>
          <w:bCs/>
        </w:rPr>
        <w:t>p</w:t>
      </w:r>
      <w:r w:rsidRPr="00C02D55">
        <w:rPr>
          <w:rFonts w:ascii="Times New Roman" w:hAnsi="Times New Roman" w:cs="Times New Roman"/>
        </w:rPr>
        <w:t>). This is because the initial full model, which includes all predictors, must be well-defined. In healthcare datasets where the number of predictors exceeds the number of patients or cases (a scenario often seen in genomic studies or rare disease research</w:t>
      </w:r>
      <w:proofErr w:type="gramStart"/>
      <w:r w:rsidRPr="00C02D55">
        <w:rPr>
          <w:rFonts w:ascii="Times New Roman" w:hAnsi="Times New Roman" w:cs="Times New Roman"/>
        </w:rPr>
        <w:t>),</w:t>
      </w:r>
      <w:proofErr w:type="gramEnd"/>
      <w:r w:rsidRPr="00C02D55">
        <w:rPr>
          <w:rFonts w:ascii="Times New Roman" w:hAnsi="Times New Roman" w:cs="Times New Roman"/>
        </w:rPr>
        <w:t xml:space="preserve"> Backward Stepwise Selection is not feasible. However, Forward Stepwise Selection can still be used in these scenarios, regardless of the relationship between </w:t>
      </w:r>
      <w:r w:rsidRPr="00C02D55">
        <w:rPr>
          <w:rFonts w:ascii="Times New Roman" w:hAnsi="Times New Roman" w:cs="Times New Roman"/>
          <w:b/>
          <w:bCs/>
        </w:rPr>
        <w:t>n</w:t>
      </w:r>
      <w:r w:rsidRPr="00C02D55">
        <w:rPr>
          <w:rFonts w:ascii="Times New Roman" w:hAnsi="Times New Roman" w:cs="Times New Roman"/>
        </w:rPr>
        <w:t xml:space="preserve"> and </w:t>
      </w:r>
      <w:r w:rsidRPr="00C02D55">
        <w:rPr>
          <w:rFonts w:ascii="Times New Roman" w:hAnsi="Times New Roman" w:cs="Times New Roman"/>
          <w:b/>
          <w:bCs/>
        </w:rPr>
        <w:t>p</w:t>
      </w:r>
      <w:r w:rsidRPr="00C02D55">
        <w:rPr>
          <w:rFonts w:ascii="Times New Roman" w:hAnsi="Times New Roman" w:cs="Times New Roman"/>
        </w:rPr>
        <w:t>.</w:t>
      </w:r>
    </w:p>
    <w:p w14:paraId="38C2501A" w14:textId="77777777" w:rsidR="00C02D55" w:rsidRPr="00C02D55" w:rsidRDefault="00C02D55" w:rsidP="00C02D55">
      <w:pPr>
        <w:rPr>
          <w:rFonts w:ascii="Times New Roman" w:hAnsi="Times New Roman" w:cs="Times New Roman"/>
        </w:rPr>
      </w:pPr>
      <w:r w:rsidRPr="00C02D55">
        <w:rPr>
          <w:rFonts w:ascii="Times New Roman" w:hAnsi="Times New Roman" w:cs="Times New Roman"/>
          <w:b/>
          <w:bCs/>
        </w:rPr>
        <w:t>Navigating the Trade-offs Between Model Complexity and Predictive Accuracy</w:t>
      </w:r>
    </w:p>
    <w:p w14:paraId="1187CF10"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One thing I have learned is that while Backward Stepwise Selection tends to produce models that fit the training data well, it is not guaranteed to provide the absolute best subset of predictors, just as Forward Stepwise Selection isn’t. It might not find the model with the lowest possible RSS or the highest R-squared because it does not consider all possible combinations of predictors. However, I have found that this method often provides models that generalize better to new data, avoiding the pitfall of overfitting—a critical concern when making predictions about patient outcomes.</w:t>
      </w:r>
    </w:p>
    <w:p w14:paraId="221F5595"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 xml:space="preserve">For instance, when using Backward Stepwise Selection to predict patient readmission rates in a hospital, I </w:t>
      </w:r>
      <w:proofErr w:type="gramStart"/>
      <w:r w:rsidRPr="00C02D55">
        <w:rPr>
          <w:rFonts w:ascii="Times New Roman" w:hAnsi="Times New Roman" w:cs="Times New Roman"/>
        </w:rPr>
        <w:t>have to</w:t>
      </w:r>
      <w:proofErr w:type="gramEnd"/>
      <w:r w:rsidRPr="00C02D55">
        <w:rPr>
          <w:rFonts w:ascii="Times New Roman" w:hAnsi="Times New Roman" w:cs="Times New Roman"/>
        </w:rPr>
        <w:t xml:space="preserve"> be mindful of the difference between training error and test error. The model with all predictors will always have the lowest RSS and the highest R-squared when evaluated on the training data. However, these measures can be misleading if I aim to develop a model that performs well on future patients who were not part of the initial dataset. I need to ensure that my model has a </w:t>
      </w:r>
      <w:proofErr w:type="gramStart"/>
      <w:r w:rsidRPr="00C02D55">
        <w:rPr>
          <w:rFonts w:ascii="Times New Roman" w:hAnsi="Times New Roman" w:cs="Times New Roman"/>
        </w:rPr>
        <w:t>low test</w:t>
      </w:r>
      <w:proofErr w:type="gramEnd"/>
      <w:r w:rsidRPr="00C02D55">
        <w:rPr>
          <w:rFonts w:ascii="Times New Roman" w:hAnsi="Times New Roman" w:cs="Times New Roman"/>
        </w:rPr>
        <w:t xml:space="preserve"> error, as this is what truly reflects its predictive power.</w:t>
      </w:r>
    </w:p>
    <w:p w14:paraId="2722F485"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To achieve this, I avoid selecting the model purely based on training error metrics. Instead, I rely on methods like cross-validation, AIC, BIC, or adjusted R-squared to ensure that the model I choose will not only fit the data I have but also extend well to new, unseen data—such as predicting complications for future patients undergoing similar treatments.</w:t>
      </w:r>
    </w:p>
    <w:p w14:paraId="030B5F6C" w14:textId="77777777" w:rsidR="00C02D55" w:rsidRPr="00C02D55" w:rsidRDefault="00C02D55" w:rsidP="00C02D55">
      <w:pPr>
        <w:rPr>
          <w:rFonts w:ascii="Times New Roman" w:hAnsi="Times New Roman" w:cs="Times New Roman"/>
        </w:rPr>
      </w:pPr>
      <w:r w:rsidRPr="00C02D55">
        <w:rPr>
          <w:rFonts w:ascii="Times New Roman" w:hAnsi="Times New Roman" w:cs="Times New Roman"/>
          <w:b/>
          <w:bCs/>
        </w:rPr>
        <w:t>Conclusion</w:t>
      </w:r>
    </w:p>
    <w:p w14:paraId="66586230" w14:textId="77777777" w:rsidR="00C02D55" w:rsidRPr="00C02D55" w:rsidRDefault="00C02D55" w:rsidP="00C02D55">
      <w:pPr>
        <w:rPr>
          <w:rFonts w:ascii="Times New Roman" w:hAnsi="Times New Roman" w:cs="Times New Roman"/>
        </w:rPr>
      </w:pPr>
      <w:r w:rsidRPr="00C02D55">
        <w:rPr>
          <w:rFonts w:ascii="Times New Roman" w:hAnsi="Times New Roman" w:cs="Times New Roman"/>
        </w:rPr>
        <w:t>Backward Stepwise Selection provides a strategic, efficient way to simplify predictive models in healthcare while maintaining accuracy. By starting with a comprehensive model and gradually removing less significant predictors, I can develop models that are both interpretable and robust. In the end, the goal is to balance model complexity with predictive accuracy, ensuring that my models not only explain the past but are also well-equipped to forecast the future in the dynamic field of healthcare.</w:t>
      </w:r>
    </w:p>
    <w:p w14:paraId="4E594C06" w14:textId="77777777" w:rsidR="00C02D55" w:rsidRPr="00C02D55" w:rsidRDefault="00C02D55">
      <w:pPr>
        <w:rPr>
          <w:rFonts w:ascii="Times New Roman" w:hAnsi="Times New Roman" w:cs="Times New Roman"/>
        </w:rPr>
      </w:pPr>
    </w:p>
    <w:sectPr w:rsidR="00C02D55" w:rsidRPr="00C02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5"/>
    <w:rsid w:val="00247BC7"/>
    <w:rsid w:val="00C0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04BE"/>
  <w15:chartTrackingRefBased/>
  <w15:docId w15:val="{07E7615E-329D-43A4-9438-C198FBCB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D55"/>
    <w:rPr>
      <w:rFonts w:eastAsiaTheme="majorEastAsia" w:cstheme="majorBidi"/>
      <w:color w:val="272727" w:themeColor="text1" w:themeTint="D8"/>
    </w:rPr>
  </w:style>
  <w:style w:type="paragraph" w:styleId="Title">
    <w:name w:val="Title"/>
    <w:basedOn w:val="Normal"/>
    <w:next w:val="Normal"/>
    <w:link w:val="TitleChar"/>
    <w:uiPriority w:val="10"/>
    <w:qFormat/>
    <w:rsid w:val="00C02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D55"/>
    <w:pPr>
      <w:spacing w:before="160"/>
      <w:jc w:val="center"/>
    </w:pPr>
    <w:rPr>
      <w:i/>
      <w:iCs/>
      <w:color w:val="404040" w:themeColor="text1" w:themeTint="BF"/>
    </w:rPr>
  </w:style>
  <w:style w:type="character" w:customStyle="1" w:styleId="QuoteChar">
    <w:name w:val="Quote Char"/>
    <w:basedOn w:val="DefaultParagraphFont"/>
    <w:link w:val="Quote"/>
    <w:uiPriority w:val="29"/>
    <w:rsid w:val="00C02D55"/>
    <w:rPr>
      <w:i/>
      <w:iCs/>
      <w:color w:val="404040" w:themeColor="text1" w:themeTint="BF"/>
    </w:rPr>
  </w:style>
  <w:style w:type="paragraph" w:styleId="ListParagraph">
    <w:name w:val="List Paragraph"/>
    <w:basedOn w:val="Normal"/>
    <w:uiPriority w:val="34"/>
    <w:qFormat/>
    <w:rsid w:val="00C02D55"/>
    <w:pPr>
      <w:ind w:left="720"/>
      <w:contextualSpacing/>
    </w:pPr>
  </w:style>
  <w:style w:type="character" w:styleId="IntenseEmphasis">
    <w:name w:val="Intense Emphasis"/>
    <w:basedOn w:val="DefaultParagraphFont"/>
    <w:uiPriority w:val="21"/>
    <w:qFormat/>
    <w:rsid w:val="00C02D55"/>
    <w:rPr>
      <w:i/>
      <w:iCs/>
      <w:color w:val="0F4761" w:themeColor="accent1" w:themeShade="BF"/>
    </w:rPr>
  </w:style>
  <w:style w:type="paragraph" w:styleId="IntenseQuote">
    <w:name w:val="Intense Quote"/>
    <w:basedOn w:val="Normal"/>
    <w:next w:val="Normal"/>
    <w:link w:val="IntenseQuoteChar"/>
    <w:uiPriority w:val="30"/>
    <w:qFormat/>
    <w:rsid w:val="00C02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D55"/>
    <w:rPr>
      <w:i/>
      <w:iCs/>
      <w:color w:val="0F4761" w:themeColor="accent1" w:themeShade="BF"/>
    </w:rPr>
  </w:style>
  <w:style w:type="character" w:styleId="IntenseReference">
    <w:name w:val="Intense Reference"/>
    <w:basedOn w:val="DefaultParagraphFont"/>
    <w:uiPriority w:val="32"/>
    <w:qFormat/>
    <w:rsid w:val="00C02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2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2024-09-07T15:06:00Z</dcterms:created>
  <dcterms:modified xsi:type="dcterms:W3CDTF">2024-09-07T15:07:00Z</dcterms:modified>
</cp:coreProperties>
</file>