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74406" w14:textId="77A08250" w:rsidR="007A562A" w:rsidRPr="007A562A" w:rsidRDefault="007A562A" w:rsidP="007A562A">
      <w:pPr>
        <w:rPr>
          <w:rFonts w:ascii="Times New Roman" w:hAnsi="Times New Roman" w:cs="Times New Roman"/>
        </w:rPr>
      </w:pPr>
      <w:r>
        <w:rPr>
          <w:rFonts w:ascii="Times New Roman" w:hAnsi="Times New Roman" w:cs="Times New Roman"/>
          <w:b/>
          <w:bCs/>
        </w:rPr>
        <w:t xml:space="preserve">39. </w:t>
      </w:r>
      <w:r w:rsidRPr="007A562A">
        <w:rPr>
          <w:rFonts w:ascii="Times New Roman" w:hAnsi="Times New Roman" w:cs="Times New Roman"/>
          <w:b/>
          <w:bCs/>
        </w:rPr>
        <w:t>Estimating Test Error</w:t>
      </w:r>
      <w:r>
        <w:rPr>
          <w:rFonts w:ascii="Times New Roman" w:hAnsi="Times New Roman" w:cs="Times New Roman"/>
          <w:b/>
          <w:bCs/>
        </w:rPr>
        <w:t xml:space="preserve"> by </w:t>
      </w:r>
      <w:r w:rsidRPr="007A562A">
        <w:rPr>
          <w:rFonts w:ascii="Times New Roman" w:hAnsi="Times New Roman" w:cs="Times New Roman"/>
          <w:b/>
          <w:bCs/>
        </w:rPr>
        <w:t>Understanding the Impact of Biological Factors on Environmental Models</w:t>
      </w:r>
    </w:p>
    <w:p w14:paraId="67299669" w14:textId="4C9C7B1D" w:rsidR="007A562A" w:rsidRPr="007A562A" w:rsidRDefault="007A562A" w:rsidP="007A562A">
      <w:pPr>
        <w:rPr>
          <w:rFonts w:ascii="Times New Roman" w:hAnsi="Times New Roman" w:cs="Times New Roman"/>
        </w:rPr>
      </w:pPr>
      <w:r w:rsidRPr="007A562A">
        <w:rPr>
          <w:rFonts w:ascii="Times New Roman" w:hAnsi="Times New Roman" w:cs="Times New Roman"/>
        </w:rPr>
        <w:t>When I aim to understand the effects of various biological factors on environmental outcomes, selecting the most accurate model is critical. In building predictive models for these scenarios, estimating the test error—how well my model will perform on unseen data—is essential for selecting the best model among a set of candidates. To estimate the test error of models such as M</w:t>
      </w:r>
      <w:proofErr w:type="gramStart"/>
      <w:r w:rsidRPr="007A562A">
        <w:rPr>
          <w:rFonts w:ascii="Times New Roman" w:hAnsi="Times New Roman" w:cs="Times New Roman"/>
        </w:rPr>
        <w:t>0,M</w:t>
      </w:r>
      <w:proofErr w:type="gramEnd"/>
      <w:r w:rsidRPr="007A562A">
        <w:rPr>
          <w:rFonts w:ascii="Times New Roman" w:hAnsi="Times New Roman" w:cs="Times New Roman"/>
        </w:rPr>
        <w:t>1,M2,…,</w:t>
      </w:r>
      <w:proofErr w:type="spellStart"/>
      <w:r w:rsidRPr="007A562A">
        <w:rPr>
          <w:rFonts w:ascii="Times New Roman" w:hAnsi="Times New Roman" w:cs="Times New Roman"/>
        </w:rPr>
        <w:t>Mp</w:t>
      </w:r>
      <w:proofErr w:type="spellEnd"/>
      <w:r w:rsidRPr="007A562A">
        <w:rPr>
          <w:rFonts w:ascii="Times New Roman" w:hAnsi="Times New Roman" w:cs="Times New Roman"/>
        </w:rPr>
        <w:t xml:space="preserve"> </w:t>
      </w:r>
      <w:r w:rsidRPr="007A562A">
        <w:rPr>
          <w:rFonts w:ascii="Times New Roman" w:hAnsi="Times New Roman" w:cs="Times New Roman"/>
        </w:rPr>
        <w:t>​, where each represents a different combination of biological predictors, I can employ two main approaches: adjusting training error to approximate test error, or directly estimating the test error using validation techniques.</w:t>
      </w:r>
    </w:p>
    <w:p w14:paraId="417C1A47" w14:textId="77777777" w:rsidR="007A562A" w:rsidRPr="007A562A" w:rsidRDefault="007A562A" w:rsidP="007A562A">
      <w:pPr>
        <w:rPr>
          <w:rFonts w:ascii="Times New Roman" w:hAnsi="Times New Roman" w:cs="Times New Roman"/>
        </w:rPr>
      </w:pPr>
      <w:r w:rsidRPr="007A562A">
        <w:rPr>
          <w:rFonts w:ascii="Times New Roman" w:hAnsi="Times New Roman" w:cs="Times New Roman"/>
          <w:b/>
          <w:bCs/>
        </w:rPr>
        <w:t>Approach 1: Adjusting Training Error to Estimate Test Error</w:t>
      </w:r>
    </w:p>
    <w:p w14:paraId="5108F15B"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 xml:space="preserve">One way to estimate the test error indirectly is by computing the training error and then adjusting it to account for potential overfitting bias. Overfitting happens when a model learns the training data too well, capturing noise rather than the underlying pattern. To </w:t>
      </w:r>
      <w:proofErr w:type="gramStart"/>
      <w:r w:rsidRPr="007A562A">
        <w:rPr>
          <w:rFonts w:ascii="Times New Roman" w:hAnsi="Times New Roman" w:cs="Times New Roman"/>
        </w:rPr>
        <w:t>correct for</w:t>
      </w:r>
      <w:proofErr w:type="gramEnd"/>
      <w:r w:rsidRPr="007A562A">
        <w:rPr>
          <w:rFonts w:ascii="Times New Roman" w:hAnsi="Times New Roman" w:cs="Times New Roman"/>
        </w:rPr>
        <w:t xml:space="preserve"> this, I use methods like </w:t>
      </w:r>
      <w:r w:rsidRPr="007A562A">
        <w:rPr>
          <w:rFonts w:ascii="Times New Roman" w:hAnsi="Times New Roman" w:cs="Times New Roman"/>
          <w:b/>
          <w:bCs/>
        </w:rPr>
        <w:t>Mallow’s CP</w:t>
      </w:r>
      <w:r w:rsidRPr="007A562A">
        <w:rPr>
          <w:rFonts w:ascii="Times New Roman" w:hAnsi="Times New Roman" w:cs="Times New Roman"/>
        </w:rPr>
        <w:t xml:space="preserve">, </w:t>
      </w:r>
      <w:r w:rsidRPr="007A562A">
        <w:rPr>
          <w:rFonts w:ascii="Times New Roman" w:hAnsi="Times New Roman" w:cs="Times New Roman"/>
          <w:b/>
          <w:bCs/>
        </w:rPr>
        <w:t>Akaike Information Criterion (AIC)</w:t>
      </w:r>
      <w:r w:rsidRPr="007A562A">
        <w:rPr>
          <w:rFonts w:ascii="Times New Roman" w:hAnsi="Times New Roman" w:cs="Times New Roman"/>
        </w:rPr>
        <w:t xml:space="preserve">, </w:t>
      </w:r>
      <w:r w:rsidRPr="007A562A">
        <w:rPr>
          <w:rFonts w:ascii="Times New Roman" w:hAnsi="Times New Roman" w:cs="Times New Roman"/>
          <w:b/>
          <w:bCs/>
        </w:rPr>
        <w:t>Bayesian Information Criterion (BIC)</w:t>
      </w:r>
      <w:r w:rsidRPr="007A562A">
        <w:rPr>
          <w:rFonts w:ascii="Times New Roman" w:hAnsi="Times New Roman" w:cs="Times New Roman"/>
        </w:rPr>
        <w:t xml:space="preserve">, and </w:t>
      </w:r>
      <w:r w:rsidRPr="007A562A">
        <w:rPr>
          <w:rFonts w:ascii="Times New Roman" w:hAnsi="Times New Roman" w:cs="Times New Roman"/>
          <w:b/>
          <w:bCs/>
        </w:rPr>
        <w:t>Adjusted R-Squared</w:t>
      </w:r>
      <w:r w:rsidRPr="007A562A">
        <w:rPr>
          <w:rFonts w:ascii="Times New Roman" w:hAnsi="Times New Roman" w:cs="Times New Roman"/>
        </w:rPr>
        <w:t>. These methods adjust the training error to better reflect what the error might look like when applied to new data. By selecting a model with the lowest adjusted training error, I can estimate which model will generalize best to new environmental scenarios.</w:t>
      </w:r>
    </w:p>
    <w:p w14:paraId="5F20088C"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For instance, when examining the effects of different levels of pollutants, plant species, and microbial communities on soil health, these adjusted training error methods help me compare models that include different combinations of these predictors. I analyze the models to see which one provides the most reliable predictions while avoiding unnecessary complexity.</w:t>
      </w:r>
    </w:p>
    <w:p w14:paraId="6AF4D08D" w14:textId="77777777" w:rsidR="007A562A" w:rsidRPr="007A562A" w:rsidRDefault="007A562A" w:rsidP="007A562A">
      <w:pPr>
        <w:rPr>
          <w:rFonts w:ascii="Times New Roman" w:hAnsi="Times New Roman" w:cs="Times New Roman"/>
        </w:rPr>
      </w:pPr>
      <w:r w:rsidRPr="007A562A">
        <w:rPr>
          <w:rFonts w:ascii="Times New Roman" w:hAnsi="Times New Roman" w:cs="Times New Roman"/>
          <w:b/>
          <w:bCs/>
        </w:rPr>
        <w:t>Approach 2: Direct Estimation of Test Error</w:t>
      </w:r>
    </w:p>
    <w:p w14:paraId="4CF1AE6D"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Alternatively, I can estimate the test error directly by employing techniques such as cross-validation or using a validation set. This involves splitting the dataset into a training portion and a separate validation portion. I fit the model on the training set and then evaluate its performance on the validation set. This method provides a direct estimate of test error by mimicking the process of applying the model to new, unseen data. Cross-validation, especially k-fold cross-validation, allows me to use my data more efficiently by repeatedly splitting it into different training and validation sets, thereby reducing variability in the test error estimates.</w:t>
      </w:r>
    </w:p>
    <w:p w14:paraId="6EBD7984" w14:textId="77777777" w:rsidR="007A562A" w:rsidRDefault="007A562A" w:rsidP="007A562A">
      <w:pPr>
        <w:rPr>
          <w:rFonts w:ascii="Times New Roman" w:hAnsi="Times New Roman" w:cs="Times New Roman"/>
        </w:rPr>
      </w:pPr>
      <w:r w:rsidRPr="007A562A">
        <w:rPr>
          <w:rFonts w:ascii="Times New Roman" w:hAnsi="Times New Roman" w:cs="Times New Roman"/>
        </w:rPr>
        <w:t xml:space="preserve">When predicting the impact of invasive species on native ecosystems, for example, I might use cross-validation to ensure my model isn’t overly specific to one </w:t>
      </w:r>
      <w:proofErr w:type="gramStart"/>
      <w:r w:rsidRPr="007A562A">
        <w:rPr>
          <w:rFonts w:ascii="Times New Roman" w:hAnsi="Times New Roman" w:cs="Times New Roman"/>
        </w:rPr>
        <w:t>particular subset</w:t>
      </w:r>
      <w:proofErr w:type="gramEnd"/>
      <w:r w:rsidRPr="007A562A">
        <w:rPr>
          <w:rFonts w:ascii="Times New Roman" w:hAnsi="Times New Roman" w:cs="Times New Roman"/>
        </w:rPr>
        <w:t xml:space="preserve"> of data. The iterative nature of cross-validation allows me to gauge how well the model generalizes across different subsets, providing confidence that my predictions about ecosystem dynamics will hold up in real-world applications.</w:t>
      </w:r>
    </w:p>
    <w:p w14:paraId="7329923F" w14:textId="77777777" w:rsidR="007A562A" w:rsidRPr="007A562A" w:rsidRDefault="007A562A" w:rsidP="007A562A">
      <w:pPr>
        <w:rPr>
          <w:rFonts w:ascii="Times New Roman" w:hAnsi="Times New Roman" w:cs="Times New Roman"/>
        </w:rPr>
      </w:pPr>
    </w:p>
    <w:p w14:paraId="75EBA8B2" w14:textId="77777777" w:rsidR="007A562A" w:rsidRPr="007A562A" w:rsidRDefault="007A562A" w:rsidP="007A562A">
      <w:pPr>
        <w:rPr>
          <w:rFonts w:ascii="Times New Roman" w:hAnsi="Times New Roman" w:cs="Times New Roman"/>
        </w:rPr>
      </w:pPr>
      <w:r w:rsidRPr="007A562A">
        <w:rPr>
          <w:rFonts w:ascii="Times New Roman" w:hAnsi="Times New Roman" w:cs="Times New Roman"/>
          <w:b/>
          <w:bCs/>
        </w:rPr>
        <w:lastRenderedPageBreak/>
        <w:t>Visualizing Test Error Estimates Using CP, BIC, and Adjusted R-Squared</w:t>
      </w:r>
    </w:p>
    <w:p w14:paraId="6CB3BCA8"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 xml:space="preserve">To see these concepts in action, I can look at a plot showing </w:t>
      </w:r>
      <w:r w:rsidRPr="007A562A">
        <w:rPr>
          <w:rFonts w:ascii="Times New Roman" w:hAnsi="Times New Roman" w:cs="Times New Roman"/>
          <w:b/>
          <w:bCs/>
        </w:rPr>
        <w:t>CP</w:t>
      </w:r>
      <w:r w:rsidRPr="007A562A">
        <w:rPr>
          <w:rFonts w:ascii="Times New Roman" w:hAnsi="Times New Roman" w:cs="Times New Roman"/>
        </w:rPr>
        <w:t xml:space="preserve">, </w:t>
      </w:r>
      <w:r w:rsidRPr="007A562A">
        <w:rPr>
          <w:rFonts w:ascii="Times New Roman" w:hAnsi="Times New Roman" w:cs="Times New Roman"/>
          <w:b/>
          <w:bCs/>
        </w:rPr>
        <w:t>BIC</w:t>
      </w:r>
      <w:r w:rsidRPr="007A562A">
        <w:rPr>
          <w:rFonts w:ascii="Times New Roman" w:hAnsi="Times New Roman" w:cs="Times New Roman"/>
        </w:rPr>
        <w:t xml:space="preserve">, and </w:t>
      </w:r>
      <w:r w:rsidRPr="007A562A">
        <w:rPr>
          <w:rFonts w:ascii="Times New Roman" w:hAnsi="Times New Roman" w:cs="Times New Roman"/>
          <w:b/>
          <w:bCs/>
        </w:rPr>
        <w:t>Adjusted R-Squared</w:t>
      </w:r>
      <w:r w:rsidRPr="007A562A">
        <w:rPr>
          <w:rFonts w:ascii="Times New Roman" w:hAnsi="Times New Roman" w:cs="Times New Roman"/>
        </w:rPr>
        <w:t xml:space="preserve"> for the best models of each size when conducting subset selection on a dataset of environmental variables. On the x-axis, I have the number of predictors, representing different combinations of biological and environmental variables. The y-axis represents the values of CP, BIC, and Adjusted R-Squared.</w:t>
      </w:r>
    </w:p>
    <w:p w14:paraId="46596CF2"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 xml:space="preserve">Generally, I want to select models where CP and BIC are minimized, indicating that the models are less likely to overfit and more likely to provide robust predictions. Conversely, I want Adjusted R-Squared to be as high as possible, which indicates that the model explains a larger proportion of variance without being overly complex. By examining the curves for these criteria, I might find that models with three or four predictors perform </w:t>
      </w:r>
      <w:proofErr w:type="gramStart"/>
      <w:r w:rsidRPr="007A562A">
        <w:rPr>
          <w:rFonts w:ascii="Times New Roman" w:hAnsi="Times New Roman" w:cs="Times New Roman"/>
        </w:rPr>
        <w:t>best—striking</w:t>
      </w:r>
      <w:proofErr w:type="gramEnd"/>
      <w:r w:rsidRPr="007A562A">
        <w:rPr>
          <w:rFonts w:ascii="Times New Roman" w:hAnsi="Times New Roman" w:cs="Times New Roman"/>
        </w:rPr>
        <w:t xml:space="preserve"> a balance between complexity and predictive accuracy.</w:t>
      </w:r>
    </w:p>
    <w:p w14:paraId="6FB559C0" w14:textId="77777777" w:rsidR="007A562A" w:rsidRPr="007A562A" w:rsidRDefault="007A562A" w:rsidP="007A562A">
      <w:pPr>
        <w:rPr>
          <w:rFonts w:ascii="Times New Roman" w:hAnsi="Times New Roman" w:cs="Times New Roman"/>
        </w:rPr>
      </w:pPr>
      <w:r w:rsidRPr="007A562A">
        <w:rPr>
          <w:rFonts w:ascii="Times New Roman" w:hAnsi="Times New Roman" w:cs="Times New Roman"/>
          <w:b/>
          <w:bCs/>
        </w:rPr>
        <w:t>Understanding Mallow’s CP in Environmental Modeling</w:t>
      </w:r>
    </w:p>
    <w:p w14:paraId="1B4112CA"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Mallow’s CP is particularly useful for linear regression models in environmental studies. The formula for CP adjusts the residual sum of squares (RSS) by adding a penalty proportional to the number of predictors (d). If I am analyzing a model with three predictors (e.g., pollutant levels, plant diversity, and soil pH), I calculate the RSS and add twice the product of the number of predictors and an estimate of the variance associated with each error term. This adjusted error provides an estimate of the test RSS, helping me choose the model with the lowest CP as the one most likely to perform well on new data.</w:t>
      </w:r>
    </w:p>
    <w:p w14:paraId="2A7A828F"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However, a caveat of using CP is that it requires an estimate of the error variance, σ2\sigma^2σ2, which is not always available, particularly when the number of predictors exceeds the number of observations. This is often a limitation in ecological studies where data collection is resource-intensive, and the number of potential predictors (such as different biological or chemical measurements) can easily outnumber available samples.</w:t>
      </w:r>
    </w:p>
    <w:p w14:paraId="38EF841D" w14:textId="77777777" w:rsidR="007A562A" w:rsidRPr="007A562A" w:rsidRDefault="007A562A" w:rsidP="007A562A">
      <w:pPr>
        <w:rPr>
          <w:rFonts w:ascii="Times New Roman" w:hAnsi="Times New Roman" w:cs="Times New Roman"/>
        </w:rPr>
      </w:pPr>
      <w:r w:rsidRPr="007A562A">
        <w:rPr>
          <w:rFonts w:ascii="Times New Roman" w:hAnsi="Times New Roman" w:cs="Times New Roman"/>
          <w:b/>
          <w:bCs/>
        </w:rPr>
        <w:t>AIC and BIC: Selecting Models Based on Information Theory</w:t>
      </w:r>
    </w:p>
    <w:p w14:paraId="57AC100B" w14:textId="3A3D4C97" w:rsidR="007A562A" w:rsidRPr="007A562A" w:rsidRDefault="007A562A" w:rsidP="007A562A">
      <w:pPr>
        <w:rPr>
          <w:rFonts w:ascii="Times New Roman" w:hAnsi="Times New Roman" w:cs="Times New Roman"/>
        </w:rPr>
      </w:pPr>
      <w:r w:rsidRPr="007A562A">
        <w:rPr>
          <w:rFonts w:ascii="Times New Roman" w:hAnsi="Times New Roman" w:cs="Times New Roman"/>
        </w:rPr>
        <w:t xml:space="preserve">Both </w:t>
      </w:r>
      <w:r w:rsidRPr="007A562A">
        <w:rPr>
          <w:rFonts w:ascii="Times New Roman" w:hAnsi="Times New Roman" w:cs="Times New Roman"/>
          <w:b/>
          <w:bCs/>
        </w:rPr>
        <w:t>Akaike Information Criterion (AIC)</w:t>
      </w:r>
      <w:r w:rsidRPr="007A562A">
        <w:rPr>
          <w:rFonts w:ascii="Times New Roman" w:hAnsi="Times New Roman" w:cs="Times New Roman"/>
        </w:rPr>
        <w:t xml:space="preserve"> and </w:t>
      </w:r>
      <w:r w:rsidRPr="007A562A">
        <w:rPr>
          <w:rFonts w:ascii="Times New Roman" w:hAnsi="Times New Roman" w:cs="Times New Roman"/>
          <w:b/>
          <w:bCs/>
        </w:rPr>
        <w:t>Bayesian Information Criterion (BIC)</w:t>
      </w:r>
      <w:r w:rsidRPr="007A562A">
        <w:rPr>
          <w:rFonts w:ascii="Times New Roman" w:hAnsi="Times New Roman" w:cs="Times New Roman"/>
        </w:rPr>
        <w:t xml:space="preserve"> provide alternative ways to estimate test error by penalizing more complex models. AIC is calculated using the formula −2×log(L)+2d</w:t>
      </w:r>
      <w:r>
        <w:rPr>
          <w:rFonts w:ascii="Times New Roman" w:hAnsi="Times New Roman" w:cs="Times New Roman"/>
        </w:rPr>
        <w:t>,</w:t>
      </w:r>
      <w:r w:rsidRPr="007A562A">
        <w:rPr>
          <w:rFonts w:ascii="Times New Roman" w:hAnsi="Times New Roman" w:cs="Times New Roman"/>
        </w:rPr>
        <w:t xml:space="preserve"> where L is the maximized likelihood of the model and d is the number of predictors. In the context of environmental models, this allows me to choose models that balance goodness of fit with simplicity, which is crucial when studying complex systems like forest ecosystems or aquatic habitats.</w:t>
      </w:r>
    </w:p>
    <w:p w14:paraId="7EF06915" w14:textId="5396D24D" w:rsidR="007A562A" w:rsidRPr="007A562A" w:rsidRDefault="007A562A" w:rsidP="007A562A">
      <w:pPr>
        <w:rPr>
          <w:rFonts w:ascii="Times New Roman" w:hAnsi="Times New Roman" w:cs="Times New Roman"/>
        </w:rPr>
      </w:pPr>
      <w:r w:rsidRPr="007A562A">
        <w:rPr>
          <w:rFonts w:ascii="Times New Roman" w:hAnsi="Times New Roman" w:cs="Times New Roman"/>
        </w:rPr>
        <w:t>BIC, on the other hand, uses a different penalty term, log(n)</w:t>
      </w:r>
      <w:r>
        <w:rPr>
          <w:rFonts w:ascii="Times New Roman" w:hAnsi="Times New Roman" w:cs="Times New Roman"/>
        </w:rPr>
        <w:t>,</w:t>
      </w:r>
      <w:r w:rsidRPr="007A562A">
        <w:rPr>
          <w:rFonts w:ascii="Times New Roman" w:hAnsi="Times New Roman" w:cs="Times New Roman"/>
        </w:rPr>
        <w:t xml:space="preserve"> where n is the number of observations. BIC tends to favor simpler models more strongly than AIC, particularly in datasets with </w:t>
      </w:r>
      <w:proofErr w:type="gramStart"/>
      <w:r w:rsidRPr="007A562A">
        <w:rPr>
          <w:rFonts w:ascii="Times New Roman" w:hAnsi="Times New Roman" w:cs="Times New Roman"/>
        </w:rPr>
        <w:t>a large number of</w:t>
      </w:r>
      <w:proofErr w:type="gramEnd"/>
      <w:r w:rsidRPr="007A562A">
        <w:rPr>
          <w:rFonts w:ascii="Times New Roman" w:hAnsi="Times New Roman" w:cs="Times New Roman"/>
        </w:rPr>
        <w:t xml:space="preserve"> observations. For environmental models, this is advantageous when I want to ensure parsimony, avoiding the risk of overfitting when the dataset is extensive. BIC is </w:t>
      </w:r>
      <w:r w:rsidRPr="007A562A">
        <w:rPr>
          <w:rFonts w:ascii="Times New Roman" w:hAnsi="Times New Roman" w:cs="Times New Roman"/>
        </w:rPr>
        <w:lastRenderedPageBreak/>
        <w:t>more conservative and typically recommends models with fewer variables, which can be beneficial when I prioritize interpretability and generalizability over minor improvements in fit.</w:t>
      </w:r>
    </w:p>
    <w:p w14:paraId="67FC4AD4" w14:textId="77777777" w:rsidR="007A562A" w:rsidRPr="007A562A" w:rsidRDefault="007A562A" w:rsidP="007A562A">
      <w:pPr>
        <w:rPr>
          <w:rFonts w:ascii="Times New Roman" w:hAnsi="Times New Roman" w:cs="Times New Roman"/>
        </w:rPr>
      </w:pPr>
      <w:r w:rsidRPr="007A562A">
        <w:rPr>
          <w:rFonts w:ascii="Times New Roman" w:hAnsi="Times New Roman" w:cs="Times New Roman"/>
          <w:b/>
          <w:bCs/>
        </w:rPr>
        <w:t>Adjusted R-Squared: A More Intuitive Approach</w:t>
      </w:r>
    </w:p>
    <w:p w14:paraId="54CF9F20" w14:textId="5426C0D2" w:rsidR="007A562A" w:rsidRPr="007A562A" w:rsidRDefault="007A562A" w:rsidP="007A562A">
      <w:pPr>
        <w:rPr>
          <w:rFonts w:ascii="Times New Roman" w:hAnsi="Times New Roman" w:cs="Times New Roman"/>
        </w:rPr>
      </w:pPr>
      <w:r w:rsidRPr="007A562A">
        <w:rPr>
          <w:rFonts w:ascii="Times New Roman" w:hAnsi="Times New Roman" w:cs="Times New Roman"/>
        </w:rPr>
        <w:t xml:space="preserve">Adjusted R-Squared modifies the traditional R-Squared by incorporating a penalty for the number of predictors, making it possible to compare models with different numbers of variables. This is particularly useful when I want to convey model performance to ecologists or environmental scientists who may be more familiar with R-Squared than with AIC or BIC. Unlike the other methods, Adjusted R-Squared does not require an estimate of </w:t>
      </w:r>
      <w:r w:rsidRPr="007A562A">
        <w:rPr>
          <w:rFonts w:ascii="Times New Roman" w:hAnsi="Times New Roman" w:cs="Times New Roman"/>
        </w:rPr>
        <w:drawing>
          <wp:inline distT="0" distB="0" distL="0" distR="0" wp14:anchorId="6DC01CEA" wp14:editId="7E223B09">
            <wp:extent cx="171474" cy="247685"/>
            <wp:effectExtent l="0" t="0" r="0" b="0"/>
            <wp:docPr id="67873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34341" name=""/>
                    <pic:cNvPicPr/>
                  </pic:nvPicPr>
                  <pic:blipFill>
                    <a:blip r:embed="rId4"/>
                    <a:stretch>
                      <a:fillRect/>
                    </a:stretch>
                  </pic:blipFill>
                  <pic:spPr>
                    <a:xfrm>
                      <a:off x="0" y="0"/>
                      <a:ext cx="171474" cy="247685"/>
                    </a:xfrm>
                    <a:prstGeom prst="rect">
                      <a:avLst/>
                    </a:prstGeom>
                  </pic:spPr>
                </pic:pic>
              </a:graphicData>
            </a:graphic>
          </wp:inline>
        </w:drawing>
      </w:r>
      <w:r w:rsidRPr="007A562A">
        <w:rPr>
          <w:rFonts w:ascii="Times New Roman" w:hAnsi="Times New Roman" w:cs="Times New Roman"/>
        </w:rPr>
        <w:t>, making it more flexible and applicable even when the number of predictors exceeds the number of observations.</w:t>
      </w:r>
    </w:p>
    <w:p w14:paraId="3C186EFC"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For example, when modeling the effects of different land management practices on biodiversity, using Adjusted R-Squared allows me to present results that are easily interpretable and comparable across models of varying complexity. This can be crucial in discussions with stakeholders who need clear, actionable insights from complex environmental data.</w:t>
      </w:r>
    </w:p>
    <w:p w14:paraId="106683A7" w14:textId="77777777" w:rsidR="007A562A" w:rsidRPr="007A562A" w:rsidRDefault="007A562A" w:rsidP="007A562A">
      <w:pPr>
        <w:rPr>
          <w:rFonts w:ascii="Times New Roman" w:hAnsi="Times New Roman" w:cs="Times New Roman"/>
        </w:rPr>
      </w:pPr>
      <w:r w:rsidRPr="007A562A">
        <w:rPr>
          <w:rFonts w:ascii="Times New Roman" w:hAnsi="Times New Roman" w:cs="Times New Roman"/>
          <w:b/>
          <w:bCs/>
        </w:rPr>
        <w:t>Conclusion</w:t>
      </w:r>
    </w:p>
    <w:p w14:paraId="47D569CC" w14:textId="77777777" w:rsidR="007A562A" w:rsidRPr="007A562A" w:rsidRDefault="007A562A" w:rsidP="007A562A">
      <w:pPr>
        <w:rPr>
          <w:rFonts w:ascii="Times New Roman" w:hAnsi="Times New Roman" w:cs="Times New Roman"/>
        </w:rPr>
      </w:pPr>
      <w:r w:rsidRPr="007A562A">
        <w:rPr>
          <w:rFonts w:ascii="Times New Roman" w:hAnsi="Times New Roman" w:cs="Times New Roman"/>
        </w:rPr>
        <w:t>Estimating test error effectively is fundamental when I am choosing among models that predict biological effects on the environment. Whether I use methods that adjust training error, such as CP, AIC, BIC, and Adjusted R-Squared, or I employ direct estimation techniques like cross-validation, the goal remains the same: to find a model that not only fits the existing data well but also generalizes robustly to new, unseen data. By selecting the appropriate approach and carefully interpreting the results, I can build predictive models that are both accurate and practical for informing environmental policy and management decisions.</w:t>
      </w:r>
    </w:p>
    <w:p w14:paraId="23CC3F08" w14:textId="77777777" w:rsidR="007A562A" w:rsidRPr="007A562A" w:rsidRDefault="007A562A">
      <w:pPr>
        <w:rPr>
          <w:rFonts w:ascii="Times New Roman" w:hAnsi="Times New Roman" w:cs="Times New Roman"/>
        </w:rPr>
      </w:pPr>
    </w:p>
    <w:sectPr w:rsidR="007A562A" w:rsidRPr="007A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2A"/>
    <w:rsid w:val="00247BC7"/>
    <w:rsid w:val="007A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61FC"/>
  <w15:chartTrackingRefBased/>
  <w15:docId w15:val="{572C37E7-57BC-43C1-8045-EDDA6A89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62A"/>
    <w:rPr>
      <w:rFonts w:eastAsiaTheme="majorEastAsia" w:cstheme="majorBidi"/>
      <w:color w:val="272727" w:themeColor="text1" w:themeTint="D8"/>
    </w:rPr>
  </w:style>
  <w:style w:type="paragraph" w:styleId="Title">
    <w:name w:val="Title"/>
    <w:basedOn w:val="Normal"/>
    <w:next w:val="Normal"/>
    <w:link w:val="TitleChar"/>
    <w:uiPriority w:val="10"/>
    <w:qFormat/>
    <w:rsid w:val="007A5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62A"/>
    <w:pPr>
      <w:spacing w:before="160"/>
      <w:jc w:val="center"/>
    </w:pPr>
    <w:rPr>
      <w:i/>
      <w:iCs/>
      <w:color w:val="404040" w:themeColor="text1" w:themeTint="BF"/>
    </w:rPr>
  </w:style>
  <w:style w:type="character" w:customStyle="1" w:styleId="QuoteChar">
    <w:name w:val="Quote Char"/>
    <w:basedOn w:val="DefaultParagraphFont"/>
    <w:link w:val="Quote"/>
    <w:uiPriority w:val="29"/>
    <w:rsid w:val="007A562A"/>
    <w:rPr>
      <w:i/>
      <w:iCs/>
      <w:color w:val="404040" w:themeColor="text1" w:themeTint="BF"/>
    </w:rPr>
  </w:style>
  <w:style w:type="paragraph" w:styleId="ListParagraph">
    <w:name w:val="List Paragraph"/>
    <w:basedOn w:val="Normal"/>
    <w:uiPriority w:val="34"/>
    <w:qFormat/>
    <w:rsid w:val="007A562A"/>
    <w:pPr>
      <w:ind w:left="720"/>
      <w:contextualSpacing/>
    </w:pPr>
  </w:style>
  <w:style w:type="character" w:styleId="IntenseEmphasis">
    <w:name w:val="Intense Emphasis"/>
    <w:basedOn w:val="DefaultParagraphFont"/>
    <w:uiPriority w:val="21"/>
    <w:qFormat/>
    <w:rsid w:val="007A562A"/>
    <w:rPr>
      <w:i/>
      <w:iCs/>
      <w:color w:val="0F4761" w:themeColor="accent1" w:themeShade="BF"/>
    </w:rPr>
  </w:style>
  <w:style w:type="paragraph" w:styleId="IntenseQuote">
    <w:name w:val="Intense Quote"/>
    <w:basedOn w:val="Normal"/>
    <w:next w:val="Normal"/>
    <w:link w:val="IntenseQuoteChar"/>
    <w:uiPriority w:val="30"/>
    <w:qFormat/>
    <w:rsid w:val="007A5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62A"/>
    <w:rPr>
      <w:i/>
      <w:iCs/>
      <w:color w:val="0F4761" w:themeColor="accent1" w:themeShade="BF"/>
    </w:rPr>
  </w:style>
  <w:style w:type="character" w:styleId="IntenseReference">
    <w:name w:val="Intense Reference"/>
    <w:basedOn w:val="DefaultParagraphFont"/>
    <w:uiPriority w:val="32"/>
    <w:qFormat/>
    <w:rsid w:val="007A5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2024-09-07T15:12:00Z</dcterms:created>
  <dcterms:modified xsi:type="dcterms:W3CDTF">2024-09-07T15:16:00Z</dcterms:modified>
</cp:coreProperties>
</file>