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F6F8E" w14:textId="36427197" w:rsidR="002565CC" w:rsidRPr="002565CC" w:rsidRDefault="002565CC" w:rsidP="002565CC">
      <w:pPr>
        <w:rPr>
          <w:rFonts w:ascii="Times New Roman" w:hAnsi="Times New Roman" w:cs="Times New Roman"/>
        </w:rPr>
      </w:pPr>
      <w:r>
        <w:rPr>
          <w:rFonts w:ascii="Times New Roman" w:hAnsi="Times New Roman" w:cs="Times New Roman"/>
          <w:b/>
          <w:bCs/>
        </w:rPr>
        <w:t xml:space="preserve">41. </w:t>
      </w:r>
      <w:r w:rsidRPr="002565CC">
        <w:rPr>
          <w:rFonts w:ascii="Times New Roman" w:hAnsi="Times New Roman" w:cs="Times New Roman"/>
          <w:b/>
          <w:bCs/>
        </w:rPr>
        <w:t>Shrinkage Methods and Ridge Regression in Biomedical Research</w:t>
      </w:r>
    </w:p>
    <w:p w14:paraId="5C474153" w14:textId="77777777" w:rsidR="002565CC" w:rsidRPr="002565CC" w:rsidRDefault="002565CC" w:rsidP="002565CC">
      <w:pPr>
        <w:rPr>
          <w:rFonts w:ascii="Times New Roman" w:hAnsi="Times New Roman" w:cs="Times New Roman"/>
        </w:rPr>
      </w:pPr>
      <w:r w:rsidRPr="002565CC">
        <w:rPr>
          <w:rFonts w:ascii="Times New Roman" w:hAnsi="Times New Roman" w:cs="Times New Roman"/>
        </w:rPr>
        <w:t xml:space="preserve">In biomedical research, the development of predictive models is critical for understanding complex biological systems, diagnosing diseases, and predicting patient outcomes. In previous sections, I have discussed methods like forward stepwise selection, backward stepwise selection, and best subset selection. These methods are rooted in fitting models using least squares, meaning they minimize the sum of squared deviations between observed and predicted outcomes to estimate the coefficients of various predictors. However, when dealing with high-dimensional data, such as gene expression profiles or proteomics data where the number of variables (features) can be in the thousands or even millions, these traditional methods often fall short due to overfitting and computational inefficiency. This is where </w:t>
      </w:r>
      <w:r w:rsidRPr="002565CC">
        <w:rPr>
          <w:rFonts w:ascii="Times New Roman" w:hAnsi="Times New Roman" w:cs="Times New Roman"/>
          <w:b/>
          <w:bCs/>
        </w:rPr>
        <w:t>shrinkage methods</w:t>
      </w:r>
      <w:r w:rsidRPr="002565CC">
        <w:rPr>
          <w:rFonts w:ascii="Times New Roman" w:hAnsi="Times New Roman" w:cs="Times New Roman"/>
        </w:rPr>
        <w:t xml:space="preserve">, such as </w:t>
      </w:r>
      <w:r w:rsidRPr="002565CC">
        <w:rPr>
          <w:rFonts w:ascii="Times New Roman" w:hAnsi="Times New Roman" w:cs="Times New Roman"/>
          <w:b/>
          <w:bCs/>
        </w:rPr>
        <w:t>Ridge Regression</w:t>
      </w:r>
      <w:r w:rsidRPr="002565CC">
        <w:rPr>
          <w:rFonts w:ascii="Times New Roman" w:hAnsi="Times New Roman" w:cs="Times New Roman"/>
        </w:rPr>
        <w:t xml:space="preserve"> and </w:t>
      </w:r>
      <w:r w:rsidRPr="002565CC">
        <w:rPr>
          <w:rFonts w:ascii="Times New Roman" w:hAnsi="Times New Roman" w:cs="Times New Roman"/>
          <w:b/>
          <w:bCs/>
        </w:rPr>
        <w:t>Lasso</w:t>
      </w:r>
      <w:r w:rsidRPr="002565CC">
        <w:rPr>
          <w:rFonts w:ascii="Times New Roman" w:hAnsi="Times New Roman" w:cs="Times New Roman"/>
        </w:rPr>
        <w:t>, come into play. These methods offer robust alternatives by introducing penalties that shrink coefficient estimates, thereby reducing overfitting and enhancing the model's predictive performance.</w:t>
      </w:r>
    </w:p>
    <w:p w14:paraId="34A1E379" w14:textId="77777777" w:rsidR="002565CC" w:rsidRPr="002565CC" w:rsidRDefault="002565CC" w:rsidP="002565CC">
      <w:pPr>
        <w:rPr>
          <w:rFonts w:ascii="Times New Roman" w:hAnsi="Times New Roman" w:cs="Times New Roman"/>
        </w:rPr>
      </w:pPr>
      <w:r w:rsidRPr="002565CC">
        <w:rPr>
          <w:rFonts w:ascii="Times New Roman" w:hAnsi="Times New Roman" w:cs="Times New Roman"/>
          <w:b/>
          <w:bCs/>
        </w:rPr>
        <w:t>Ridge Regression in Biomedical Contexts</w:t>
      </w:r>
    </w:p>
    <w:p w14:paraId="41A05606" w14:textId="77777777" w:rsidR="002565CC" w:rsidRPr="002565CC" w:rsidRDefault="002565CC" w:rsidP="002565CC">
      <w:pPr>
        <w:rPr>
          <w:rFonts w:ascii="Times New Roman" w:hAnsi="Times New Roman" w:cs="Times New Roman"/>
        </w:rPr>
      </w:pPr>
      <w:r w:rsidRPr="002565CC">
        <w:rPr>
          <w:rFonts w:ascii="Times New Roman" w:hAnsi="Times New Roman" w:cs="Times New Roman"/>
        </w:rPr>
        <w:t xml:space="preserve">Ridge regression is one of the fundamental shrinkage methods that I use in my research. Unlike least squares regression, which only minimizes the residual sum of squares (RSS) to fit a model, ridge regression introduces a </w:t>
      </w:r>
      <w:r w:rsidRPr="002565CC">
        <w:rPr>
          <w:rFonts w:ascii="Times New Roman" w:hAnsi="Times New Roman" w:cs="Times New Roman"/>
          <w:b/>
          <w:bCs/>
        </w:rPr>
        <w:t>penalty term</w:t>
      </w:r>
      <w:r w:rsidRPr="002565CC">
        <w:rPr>
          <w:rFonts w:ascii="Times New Roman" w:hAnsi="Times New Roman" w:cs="Times New Roman"/>
        </w:rPr>
        <w:t xml:space="preserve"> that is proportional to the sum of the squared coefficients. The modified objective function for ridge regression can be expressed as:</w:t>
      </w:r>
    </w:p>
    <w:p w14:paraId="3B716DB2" w14:textId="77777777" w:rsidR="002565CC" w:rsidRDefault="002565CC" w:rsidP="002565CC">
      <w:pPr>
        <w:jc w:val="center"/>
        <w:rPr>
          <w:rFonts w:ascii="Times New Roman" w:hAnsi="Times New Roman" w:cs="Times New Roman"/>
        </w:rPr>
      </w:pPr>
      <w:r w:rsidRPr="002565CC">
        <w:rPr>
          <w:rFonts w:ascii="Times New Roman" w:hAnsi="Times New Roman" w:cs="Times New Roman"/>
        </w:rPr>
        <w:drawing>
          <wp:inline distT="0" distB="0" distL="0" distR="0" wp14:anchorId="49E48914" wp14:editId="3CD9F7C9">
            <wp:extent cx="2314898" cy="714475"/>
            <wp:effectExtent l="0" t="0" r="0" b="9525"/>
            <wp:docPr id="108243748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37481" name="Picture 1" descr="A black text on a white background&#10;&#10;Description automatically generated"/>
                    <pic:cNvPicPr/>
                  </pic:nvPicPr>
                  <pic:blipFill>
                    <a:blip r:embed="rId4"/>
                    <a:stretch>
                      <a:fillRect/>
                    </a:stretch>
                  </pic:blipFill>
                  <pic:spPr>
                    <a:xfrm>
                      <a:off x="0" y="0"/>
                      <a:ext cx="2314898" cy="714475"/>
                    </a:xfrm>
                    <a:prstGeom prst="rect">
                      <a:avLst/>
                    </a:prstGeom>
                  </pic:spPr>
                </pic:pic>
              </a:graphicData>
            </a:graphic>
          </wp:inline>
        </w:drawing>
      </w:r>
    </w:p>
    <w:p w14:paraId="00B4D9FB" w14:textId="77777777" w:rsidR="002565CC" w:rsidRDefault="002565CC" w:rsidP="002565CC">
      <w:pPr>
        <w:jc w:val="center"/>
        <w:rPr>
          <w:rFonts w:ascii="Times New Roman" w:hAnsi="Times New Roman" w:cs="Times New Roman"/>
        </w:rPr>
      </w:pPr>
      <w:r w:rsidRPr="002565CC">
        <w:rPr>
          <w:rFonts w:ascii="Times New Roman" w:hAnsi="Times New Roman" w:cs="Times New Roman"/>
        </w:rPr>
        <w:t xml:space="preserve">where RSS is the residual sum of squares, </w:t>
      </w:r>
      <w:r w:rsidRPr="002565CC">
        <w:rPr>
          <w:rFonts w:ascii="Times New Roman" w:hAnsi="Times New Roman" w:cs="Times New Roman"/>
        </w:rPr>
        <w:drawing>
          <wp:inline distT="0" distB="0" distL="0" distR="0" wp14:anchorId="69289407" wp14:editId="54C3C608">
            <wp:extent cx="171474" cy="228632"/>
            <wp:effectExtent l="0" t="0" r="0" b="0"/>
            <wp:docPr id="114282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21146" name=""/>
                    <pic:cNvPicPr/>
                  </pic:nvPicPr>
                  <pic:blipFill>
                    <a:blip r:embed="rId5"/>
                    <a:stretch>
                      <a:fillRect/>
                    </a:stretch>
                  </pic:blipFill>
                  <pic:spPr>
                    <a:xfrm>
                      <a:off x="0" y="0"/>
                      <a:ext cx="171474" cy="228632"/>
                    </a:xfrm>
                    <a:prstGeom prst="rect">
                      <a:avLst/>
                    </a:prstGeom>
                  </pic:spPr>
                </pic:pic>
              </a:graphicData>
            </a:graphic>
          </wp:inline>
        </w:drawing>
      </w:r>
      <w:r w:rsidRPr="002565CC">
        <w:rPr>
          <w:rFonts w:ascii="Times New Roman" w:hAnsi="Times New Roman" w:cs="Times New Roman"/>
        </w:rPr>
        <w:t>​ are the model coefficients, and λ</w:t>
      </w:r>
      <w:r>
        <w:rPr>
          <w:rFonts w:ascii="Times New Roman" w:hAnsi="Times New Roman" w:cs="Times New Roman"/>
        </w:rPr>
        <w:t xml:space="preserve"> </w:t>
      </w:r>
      <w:r w:rsidRPr="002565CC">
        <w:rPr>
          <w:rFonts w:ascii="Times New Roman" w:hAnsi="Times New Roman" w:cs="Times New Roman"/>
        </w:rPr>
        <w:t xml:space="preserve">is a tuning parameter that controls the extent of shrinkage applied to the coefficients. The penalty term </w:t>
      </w:r>
      <w:r w:rsidRPr="002565CC">
        <w:rPr>
          <w:rFonts w:ascii="Times New Roman" w:hAnsi="Times New Roman" w:cs="Times New Roman"/>
        </w:rPr>
        <w:drawing>
          <wp:inline distT="0" distB="0" distL="0" distR="0" wp14:anchorId="4EDFEC9E" wp14:editId="7F85378C">
            <wp:extent cx="809738" cy="314369"/>
            <wp:effectExtent l="0" t="0" r="9525" b="9525"/>
            <wp:docPr id="208037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72309" name=""/>
                    <pic:cNvPicPr/>
                  </pic:nvPicPr>
                  <pic:blipFill>
                    <a:blip r:embed="rId6"/>
                    <a:stretch>
                      <a:fillRect/>
                    </a:stretch>
                  </pic:blipFill>
                  <pic:spPr>
                    <a:xfrm>
                      <a:off x="0" y="0"/>
                      <a:ext cx="809738" cy="314369"/>
                    </a:xfrm>
                    <a:prstGeom prst="rect">
                      <a:avLst/>
                    </a:prstGeom>
                  </pic:spPr>
                </pic:pic>
              </a:graphicData>
            </a:graphic>
          </wp:inline>
        </w:drawing>
      </w:r>
    </w:p>
    <w:p w14:paraId="0A247509" w14:textId="46F4B219" w:rsidR="002565CC" w:rsidRPr="002565CC" w:rsidRDefault="002565CC" w:rsidP="002565CC">
      <w:pPr>
        <w:rPr>
          <w:rFonts w:ascii="Times New Roman" w:hAnsi="Times New Roman" w:cs="Times New Roman"/>
        </w:rPr>
      </w:pPr>
      <w:r w:rsidRPr="002565CC">
        <w:rPr>
          <w:rFonts w:ascii="Times New Roman" w:hAnsi="Times New Roman" w:cs="Times New Roman"/>
        </w:rPr>
        <w:t>effectively shrinks the coefficients toward zero, thus regularizing the model. The larger the value of λ, the greater the amount of shrinkage. In biomedical datasets, where many predictors may have little to no true association with the outcome, this method is particularly effective for eliminating noise and focusing on more relevant predictors.</w:t>
      </w:r>
    </w:p>
    <w:p w14:paraId="33AA8BB9" w14:textId="02214477" w:rsidR="002565CC" w:rsidRDefault="002565CC" w:rsidP="002565CC">
      <w:pPr>
        <w:rPr>
          <w:rFonts w:ascii="Times New Roman" w:hAnsi="Times New Roman" w:cs="Times New Roman"/>
        </w:rPr>
      </w:pPr>
      <w:r w:rsidRPr="002565CC">
        <w:rPr>
          <w:rFonts w:ascii="Times New Roman" w:hAnsi="Times New Roman" w:cs="Times New Roman"/>
        </w:rPr>
        <w:t>If λ</w:t>
      </w:r>
      <w:r>
        <w:rPr>
          <w:rFonts w:ascii="Times New Roman" w:hAnsi="Times New Roman" w:cs="Times New Roman"/>
        </w:rPr>
        <w:t xml:space="preserve">, </w:t>
      </w:r>
      <w:r w:rsidRPr="002565CC">
        <w:rPr>
          <w:rFonts w:ascii="Times New Roman" w:hAnsi="Times New Roman" w:cs="Times New Roman"/>
        </w:rPr>
        <w:t>is set to zero, ridge regression reduces to ordinary least squares regression, which doesn't perform any shrinkage. As λ</w:t>
      </w:r>
      <w:r>
        <w:rPr>
          <w:rFonts w:ascii="Times New Roman" w:hAnsi="Times New Roman" w:cs="Times New Roman"/>
        </w:rPr>
        <w:t xml:space="preserve">, </w:t>
      </w:r>
      <w:r w:rsidRPr="002565CC">
        <w:rPr>
          <w:rFonts w:ascii="Times New Roman" w:hAnsi="Times New Roman" w:cs="Times New Roman"/>
        </w:rPr>
        <w:t>increases, the model complexity is penalized more heavily, driving the coefficients of less relevant variables closer to zero. In practice, I determine the optimal value of λ using cross-validation, which balances the trade-off between model fit and complexity.</w:t>
      </w:r>
    </w:p>
    <w:p w14:paraId="7382ABC8" w14:textId="77777777" w:rsidR="002565CC" w:rsidRDefault="002565CC" w:rsidP="002565CC">
      <w:pPr>
        <w:rPr>
          <w:rFonts w:ascii="Times New Roman" w:hAnsi="Times New Roman" w:cs="Times New Roman"/>
        </w:rPr>
      </w:pPr>
    </w:p>
    <w:p w14:paraId="16A28501" w14:textId="77777777" w:rsidR="002565CC" w:rsidRPr="002565CC" w:rsidRDefault="002565CC" w:rsidP="002565CC">
      <w:pPr>
        <w:rPr>
          <w:rFonts w:ascii="Times New Roman" w:hAnsi="Times New Roman" w:cs="Times New Roman"/>
        </w:rPr>
      </w:pPr>
    </w:p>
    <w:p w14:paraId="30BF0D8D" w14:textId="77777777" w:rsidR="002565CC" w:rsidRPr="002565CC" w:rsidRDefault="002565CC" w:rsidP="002565CC">
      <w:pPr>
        <w:rPr>
          <w:rFonts w:ascii="Times New Roman" w:hAnsi="Times New Roman" w:cs="Times New Roman"/>
        </w:rPr>
      </w:pPr>
      <w:r w:rsidRPr="002565CC">
        <w:rPr>
          <w:rFonts w:ascii="Times New Roman" w:hAnsi="Times New Roman" w:cs="Times New Roman"/>
          <w:b/>
          <w:bCs/>
        </w:rPr>
        <w:lastRenderedPageBreak/>
        <w:t>Applying Ridge Regression to Biomedical Data</w:t>
      </w:r>
    </w:p>
    <w:p w14:paraId="2C77AFCB" w14:textId="77777777" w:rsidR="002565CC" w:rsidRPr="002565CC" w:rsidRDefault="002565CC" w:rsidP="002565CC">
      <w:pPr>
        <w:rPr>
          <w:rFonts w:ascii="Times New Roman" w:hAnsi="Times New Roman" w:cs="Times New Roman"/>
        </w:rPr>
      </w:pPr>
      <w:r w:rsidRPr="002565CC">
        <w:rPr>
          <w:rFonts w:ascii="Times New Roman" w:hAnsi="Times New Roman" w:cs="Times New Roman"/>
        </w:rPr>
        <w:t>To illustrate the application of ridge regression in a biomedical context, let's consider a dataset where the goal is to predict patient outcomes based on a variety of biomarkers. For example, suppose I am working with a dataset from a clinical trial that contains gene expression levels of 10,000 genes (predictors) and a continuous outcome variable, such as a patient's response to a specific treatment. Here, ordinary least squares would be impractical due to the high dimensionality and potential multicollinearity among predictors. Ridge regression helps by shrinking the coefficients of less relevant genes, thereby focusing on the most predictive ones.</w:t>
      </w:r>
    </w:p>
    <w:p w14:paraId="069FC2DC" w14:textId="151F984C" w:rsidR="002565CC" w:rsidRPr="002565CC" w:rsidRDefault="002565CC" w:rsidP="002565CC">
      <w:pPr>
        <w:rPr>
          <w:rFonts w:ascii="Times New Roman" w:hAnsi="Times New Roman" w:cs="Times New Roman"/>
        </w:rPr>
      </w:pPr>
      <w:r w:rsidRPr="002565CC">
        <w:rPr>
          <w:rFonts w:ascii="Times New Roman" w:hAnsi="Times New Roman" w:cs="Times New Roman"/>
        </w:rPr>
        <w:t>The coefficient paths plotted against different values of λ</w:t>
      </w:r>
      <w:r>
        <w:rPr>
          <w:rFonts w:ascii="Times New Roman" w:hAnsi="Times New Roman" w:cs="Times New Roman"/>
        </w:rPr>
        <w:t xml:space="preserve"> </w:t>
      </w:r>
      <w:r w:rsidRPr="002565CC">
        <w:rPr>
          <w:rFonts w:ascii="Times New Roman" w:hAnsi="Times New Roman" w:cs="Times New Roman"/>
        </w:rPr>
        <w:t>in a ridge regression model for such a dataset would show that, as λ</w:t>
      </w:r>
      <w:r>
        <w:rPr>
          <w:rFonts w:ascii="Times New Roman" w:hAnsi="Times New Roman" w:cs="Times New Roman"/>
        </w:rPr>
        <w:t xml:space="preserve"> </w:t>
      </w:r>
      <w:r w:rsidRPr="002565CC">
        <w:rPr>
          <w:rFonts w:ascii="Times New Roman" w:hAnsi="Times New Roman" w:cs="Times New Roman"/>
        </w:rPr>
        <w:t>increases from zero (left side of the plot), all coefficients are close to their least squares estimates. As λ</w:t>
      </w:r>
      <w:r>
        <w:rPr>
          <w:rFonts w:ascii="Times New Roman" w:hAnsi="Times New Roman" w:cs="Times New Roman"/>
        </w:rPr>
        <w:t xml:space="preserve"> </w:t>
      </w:r>
      <w:r w:rsidRPr="002565CC">
        <w:rPr>
          <w:rFonts w:ascii="Times New Roman" w:hAnsi="Times New Roman" w:cs="Times New Roman"/>
        </w:rPr>
        <w:t>increases further, coefficients are increasingly shrunk toward zero, with most being very close to zero at high λ values. The model effectively reduces the variance of the predictions at the cost of introducing a small amount of bias, which often results in better predictive performance on new data—critical for biomedical applications like personalized medicine.</w:t>
      </w:r>
    </w:p>
    <w:p w14:paraId="3A0329AB" w14:textId="77777777" w:rsidR="002565CC" w:rsidRPr="002565CC" w:rsidRDefault="002565CC" w:rsidP="002565CC">
      <w:pPr>
        <w:rPr>
          <w:rFonts w:ascii="Times New Roman" w:hAnsi="Times New Roman" w:cs="Times New Roman"/>
        </w:rPr>
      </w:pPr>
      <w:r w:rsidRPr="002565CC">
        <w:rPr>
          <w:rFonts w:ascii="Times New Roman" w:hAnsi="Times New Roman" w:cs="Times New Roman"/>
          <w:b/>
          <w:bCs/>
        </w:rPr>
        <w:t>Interpreting the Ridge Regression Coefficient Paths</w:t>
      </w:r>
    </w:p>
    <w:p w14:paraId="2662645B" w14:textId="403C1053" w:rsidR="002565CC" w:rsidRPr="002565CC" w:rsidRDefault="002565CC" w:rsidP="002565CC">
      <w:pPr>
        <w:rPr>
          <w:rFonts w:ascii="Times New Roman" w:hAnsi="Times New Roman" w:cs="Times New Roman"/>
        </w:rPr>
      </w:pPr>
      <w:r w:rsidRPr="002565CC">
        <w:rPr>
          <w:rFonts w:ascii="Times New Roman" w:hAnsi="Times New Roman" w:cs="Times New Roman"/>
        </w:rPr>
        <w:t>To interpret the coefficient paths more deeply, consider a study on the effect of multiple genetic and environmental factors on disease progression. I can plot the standardized coefficients against λ</w:t>
      </w:r>
      <w:r>
        <w:rPr>
          <w:rFonts w:ascii="Times New Roman" w:hAnsi="Times New Roman" w:cs="Times New Roman"/>
        </w:rPr>
        <w:t xml:space="preserve"> </w:t>
      </w:r>
      <w:r w:rsidRPr="002565CC">
        <w:rPr>
          <w:rFonts w:ascii="Times New Roman" w:hAnsi="Times New Roman" w:cs="Times New Roman"/>
        </w:rPr>
        <w:t>to visualize how each factor's importance changes as the penalty increases. At low values of λ\, the coefficients remain close to their ordinary least squares values, but as λ increases, the coefficients for less significant predictors shrink towards zero more rapidly. This is especially helpful when trying to identify a small number of key genes or biomarkers that have the most significant impact on disease progression, out of thousands or even millions of possibilities.</w:t>
      </w:r>
    </w:p>
    <w:p w14:paraId="27B0CBBB" w14:textId="77777777" w:rsidR="002565CC" w:rsidRPr="002565CC" w:rsidRDefault="002565CC" w:rsidP="002565CC">
      <w:pPr>
        <w:rPr>
          <w:rFonts w:ascii="Times New Roman" w:hAnsi="Times New Roman" w:cs="Times New Roman"/>
        </w:rPr>
      </w:pPr>
      <w:r w:rsidRPr="002565CC">
        <w:rPr>
          <w:rFonts w:ascii="Times New Roman" w:hAnsi="Times New Roman" w:cs="Times New Roman"/>
        </w:rPr>
        <w:t>On the right-hand side, I might plot these standardized coefficients against the L2 norm (the square root of the sum of squared coefficients). The L2 norm provides a measure of the overall size of the coefficient vector. This plot would show that as the L2 norm decreases (moving from right to left), the coefficients shrink toward zero, indicating a simpler model with fewer influential predictors.</w:t>
      </w:r>
    </w:p>
    <w:p w14:paraId="44848226" w14:textId="77777777" w:rsidR="002565CC" w:rsidRPr="002565CC" w:rsidRDefault="002565CC" w:rsidP="002565CC">
      <w:pPr>
        <w:rPr>
          <w:rFonts w:ascii="Times New Roman" w:hAnsi="Times New Roman" w:cs="Times New Roman"/>
        </w:rPr>
      </w:pPr>
      <w:r w:rsidRPr="002565CC">
        <w:rPr>
          <w:rFonts w:ascii="Times New Roman" w:hAnsi="Times New Roman" w:cs="Times New Roman"/>
          <w:b/>
          <w:bCs/>
        </w:rPr>
        <w:t>Scaling and Standardization in Ridge Regression</w:t>
      </w:r>
    </w:p>
    <w:p w14:paraId="2A81D501" w14:textId="77777777" w:rsidR="002565CC" w:rsidRPr="002565CC" w:rsidRDefault="002565CC" w:rsidP="002565CC">
      <w:pPr>
        <w:rPr>
          <w:rFonts w:ascii="Times New Roman" w:hAnsi="Times New Roman" w:cs="Times New Roman"/>
        </w:rPr>
      </w:pPr>
      <w:r w:rsidRPr="002565CC">
        <w:rPr>
          <w:rFonts w:ascii="Times New Roman" w:hAnsi="Times New Roman" w:cs="Times New Roman"/>
        </w:rPr>
        <w:t xml:space="preserve">An important consideration when applying ridge regression to biomedical data is the need to </w:t>
      </w:r>
      <w:r w:rsidRPr="002565CC">
        <w:rPr>
          <w:rFonts w:ascii="Times New Roman" w:hAnsi="Times New Roman" w:cs="Times New Roman"/>
          <w:b/>
          <w:bCs/>
        </w:rPr>
        <w:t>standardize predictors</w:t>
      </w:r>
      <w:r w:rsidRPr="002565CC">
        <w:rPr>
          <w:rFonts w:ascii="Times New Roman" w:hAnsi="Times New Roman" w:cs="Times New Roman"/>
        </w:rPr>
        <w:t xml:space="preserve">. This is because ridge regression penalizes the sum of squared coefficients, and without standardization, predictors on different scales would be penalized disproportionately. For instance, in a study involving both gene expression levels (typically measured in small continuous values) and clinical measures like age or BMI (which may have much larger numerical ranges), the coefficients would not be comparable without standardization. Standardizing by dividing each predictor by its standard deviation ensures that </w:t>
      </w:r>
      <w:r w:rsidRPr="002565CC">
        <w:rPr>
          <w:rFonts w:ascii="Times New Roman" w:hAnsi="Times New Roman" w:cs="Times New Roman"/>
        </w:rPr>
        <w:lastRenderedPageBreak/>
        <w:t>all predictors are on the same scale, making their coefficients comparable in the context of ridge regression.</w:t>
      </w:r>
    </w:p>
    <w:p w14:paraId="51D5621A" w14:textId="77777777" w:rsidR="002565CC" w:rsidRPr="002565CC" w:rsidRDefault="002565CC" w:rsidP="002565CC">
      <w:pPr>
        <w:rPr>
          <w:rFonts w:ascii="Times New Roman" w:hAnsi="Times New Roman" w:cs="Times New Roman"/>
        </w:rPr>
      </w:pPr>
      <w:r w:rsidRPr="002565CC">
        <w:rPr>
          <w:rFonts w:ascii="Times New Roman" w:hAnsi="Times New Roman" w:cs="Times New Roman"/>
          <w:b/>
          <w:bCs/>
        </w:rPr>
        <w:t>Bias-Variance Trade-off and U-shaped Curves in Ridge Regression</w:t>
      </w:r>
    </w:p>
    <w:p w14:paraId="02215804" w14:textId="55F7C1A2" w:rsidR="002565CC" w:rsidRPr="002565CC" w:rsidRDefault="002565CC" w:rsidP="002565CC">
      <w:pPr>
        <w:rPr>
          <w:rFonts w:ascii="Times New Roman" w:hAnsi="Times New Roman" w:cs="Times New Roman"/>
        </w:rPr>
      </w:pPr>
      <w:r w:rsidRPr="002565CC">
        <w:rPr>
          <w:rFonts w:ascii="Times New Roman" w:hAnsi="Times New Roman" w:cs="Times New Roman"/>
        </w:rPr>
        <w:t>In biomedical research, the bias-variance trade-off is a fundamental concept. Ridge regression often demonstrates a U-shaped curve when plotting test error against λ. Initially, as λ</w:t>
      </w:r>
      <w:r>
        <w:rPr>
          <w:rFonts w:ascii="Times New Roman" w:hAnsi="Times New Roman" w:cs="Times New Roman"/>
        </w:rPr>
        <w:t xml:space="preserve"> </w:t>
      </w:r>
      <w:r w:rsidRPr="002565CC">
        <w:rPr>
          <w:rFonts w:ascii="Times New Roman" w:hAnsi="Times New Roman" w:cs="Times New Roman"/>
        </w:rPr>
        <w:t>increases from zero, the model's variance decreases faster than the bias increases, leading to a reduction in test error. At a certain point, however, the bias introduced by the shrinkage starts to outweigh the reduction in variance, causing the test error to increase. The optimal value of λ is at this sweet spot, where the test error is minimized. This balance is crucial in biomedical applications where overfitting to noisy, high-dimensional data can lead to misleading results, whereas overly simplistic models may overlook critical biological interactions.</w:t>
      </w:r>
    </w:p>
    <w:p w14:paraId="543A3964" w14:textId="77777777" w:rsidR="002565CC" w:rsidRPr="002565CC" w:rsidRDefault="002565CC" w:rsidP="002565CC">
      <w:pPr>
        <w:rPr>
          <w:rFonts w:ascii="Times New Roman" w:hAnsi="Times New Roman" w:cs="Times New Roman"/>
        </w:rPr>
      </w:pPr>
      <w:r w:rsidRPr="002565CC">
        <w:rPr>
          <w:rFonts w:ascii="Times New Roman" w:hAnsi="Times New Roman" w:cs="Times New Roman"/>
          <w:b/>
          <w:bCs/>
        </w:rPr>
        <w:t>Conclusion and Transition to Lasso</w:t>
      </w:r>
    </w:p>
    <w:p w14:paraId="58B8840D" w14:textId="77777777" w:rsidR="002565CC" w:rsidRPr="002565CC" w:rsidRDefault="002565CC" w:rsidP="002565CC">
      <w:pPr>
        <w:rPr>
          <w:rFonts w:ascii="Times New Roman" w:hAnsi="Times New Roman" w:cs="Times New Roman"/>
        </w:rPr>
      </w:pPr>
      <w:r w:rsidRPr="002565CC">
        <w:rPr>
          <w:rFonts w:ascii="Times New Roman" w:hAnsi="Times New Roman" w:cs="Times New Roman"/>
        </w:rPr>
        <w:t xml:space="preserve">While ridge regression is a powerful technique for handling high-dimensional data by shrinking coefficients towards zero, it does not perform variable selection—coefficients are generally not exactly zero. In many biomedical applications, particularly those involving high-throughput data like genomics or proteomics, I may be interested in models that not only shrink coefficients but also perform </w:t>
      </w:r>
      <w:r w:rsidRPr="002565CC">
        <w:rPr>
          <w:rFonts w:ascii="Times New Roman" w:hAnsi="Times New Roman" w:cs="Times New Roman"/>
          <w:b/>
          <w:bCs/>
        </w:rPr>
        <w:t>variable selection</w:t>
      </w:r>
      <w:r w:rsidRPr="002565CC">
        <w:rPr>
          <w:rFonts w:ascii="Times New Roman" w:hAnsi="Times New Roman" w:cs="Times New Roman"/>
        </w:rPr>
        <w:t xml:space="preserve"> by setting some coefficients exactly to zero. This leads to simpler and more interpretable models that focus on a subset of important predictors. The </w:t>
      </w:r>
      <w:r w:rsidRPr="002565CC">
        <w:rPr>
          <w:rFonts w:ascii="Times New Roman" w:hAnsi="Times New Roman" w:cs="Times New Roman"/>
          <w:b/>
          <w:bCs/>
        </w:rPr>
        <w:t>Lasso</w:t>
      </w:r>
      <w:r w:rsidRPr="002565CC">
        <w:rPr>
          <w:rFonts w:ascii="Times New Roman" w:hAnsi="Times New Roman" w:cs="Times New Roman"/>
        </w:rPr>
        <w:t xml:space="preserve"> method, which I will discuss next, offers this advantage by combining shrinkage with variable selection, providing a powerful tool for biomedical researchers seeking to identify key biological markers or processes.</w:t>
      </w:r>
    </w:p>
    <w:p w14:paraId="52505B72" w14:textId="77777777" w:rsidR="002565CC" w:rsidRPr="002565CC" w:rsidRDefault="002565CC">
      <w:pPr>
        <w:rPr>
          <w:rFonts w:ascii="Times New Roman" w:hAnsi="Times New Roman" w:cs="Times New Roman"/>
        </w:rPr>
      </w:pPr>
    </w:p>
    <w:sectPr w:rsidR="002565CC" w:rsidRPr="0025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CC"/>
    <w:rsid w:val="00247BC7"/>
    <w:rsid w:val="0025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023A"/>
  <w15:chartTrackingRefBased/>
  <w15:docId w15:val="{D4DAF0A8-C2B1-4726-ABCA-B6F84CE7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5CC"/>
    <w:rPr>
      <w:rFonts w:eastAsiaTheme="majorEastAsia" w:cstheme="majorBidi"/>
      <w:color w:val="272727" w:themeColor="text1" w:themeTint="D8"/>
    </w:rPr>
  </w:style>
  <w:style w:type="paragraph" w:styleId="Title">
    <w:name w:val="Title"/>
    <w:basedOn w:val="Normal"/>
    <w:next w:val="Normal"/>
    <w:link w:val="TitleChar"/>
    <w:uiPriority w:val="10"/>
    <w:qFormat/>
    <w:rsid w:val="00256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5CC"/>
    <w:pPr>
      <w:spacing w:before="160"/>
      <w:jc w:val="center"/>
    </w:pPr>
    <w:rPr>
      <w:i/>
      <w:iCs/>
      <w:color w:val="404040" w:themeColor="text1" w:themeTint="BF"/>
    </w:rPr>
  </w:style>
  <w:style w:type="character" w:customStyle="1" w:styleId="QuoteChar">
    <w:name w:val="Quote Char"/>
    <w:basedOn w:val="DefaultParagraphFont"/>
    <w:link w:val="Quote"/>
    <w:uiPriority w:val="29"/>
    <w:rsid w:val="002565CC"/>
    <w:rPr>
      <w:i/>
      <w:iCs/>
      <w:color w:val="404040" w:themeColor="text1" w:themeTint="BF"/>
    </w:rPr>
  </w:style>
  <w:style w:type="paragraph" w:styleId="ListParagraph">
    <w:name w:val="List Paragraph"/>
    <w:basedOn w:val="Normal"/>
    <w:uiPriority w:val="34"/>
    <w:qFormat/>
    <w:rsid w:val="002565CC"/>
    <w:pPr>
      <w:ind w:left="720"/>
      <w:contextualSpacing/>
    </w:pPr>
  </w:style>
  <w:style w:type="character" w:styleId="IntenseEmphasis">
    <w:name w:val="Intense Emphasis"/>
    <w:basedOn w:val="DefaultParagraphFont"/>
    <w:uiPriority w:val="21"/>
    <w:qFormat/>
    <w:rsid w:val="002565CC"/>
    <w:rPr>
      <w:i/>
      <w:iCs/>
      <w:color w:val="0F4761" w:themeColor="accent1" w:themeShade="BF"/>
    </w:rPr>
  </w:style>
  <w:style w:type="paragraph" w:styleId="IntenseQuote">
    <w:name w:val="Intense Quote"/>
    <w:basedOn w:val="Normal"/>
    <w:next w:val="Normal"/>
    <w:link w:val="IntenseQuoteChar"/>
    <w:uiPriority w:val="30"/>
    <w:qFormat/>
    <w:rsid w:val="00256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5CC"/>
    <w:rPr>
      <w:i/>
      <w:iCs/>
      <w:color w:val="0F4761" w:themeColor="accent1" w:themeShade="BF"/>
    </w:rPr>
  </w:style>
  <w:style w:type="character" w:styleId="IntenseReference">
    <w:name w:val="Intense Reference"/>
    <w:basedOn w:val="DefaultParagraphFont"/>
    <w:uiPriority w:val="32"/>
    <w:qFormat/>
    <w:rsid w:val="00256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1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2024-09-07T15:56:00Z</dcterms:created>
  <dcterms:modified xsi:type="dcterms:W3CDTF">2024-09-07T16:01:00Z</dcterms:modified>
</cp:coreProperties>
</file>