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EEA33" w14:textId="4923B4CB" w:rsidR="007654E6" w:rsidRPr="007654E6" w:rsidRDefault="007654E6" w:rsidP="007654E6">
      <w:pPr>
        <w:rPr>
          <w:rFonts w:ascii="Times New Roman" w:hAnsi="Times New Roman" w:cs="Times New Roman"/>
        </w:rPr>
      </w:pPr>
      <w:r>
        <w:rPr>
          <w:rFonts w:ascii="Times New Roman" w:hAnsi="Times New Roman" w:cs="Times New Roman"/>
          <w:b/>
          <w:bCs/>
        </w:rPr>
        <w:t xml:space="preserve">67. </w:t>
      </w:r>
      <w:r w:rsidRPr="007654E6">
        <w:rPr>
          <w:rFonts w:ascii="Times New Roman" w:hAnsi="Times New Roman" w:cs="Times New Roman"/>
          <w:b/>
          <w:bCs/>
        </w:rPr>
        <w:t>Python ROC Curves in Warehouse Logistics Analysis</w:t>
      </w:r>
    </w:p>
    <w:p w14:paraId="411B79EC" w14:textId="77777777" w:rsidR="007654E6" w:rsidRPr="007654E6" w:rsidRDefault="007654E6" w:rsidP="007654E6">
      <w:pPr>
        <w:rPr>
          <w:rFonts w:ascii="Times New Roman" w:hAnsi="Times New Roman" w:cs="Times New Roman"/>
        </w:rPr>
      </w:pPr>
      <w:r w:rsidRPr="007654E6">
        <w:rPr>
          <w:rFonts w:ascii="Times New Roman" w:hAnsi="Times New Roman" w:cs="Times New Roman"/>
        </w:rPr>
        <w:t xml:space="preserve">Today, I'll cover a topic in the lab that, while not specifically related to support vector classifiers, is essential for evaluating various types of models: </w:t>
      </w:r>
      <w:r w:rsidRPr="007654E6">
        <w:rPr>
          <w:rFonts w:ascii="Times New Roman" w:hAnsi="Times New Roman" w:cs="Times New Roman"/>
          <w:b/>
          <w:bCs/>
        </w:rPr>
        <w:t>ROC curves</w:t>
      </w:r>
      <w:r w:rsidRPr="007654E6">
        <w:rPr>
          <w:rFonts w:ascii="Times New Roman" w:hAnsi="Times New Roman" w:cs="Times New Roman"/>
        </w:rPr>
        <w:t>, or Receiver Operator Characteristic curves. In the context of warehouse logistics, these curves are invaluable for summarizing the performance of classifiers used to predict outcomes such as inventory shortages, order fulfillment efficiency, or equipment failure rates at different threshold levels.</w:t>
      </w:r>
    </w:p>
    <w:p w14:paraId="562132F1" w14:textId="77777777" w:rsidR="007654E6" w:rsidRPr="007654E6" w:rsidRDefault="007654E6" w:rsidP="007654E6">
      <w:pPr>
        <w:rPr>
          <w:rFonts w:ascii="Times New Roman" w:hAnsi="Times New Roman" w:cs="Times New Roman"/>
        </w:rPr>
      </w:pPr>
      <w:r w:rsidRPr="007654E6">
        <w:rPr>
          <w:rFonts w:ascii="Times New Roman" w:hAnsi="Times New Roman" w:cs="Times New Roman"/>
        </w:rPr>
        <w:t xml:space="preserve">To recap, in Chapter 4, I explored classifiers that predict the probability of an event, such as a potential stockout or a delayed shipment. By adjusting the decision threshold for these predictions, different outcomes are generated—each with its unique accuracy, false-positive rate, and so forth. An </w:t>
      </w:r>
      <w:r w:rsidRPr="007654E6">
        <w:rPr>
          <w:rFonts w:ascii="Times New Roman" w:hAnsi="Times New Roman" w:cs="Times New Roman"/>
          <w:b/>
          <w:bCs/>
        </w:rPr>
        <w:t>ROC curve</w:t>
      </w:r>
      <w:r w:rsidRPr="007654E6">
        <w:rPr>
          <w:rFonts w:ascii="Times New Roman" w:hAnsi="Times New Roman" w:cs="Times New Roman"/>
        </w:rPr>
        <w:t xml:space="preserve"> effectively summarizes this accuracy as a function of the threshold, providing a holistic view of a classifier's performance.</w:t>
      </w:r>
    </w:p>
    <w:p w14:paraId="52AC2A15" w14:textId="77777777" w:rsidR="007654E6" w:rsidRPr="007654E6" w:rsidRDefault="007654E6" w:rsidP="007654E6">
      <w:pPr>
        <w:rPr>
          <w:rFonts w:ascii="Times New Roman" w:hAnsi="Times New Roman" w:cs="Times New Roman"/>
        </w:rPr>
      </w:pPr>
      <w:r w:rsidRPr="007654E6">
        <w:rPr>
          <w:rFonts w:ascii="Times New Roman" w:hAnsi="Times New Roman" w:cs="Times New Roman"/>
        </w:rPr>
        <w:t xml:space="preserve">To create an ROC curve in Python, I use the </w:t>
      </w:r>
      <w:proofErr w:type="spellStart"/>
      <w:r w:rsidRPr="007654E6">
        <w:rPr>
          <w:rFonts w:ascii="Times New Roman" w:hAnsi="Times New Roman" w:cs="Times New Roman"/>
        </w:rPr>
        <w:t>ROCCurveDisplay</w:t>
      </w:r>
      <w:proofErr w:type="spellEnd"/>
      <w:r w:rsidRPr="007654E6">
        <w:rPr>
          <w:rFonts w:ascii="Times New Roman" w:hAnsi="Times New Roman" w:cs="Times New Roman"/>
        </w:rPr>
        <w:t xml:space="preserve"> function from the scikit-learn metrics package and the </w:t>
      </w:r>
      <w:proofErr w:type="spellStart"/>
      <w:r w:rsidRPr="007654E6">
        <w:rPr>
          <w:rFonts w:ascii="Times New Roman" w:hAnsi="Times New Roman" w:cs="Times New Roman"/>
        </w:rPr>
        <w:t>from_estimator</w:t>
      </w:r>
      <w:proofErr w:type="spellEnd"/>
      <w:r w:rsidRPr="007654E6">
        <w:rPr>
          <w:rFonts w:ascii="Times New Roman" w:hAnsi="Times New Roman" w:cs="Times New Roman"/>
        </w:rPr>
        <w:t xml:space="preserve"> method. By providing it with a classifier that is a scikit-learn estimator, the function can vary the threshold to plot the accuracy curve as the threshold parameter changes. Note that ROC curves are mainly used for binary outcomes. For example, in warehouse logistics, this could involve a classifier predicting </w:t>
      </w:r>
      <w:proofErr w:type="gramStart"/>
      <w:r w:rsidRPr="007654E6">
        <w:rPr>
          <w:rFonts w:ascii="Times New Roman" w:hAnsi="Times New Roman" w:cs="Times New Roman"/>
        </w:rPr>
        <w:t>whether or not</w:t>
      </w:r>
      <w:proofErr w:type="gramEnd"/>
      <w:r w:rsidRPr="007654E6">
        <w:rPr>
          <w:rFonts w:ascii="Times New Roman" w:hAnsi="Times New Roman" w:cs="Times New Roman"/>
        </w:rPr>
        <w:t xml:space="preserve"> an item will run out of stock within a certain period.</w:t>
      </w:r>
    </w:p>
    <w:p w14:paraId="31D73C00" w14:textId="77777777" w:rsidR="007654E6" w:rsidRPr="007654E6" w:rsidRDefault="007654E6" w:rsidP="007654E6">
      <w:pPr>
        <w:rPr>
          <w:rFonts w:ascii="Times New Roman" w:hAnsi="Times New Roman" w:cs="Times New Roman"/>
        </w:rPr>
      </w:pPr>
      <w:r w:rsidRPr="007654E6">
        <w:rPr>
          <w:rFonts w:ascii="Times New Roman" w:hAnsi="Times New Roman" w:cs="Times New Roman"/>
          <w:b/>
          <w:bCs/>
        </w:rPr>
        <w:t>Evaluating the Classifier on Training and Test Data</w:t>
      </w:r>
    </w:p>
    <w:p w14:paraId="292593B5" w14:textId="77777777" w:rsidR="007654E6" w:rsidRPr="007654E6" w:rsidRDefault="007654E6" w:rsidP="007654E6">
      <w:pPr>
        <w:rPr>
          <w:rFonts w:ascii="Times New Roman" w:hAnsi="Times New Roman" w:cs="Times New Roman"/>
        </w:rPr>
      </w:pPr>
      <w:r w:rsidRPr="007654E6">
        <w:rPr>
          <w:rFonts w:ascii="Times New Roman" w:hAnsi="Times New Roman" w:cs="Times New Roman"/>
        </w:rPr>
        <w:t xml:space="preserve">I start by using the tuned Support Vector Machine (SVM) model I discussed earlier to evaluate the </w:t>
      </w:r>
      <w:r w:rsidRPr="007654E6">
        <w:rPr>
          <w:rFonts w:ascii="Times New Roman" w:hAnsi="Times New Roman" w:cs="Times New Roman"/>
          <w:b/>
          <w:bCs/>
        </w:rPr>
        <w:t>ROC curve</w:t>
      </w:r>
      <w:r w:rsidRPr="007654E6">
        <w:rPr>
          <w:rFonts w:ascii="Times New Roman" w:hAnsi="Times New Roman" w:cs="Times New Roman"/>
        </w:rPr>
        <w:t xml:space="preserve"> on both training and test data. First, I generate the ROC curve for the training data. When I evaluate the model on test data, I expect the performance to drop slightly, as is often the case when moving from training to test datasets.</w:t>
      </w:r>
    </w:p>
    <w:p w14:paraId="21A05A14" w14:textId="77777777" w:rsidR="007654E6" w:rsidRPr="007654E6" w:rsidRDefault="007654E6" w:rsidP="007654E6">
      <w:pPr>
        <w:rPr>
          <w:rFonts w:ascii="Times New Roman" w:hAnsi="Times New Roman" w:cs="Times New Roman"/>
        </w:rPr>
      </w:pPr>
      <w:r w:rsidRPr="007654E6">
        <w:rPr>
          <w:rFonts w:ascii="Times New Roman" w:hAnsi="Times New Roman" w:cs="Times New Roman"/>
        </w:rPr>
        <w:t xml:space="preserve">The ROC curve plot consists of two axes: the </w:t>
      </w:r>
      <w:r w:rsidRPr="007654E6">
        <w:rPr>
          <w:rFonts w:ascii="Times New Roman" w:hAnsi="Times New Roman" w:cs="Times New Roman"/>
          <w:b/>
          <w:bCs/>
        </w:rPr>
        <w:t>true-positive rate (TPR)</w:t>
      </w:r>
      <w:r w:rsidRPr="007654E6">
        <w:rPr>
          <w:rFonts w:ascii="Times New Roman" w:hAnsi="Times New Roman" w:cs="Times New Roman"/>
        </w:rPr>
        <w:t xml:space="preserve"> on the y-axis and the </w:t>
      </w:r>
      <w:r w:rsidRPr="007654E6">
        <w:rPr>
          <w:rFonts w:ascii="Times New Roman" w:hAnsi="Times New Roman" w:cs="Times New Roman"/>
          <w:b/>
          <w:bCs/>
        </w:rPr>
        <w:t>false-positive rate (FPR)</w:t>
      </w:r>
      <w:r w:rsidRPr="007654E6">
        <w:rPr>
          <w:rFonts w:ascii="Times New Roman" w:hAnsi="Times New Roman" w:cs="Times New Roman"/>
        </w:rPr>
        <w:t xml:space="preserve"> on the x-axis. In warehouse logistics terms, the true-positive rate could represent correctly predicted stockouts (actual shortages correctly identified), while the false-positive rate might represent false alarms (predicting a shortage when there isn't one). A good classifier will appear high in the upper-left corner of the plot, with a high TPR and a low FPR.</w:t>
      </w:r>
    </w:p>
    <w:p w14:paraId="1FAC6425" w14:textId="77777777" w:rsidR="007654E6" w:rsidRPr="007654E6" w:rsidRDefault="007654E6" w:rsidP="007654E6">
      <w:pPr>
        <w:rPr>
          <w:rFonts w:ascii="Times New Roman" w:hAnsi="Times New Roman" w:cs="Times New Roman"/>
        </w:rPr>
      </w:pPr>
      <w:r w:rsidRPr="007654E6">
        <w:rPr>
          <w:rFonts w:ascii="Times New Roman" w:hAnsi="Times New Roman" w:cs="Times New Roman"/>
        </w:rPr>
        <w:t xml:space="preserve">Since the first ROC curve is plotted using training data, it performs very well, showing a nearly perfect model fit. The </w:t>
      </w:r>
      <w:r w:rsidRPr="007654E6">
        <w:rPr>
          <w:rFonts w:ascii="Times New Roman" w:hAnsi="Times New Roman" w:cs="Times New Roman"/>
          <w:b/>
          <w:bCs/>
        </w:rPr>
        <w:t>Area Under the Curve (AUC)</w:t>
      </w:r>
      <w:r w:rsidRPr="007654E6">
        <w:rPr>
          <w:rFonts w:ascii="Times New Roman" w:hAnsi="Times New Roman" w:cs="Times New Roman"/>
        </w:rPr>
        <w:t xml:space="preserve"> is a summary measure of the ROC curve, which in this case is about 99%. This high AUC indicates that the model is close to perfect; for comparison, a random guessing model would achieve an AUC of about 50%. A perfect model would have an AUC of 100%.</w:t>
      </w:r>
    </w:p>
    <w:p w14:paraId="338A9FBB" w14:textId="77777777" w:rsidR="007654E6" w:rsidRPr="007654E6" w:rsidRDefault="007654E6" w:rsidP="007654E6">
      <w:pPr>
        <w:rPr>
          <w:rFonts w:ascii="Times New Roman" w:hAnsi="Times New Roman" w:cs="Times New Roman"/>
        </w:rPr>
      </w:pPr>
      <w:r w:rsidRPr="007654E6">
        <w:rPr>
          <w:rFonts w:ascii="Times New Roman" w:hAnsi="Times New Roman" w:cs="Times New Roman"/>
          <w:b/>
          <w:bCs/>
        </w:rPr>
        <w:t>Comparing Training and Test Data Performance</w:t>
      </w:r>
    </w:p>
    <w:p w14:paraId="681E9CED" w14:textId="77777777" w:rsidR="007654E6" w:rsidRPr="007654E6" w:rsidRDefault="007654E6" w:rsidP="007654E6">
      <w:pPr>
        <w:rPr>
          <w:rFonts w:ascii="Times New Roman" w:hAnsi="Times New Roman" w:cs="Times New Roman"/>
        </w:rPr>
      </w:pPr>
      <w:r w:rsidRPr="007654E6">
        <w:rPr>
          <w:rFonts w:ascii="Times New Roman" w:hAnsi="Times New Roman" w:cs="Times New Roman"/>
        </w:rPr>
        <w:t xml:space="preserve">Next, I create several ROC plots to compare the performance on training and test data. Here, I've adjusted the classifier to make it more flexible. The model, when fit to training data, achieves 100% accuracy, which is expected for a highly flexible model on training data. However, it's </w:t>
      </w:r>
      <w:r w:rsidRPr="007654E6">
        <w:rPr>
          <w:rFonts w:ascii="Times New Roman" w:hAnsi="Times New Roman" w:cs="Times New Roman"/>
        </w:rPr>
        <w:lastRenderedPageBreak/>
        <w:t xml:space="preserve">essential to see how it performs on unseen test data to understand its true predictive power in </w:t>
      </w:r>
      <w:proofErr w:type="gramStart"/>
      <w:r w:rsidRPr="007654E6">
        <w:rPr>
          <w:rFonts w:ascii="Times New Roman" w:hAnsi="Times New Roman" w:cs="Times New Roman"/>
        </w:rPr>
        <w:t>a real-world warehouse logistics</w:t>
      </w:r>
      <w:proofErr w:type="gramEnd"/>
      <w:r w:rsidRPr="007654E6">
        <w:rPr>
          <w:rFonts w:ascii="Times New Roman" w:hAnsi="Times New Roman" w:cs="Times New Roman"/>
        </w:rPr>
        <w:t xml:space="preserve"> setting.</w:t>
      </w:r>
    </w:p>
    <w:p w14:paraId="797721B0" w14:textId="77777777" w:rsidR="007654E6" w:rsidRPr="007654E6" w:rsidRDefault="007654E6" w:rsidP="007654E6">
      <w:pPr>
        <w:rPr>
          <w:rFonts w:ascii="Times New Roman" w:hAnsi="Times New Roman" w:cs="Times New Roman"/>
        </w:rPr>
      </w:pPr>
      <w:r w:rsidRPr="007654E6">
        <w:rPr>
          <w:rFonts w:ascii="Times New Roman" w:hAnsi="Times New Roman" w:cs="Times New Roman"/>
        </w:rPr>
        <w:t xml:space="preserve">Now, I plot the ROC curve for the test data and overlay it onto the same plot as the training data using the </w:t>
      </w:r>
      <w:r w:rsidRPr="007654E6">
        <w:rPr>
          <w:rFonts w:ascii="Times New Roman" w:hAnsi="Times New Roman" w:cs="Times New Roman"/>
          <w:b/>
          <w:bCs/>
        </w:rPr>
        <w:t>axis</w:t>
      </w:r>
      <w:r w:rsidRPr="007654E6">
        <w:rPr>
          <w:rFonts w:ascii="Times New Roman" w:hAnsi="Times New Roman" w:cs="Times New Roman"/>
        </w:rPr>
        <w:t xml:space="preserve"> argument. Many Python functions that generate plots (like those in scikit-learn and pandas) allow the use of the axis argument to add more elements to an existing plot. By redisplaying the figure, I can see both curves simultaneously.</w:t>
      </w:r>
    </w:p>
    <w:p w14:paraId="6A5444DC" w14:textId="77777777" w:rsidR="007654E6" w:rsidRPr="007654E6" w:rsidRDefault="007654E6" w:rsidP="007654E6">
      <w:pPr>
        <w:rPr>
          <w:rFonts w:ascii="Times New Roman" w:hAnsi="Times New Roman" w:cs="Times New Roman"/>
        </w:rPr>
      </w:pPr>
      <w:r w:rsidRPr="007654E6">
        <w:rPr>
          <w:rFonts w:ascii="Times New Roman" w:hAnsi="Times New Roman" w:cs="Times New Roman"/>
        </w:rPr>
        <w:t>In this case, the red curve represents the training data, while the blue curve represents the test data. As anticipated, the blue curve does slightly worse than the red one, reflecting the model's performance on test data. However, it still performs well, with an AUC of about 90%, indicating a robust model that generalizes well to unseen data.</w:t>
      </w:r>
    </w:p>
    <w:p w14:paraId="3DE2A9BA" w14:textId="77777777" w:rsidR="007654E6" w:rsidRPr="007654E6" w:rsidRDefault="007654E6" w:rsidP="007654E6">
      <w:pPr>
        <w:rPr>
          <w:rFonts w:ascii="Times New Roman" w:hAnsi="Times New Roman" w:cs="Times New Roman"/>
        </w:rPr>
      </w:pPr>
      <w:r w:rsidRPr="007654E6">
        <w:rPr>
          <w:rFonts w:ascii="Times New Roman" w:hAnsi="Times New Roman" w:cs="Times New Roman"/>
          <w:b/>
          <w:bCs/>
        </w:rPr>
        <w:t>Conclusion</w:t>
      </w:r>
    </w:p>
    <w:p w14:paraId="3B961D70" w14:textId="77777777" w:rsidR="007654E6" w:rsidRPr="007654E6" w:rsidRDefault="007654E6" w:rsidP="007654E6">
      <w:pPr>
        <w:rPr>
          <w:rFonts w:ascii="Times New Roman" w:hAnsi="Times New Roman" w:cs="Times New Roman"/>
        </w:rPr>
      </w:pPr>
      <w:r w:rsidRPr="007654E6">
        <w:rPr>
          <w:rFonts w:ascii="Times New Roman" w:hAnsi="Times New Roman" w:cs="Times New Roman"/>
        </w:rPr>
        <w:t>This overview wraps up the discussion for today. While ROC curves are not unique to any specific type of classifier, they are an essential tool for data analysis in warehouse logistics. They help summarize and visualize the performance of predictive models—whether predicting potential inventory shortages, delays in order fulfillment, or machine failures.</w:t>
      </w:r>
    </w:p>
    <w:p w14:paraId="08F41580" w14:textId="77777777" w:rsidR="007654E6" w:rsidRPr="007654E6" w:rsidRDefault="007654E6" w:rsidP="007654E6">
      <w:pPr>
        <w:rPr>
          <w:rFonts w:ascii="Times New Roman" w:hAnsi="Times New Roman" w:cs="Times New Roman"/>
        </w:rPr>
      </w:pPr>
      <w:r w:rsidRPr="007654E6">
        <w:rPr>
          <w:rFonts w:ascii="Times New Roman" w:hAnsi="Times New Roman" w:cs="Times New Roman"/>
        </w:rPr>
        <w:t>For those interested in extending their skills further, I recommend exploring the lab exercise on support vector machines with multiple classes, which can provide additional insights into handling more complex classification problems, such as segmenting products into high, medium, or low risk of stockouts based on various logistic factors. This exercise can be done offline and will be valuable in refining predictive modeling strategies in warehouse management.</w:t>
      </w:r>
    </w:p>
    <w:p w14:paraId="14CC9137" w14:textId="77777777" w:rsidR="007654E6" w:rsidRPr="007654E6" w:rsidRDefault="007654E6">
      <w:pPr>
        <w:rPr>
          <w:rFonts w:ascii="Times New Roman" w:hAnsi="Times New Roman" w:cs="Times New Roman"/>
        </w:rPr>
      </w:pPr>
    </w:p>
    <w:sectPr w:rsidR="007654E6" w:rsidRPr="00765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E6"/>
    <w:rsid w:val="007654E6"/>
    <w:rsid w:val="00B01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C760"/>
  <w15:chartTrackingRefBased/>
  <w15:docId w15:val="{BB3BB11F-4D43-4B5F-9417-6C1D3863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4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4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4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4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4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4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4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4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4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4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4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4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4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4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4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4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4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4E6"/>
    <w:rPr>
      <w:rFonts w:eastAsiaTheme="majorEastAsia" w:cstheme="majorBidi"/>
      <w:color w:val="272727" w:themeColor="text1" w:themeTint="D8"/>
    </w:rPr>
  </w:style>
  <w:style w:type="paragraph" w:styleId="Title">
    <w:name w:val="Title"/>
    <w:basedOn w:val="Normal"/>
    <w:next w:val="Normal"/>
    <w:link w:val="TitleChar"/>
    <w:uiPriority w:val="10"/>
    <w:qFormat/>
    <w:rsid w:val="007654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4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4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4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4E6"/>
    <w:pPr>
      <w:spacing w:before="160"/>
      <w:jc w:val="center"/>
    </w:pPr>
    <w:rPr>
      <w:i/>
      <w:iCs/>
      <w:color w:val="404040" w:themeColor="text1" w:themeTint="BF"/>
    </w:rPr>
  </w:style>
  <w:style w:type="character" w:customStyle="1" w:styleId="QuoteChar">
    <w:name w:val="Quote Char"/>
    <w:basedOn w:val="DefaultParagraphFont"/>
    <w:link w:val="Quote"/>
    <w:uiPriority w:val="29"/>
    <w:rsid w:val="007654E6"/>
    <w:rPr>
      <w:i/>
      <w:iCs/>
      <w:color w:val="404040" w:themeColor="text1" w:themeTint="BF"/>
    </w:rPr>
  </w:style>
  <w:style w:type="paragraph" w:styleId="ListParagraph">
    <w:name w:val="List Paragraph"/>
    <w:basedOn w:val="Normal"/>
    <w:uiPriority w:val="34"/>
    <w:qFormat/>
    <w:rsid w:val="007654E6"/>
    <w:pPr>
      <w:ind w:left="720"/>
      <w:contextualSpacing/>
    </w:pPr>
  </w:style>
  <w:style w:type="character" w:styleId="IntenseEmphasis">
    <w:name w:val="Intense Emphasis"/>
    <w:basedOn w:val="DefaultParagraphFont"/>
    <w:uiPriority w:val="21"/>
    <w:qFormat/>
    <w:rsid w:val="007654E6"/>
    <w:rPr>
      <w:i/>
      <w:iCs/>
      <w:color w:val="0F4761" w:themeColor="accent1" w:themeShade="BF"/>
    </w:rPr>
  </w:style>
  <w:style w:type="paragraph" w:styleId="IntenseQuote">
    <w:name w:val="Intense Quote"/>
    <w:basedOn w:val="Normal"/>
    <w:next w:val="Normal"/>
    <w:link w:val="IntenseQuoteChar"/>
    <w:uiPriority w:val="30"/>
    <w:qFormat/>
    <w:rsid w:val="007654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4E6"/>
    <w:rPr>
      <w:i/>
      <w:iCs/>
      <w:color w:val="0F4761" w:themeColor="accent1" w:themeShade="BF"/>
    </w:rPr>
  </w:style>
  <w:style w:type="character" w:styleId="IntenseReference">
    <w:name w:val="Intense Reference"/>
    <w:basedOn w:val="DefaultParagraphFont"/>
    <w:uiPriority w:val="32"/>
    <w:qFormat/>
    <w:rsid w:val="007654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230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2024-09-08T12:52:00Z</dcterms:created>
  <dcterms:modified xsi:type="dcterms:W3CDTF">2024-09-08T12:54:00Z</dcterms:modified>
</cp:coreProperties>
</file>