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94769" w14:textId="5EE1BC7E" w:rsidR="00EE434A" w:rsidRPr="00EE434A" w:rsidRDefault="00EE434A" w:rsidP="00EE43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E434A">
        <w:rPr>
          <w:rFonts w:ascii="Times New Roman" w:eastAsia="Times New Roman" w:hAnsi="Times New Roman" w:cs="Times New Roman"/>
          <w:b/>
          <w:bCs/>
          <w:kern w:val="0"/>
          <w:sz w:val="27"/>
          <w:szCs w:val="27"/>
          <w14:ligatures w14:val="none"/>
        </w:rPr>
        <w:t>Exploring Polar Equations Identifying Patterns and Graphical Features</w:t>
      </w:r>
    </w:p>
    <w:p w14:paraId="489564BB" w14:textId="77777777" w:rsidR="00EE434A" w:rsidRPr="00EE434A" w:rsidRDefault="00EE434A" w:rsidP="00EE434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E434A">
        <w:rPr>
          <w:rFonts w:ascii="Times New Roman" w:eastAsia="Times New Roman" w:hAnsi="Times New Roman" w:cs="Times New Roman"/>
          <w:b/>
          <w:bCs/>
          <w:kern w:val="0"/>
          <w14:ligatures w14:val="none"/>
        </w:rPr>
        <w:t>Abstract</w:t>
      </w:r>
    </w:p>
    <w:p w14:paraId="26462EC1"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Polar equations offer a unique perspective in mathematics, translating angular and radial relationships into visual patterns. In this paper, I explore key polar equations, focusing on their graphical behaviors and ranges. By analyzing cosine-based polar functions and their transformations, I uncover insights into their oscillatory nature and graphical representations. This reflective study combines theoretical explanations with computational plots to enhance my understanding of polar coordinate systems.</w:t>
      </w:r>
    </w:p>
    <w:p w14:paraId="6D7C6D44" w14:textId="77777777" w:rsidR="00EE434A" w:rsidRPr="00EE434A" w:rsidRDefault="00EE434A" w:rsidP="00EE434A">
      <w:pPr>
        <w:spacing w:after="0"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pict w14:anchorId="31CF940F">
          <v:rect id="_x0000_i1025" style="width:0;height:1.5pt" o:hralign="center" o:hrstd="t" o:hr="t" fillcolor="#a0a0a0" stroked="f"/>
        </w:pict>
      </w:r>
    </w:p>
    <w:p w14:paraId="5978AAA9" w14:textId="77777777" w:rsidR="00EE434A" w:rsidRPr="00EE434A" w:rsidRDefault="00EE434A" w:rsidP="00EE434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E434A">
        <w:rPr>
          <w:rFonts w:ascii="Times New Roman" w:eastAsia="Times New Roman" w:hAnsi="Times New Roman" w:cs="Times New Roman"/>
          <w:b/>
          <w:bCs/>
          <w:kern w:val="0"/>
          <w14:ligatures w14:val="none"/>
        </w:rPr>
        <w:t>Introduction</w:t>
      </w:r>
    </w:p>
    <w:p w14:paraId="0537F109"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Polar equations represent mathematical relationships in a coordinate system defined by a radius and angle. I sought to analyze various cosine-based polar equations, aiming to understand how changes in parameters influence the graph’s shape and symmetry. Through this exploration, I identified key patterns and transitions that distinguish one equation from another.</w:t>
      </w:r>
    </w:p>
    <w:p w14:paraId="4E269F5D"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This analysis provided a deeper appreciation of the intricate behaviors encoded in polar equations and their graphical outputs.</w:t>
      </w:r>
    </w:p>
    <w:p w14:paraId="3ABC9C5C" w14:textId="77777777" w:rsidR="00EE434A" w:rsidRPr="00EE434A" w:rsidRDefault="00EE434A" w:rsidP="00EE434A">
      <w:pPr>
        <w:spacing w:after="0"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pict w14:anchorId="036FD4E6">
          <v:rect id="_x0000_i1026" style="width:0;height:1.5pt" o:hralign="center" o:hrstd="t" o:hr="t" fillcolor="#a0a0a0" stroked="f"/>
        </w:pict>
      </w:r>
    </w:p>
    <w:p w14:paraId="70C74CA3" w14:textId="77777777" w:rsidR="00EE434A" w:rsidRPr="00EE434A" w:rsidRDefault="00EE434A" w:rsidP="00EE434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E434A">
        <w:rPr>
          <w:rFonts w:ascii="Times New Roman" w:eastAsia="Times New Roman" w:hAnsi="Times New Roman" w:cs="Times New Roman"/>
          <w:b/>
          <w:bCs/>
          <w:kern w:val="0"/>
          <w14:ligatures w14:val="none"/>
        </w:rPr>
        <w:t>Methodology</w:t>
      </w:r>
    </w:p>
    <w:p w14:paraId="28D3F38A"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I analyzed several polar equations to identify their key features, such as maximum and minimum radii, symmetry, and oscillatory behavior. MATLAB was employed to visualize these equations, ensuring accurate interpretations of their graphical representations. The equations included:</w:t>
      </w:r>
    </w:p>
    <w:p w14:paraId="6632C561" w14:textId="77777777" w:rsidR="00EE434A" w:rsidRPr="00EE434A" w:rsidRDefault="00EE434A" w:rsidP="00EE43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Basic Cosine Equation:</w:t>
      </w:r>
    </w:p>
    <w:p w14:paraId="44CB08AF" w14:textId="77777777" w:rsidR="00EE434A" w:rsidRPr="00EE434A" w:rsidRDefault="00EE434A" w:rsidP="00EE434A">
      <w:pPr>
        <w:spacing w:beforeAutospacing="1" w:after="0" w:afterAutospacing="1" w:line="240" w:lineRule="auto"/>
        <w:ind w:left="720"/>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 xml:space="preserve">r=1+3cos⁡(θ)r = 1 + 3 \cos(\theta) </w:t>
      </w:r>
    </w:p>
    <w:p w14:paraId="3C18F160" w14:textId="77777777" w:rsidR="00EE434A" w:rsidRPr="00EE434A" w:rsidRDefault="00EE434A" w:rsidP="00EE43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Positive Cosine Oscillation:</w:t>
      </w:r>
    </w:p>
    <w:p w14:paraId="23F0B483" w14:textId="77777777" w:rsidR="00EE434A" w:rsidRPr="00EE434A" w:rsidRDefault="00EE434A" w:rsidP="00EE434A">
      <w:pPr>
        <w:spacing w:beforeAutospacing="1" w:after="0" w:afterAutospacing="1" w:line="240" w:lineRule="auto"/>
        <w:ind w:left="720"/>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 xml:space="preserve">r=3+cos⁡(θ)r = 3 + \cos(\theta) </w:t>
      </w:r>
    </w:p>
    <w:p w14:paraId="6449C7C0" w14:textId="77777777" w:rsidR="00EE434A" w:rsidRPr="00EE434A" w:rsidRDefault="00EE434A" w:rsidP="00EE43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Negative and Positive Ranges:</w:t>
      </w:r>
    </w:p>
    <w:p w14:paraId="7D80F97F" w14:textId="77777777" w:rsidR="00EE434A" w:rsidRPr="00EE434A" w:rsidRDefault="00EE434A" w:rsidP="00EE434A">
      <w:pPr>
        <w:spacing w:beforeAutospacing="1" w:after="0" w:afterAutospacing="1" w:line="240" w:lineRule="auto"/>
        <w:ind w:left="720"/>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 xml:space="preserve">r=4cos⁡(θ)r = 4 \cos(\theta) </w:t>
      </w:r>
    </w:p>
    <w:p w14:paraId="57F07ACA" w14:textId="77777777" w:rsidR="00EE434A" w:rsidRPr="00EE434A" w:rsidRDefault="00EE434A" w:rsidP="00EE43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Higher Frequency Oscillation:</w:t>
      </w:r>
    </w:p>
    <w:p w14:paraId="3FA388C0" w14:textId="77777777" w:rsidR="00EE434A" w:rsidRPr="00EE434A" w:rsidRDefault="00EE434A" w:rsidP="00EE434A">
      <w:pPr>
        <w:spacing w:beforeAutospacing="1" w:after="0" w:afterAutospacing="1" w:line="240" w:lineRule="auto"/>
        <w:ind w:left="720"/>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r=4cos⁡(3</w:t>
      </w:r>
      <w:proofErr w:type="gramStart"/>
      <w:r w:rsidRPr="00EE434A">
        <w:rPr>
          <w:rFonts w:ascii="Times New Roman" w:eastAsia="Times New Roman" w:hAnsi="Times New Roman" w:cs="Times New Roman"/>
          <w:kern w:val="0"/>
          <w14:ligatures w14:val="none"/>
        </w:rPr>
        <w:t>θ)r</w:t>
      </w:r>
      <w:proofErr w:type="gramEnd"/>
      <w:r w:rsidRPr="00EE434A">
        <w:rPr>
          <w:rFonts w:ascii="Times New Roman" w:eastAsia="Times New Roman" w:hAnsi="Times New Roman" w:cs="Times New Roman"/>
          <w:kern w:val="0"/>
          <w14:ligatures w14:val="none"/>
        </w:rPr>
        <w:t xml:space="preserve"> = 4 \cos(3\theta) </w:t>
      </w:r>
    </w:p>
    <w:p w14:paraId="7FC200C4" w14:textId="77777777" w:rsidR="00EE434A" w:rsidRPr="00EE434A" w:rsidRDefault="00EE434A" w:rsidP="00EE43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lastRenderedPageBreak/>
        <w:t>Squared Cosine Function:</w:t>
      </w:r>
    </w:p>
    <w:p w14:paraId="50A4694C" w14:textId="77777777" w:rsidR="00EE434A" w:rsidRPr="00EE434A" w:rsidRDefault="00EE434A" w:rsidP="00EE434A">
      <w:pPr>
        <w:spacing w:beforeAutospacing="1" w:after="0" w:afterAutospacing="1" w:line="240" w:lineRule="auto"/>
        <w:ind w:left="720"/>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 xml:space="preserve">r=1+3cos⁡2(θ)r = 1 + 3 \cos^2(\theta) </w:t>
      </w:r>
    </w:p>
    <w:p w14:paraId="4E685975"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Here’s the MATLAB code I wrote, annotated with my reasoning:</w:t>
      </w:r>
    </w:p>
    <w:p w14:paraId="143CB6F9"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MATLAB Code for Polar Equation Analysis</w:t>
      </w:r>
    </w:p>
    <w:p w14:paraId="78441D49"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xml:space="preserve">% </w:t>
      </w:r>
      <w:proofErr w:type="gramStart"/>
      <w:r w:rsidRPr="00EE434A">
        <w:rPr>
          <w:rFonts w:ascii="Courier New" w:eastAsia="Times New Roman" w:hAnsi="Courier New" w:cs="Courier New"/>
          <w:kern w:val="0"/>
          <w:sz w:val="20"/>
          <w:szCs w:val="20"/>
          <w14:ligatures w14:val="none"/>
        </w:rPr>
        <w:t>I</w:t>
      </w:r>
      <w:proofErr w:type="gramEnd"/>
      <w:r w:rsidRPr="00EE434A">
        <w:rPr>
          <w:rFonts w:ascii="Courier New" w:eastAsia="Times New Roman" w:hAnsi="Courier New" w:cs="Courier New"/>
          <w:kern w:val="0"/>
          <w:sz w:val="20"/>
          <w:szCs w:val="20"/>
          <w14:ligatures w14:val="none"/>
        </w:rPr>
        <w:t xml:space="preserve"> used MATLAB to plot various polar equations and identify their key features.</w:t>
      </w:r>
    </w:p>
    <w:p w14:paraId="68246783"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A3FF4E"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Define theta range</w:t>
      </w:r>
    </w:p>
    <w:p w14:paraId="498630B2"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Theta spans from 0 to 2*pi to cover a full polar rotation.</w:t>
      </w:r>
    </w:p>
    <w:p w14:paraId="3C0702F1"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xml:space="preserve">theta = </w:t>
      </w:r>
      <w:proofErr w:type="spellStart"/>
      <w:proofErr w:type="gramStart"/>
      <w:r w:rsidRPr="00EE434A">
        <w:rPr>
          <w:rFonts w:ascii="Courier New" w:eastAsia="Times New Roman" w:hAnsi="Courier New" w:cs="Courier New"/>
          <w:kern w:val="0"/>
          <w:sz w:val="20"/>
          <w:szCs w:val="20"/>
          <w14:ligatures w14:val="none"/>
        </w:rPr>
        <w:t>linspace</w:t>
      </w:r>
      <w:proofErr w:type="spellEnd"/>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0, 2*pi, 500);</w:t>
      </w:r>
    </w:p>
    <w:p w14:paraId="7408AF10"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30FF03"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Define polar equations</w:t>
      </w:r>
    </w:p>
    <w:p w14:paraId="4EB3D5DA"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Each equation is defined based on the problem requirements.</w:t>
      </w:r>
    </w:p>
    <w:p w14:paraId="641FFC23"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r1 = 1 + 3*cos(theta</w:t>
      </w:r>
      <w:proofErr w:type="gramStart"/>
      <w:r w:rsidRPr="00EE434A">
        <w:rPr>
          <w:rFonts w:ascii="Courier New" w:eastAsia="Times New Roman" w:hAnsi="Courier New" w:cs="Courier New"/>
          <w:kern w:val="0"/>
          <w:sz w:val="20"/>
          <w:szCs w:val="20"/>
          <w14:ligatures w14:val="none"/>
        </w:rPr>
        <w:t>);</w:t>
      </w:r>
      <w:proofErr w:type="gramEnd"/>
    </w:p>
    <w:p w14:paraId="3A18B2CA"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r2 = 3 + cos(theta</w:t>
      </w:r>
      <w:proofErr w:type="gramStart"/>
      <w:r w:rsidRPr="00EE434A">
        <w:rPr>
          <w:rFonts w:ascii="Courier New" w:eastAsia="Times New Roman" w:hAnsi="Courier New" w:cs="Courier New"/>
          <w:kern w:val="0"/>
          <w:sz w:val="20"/>
          <w:szCs w:val="20"/>
          <w14:ligatures w14:val="none"/>
        </w:rPr>
        <w:t>);</w:t>
      </w:r>
      <w:proofErr w:type="gramEnd"/>
    </w:p>
    <w:p w14:paraId="608FD4AF"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r3 = 4*cos(theta</w:t>
      </w:r>
      <w:proofErr w:type="gramStart"/>
      <w:r w:rsidRPr="00EE434A">
        <w:rPr>
          <w:rFonts w:ascii="Courier New" w:eastAsia="Times New Roman" w:hAnsi="Courier New" w:cs="Courier New"/>
          <w:kern w:val="0"/>
          <w:sz w:val="20"/>
          <w:szCs w:val="20"/>
          <w14:ligatures w14:val="none"/>
        </w:rPr>
        <w:t>);</w:t>
      </w:r>
      <w:proofErr w:type="gramEnd"/>
    </w:p>
    <w:p w14:paraId="08DF2D99"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r4 = 4*cos(3*theta</w:t>
      </w:r>
      <w:proofErr w:type="gramStart"/>
      <w:r w:rsidRPr="00EE434A">
        <w:rPr>
          <w:rFonts w:ascii="Courier New" w:eastAsia="Times New Roman" w:hAnsi="Courier New" w:cs="Courier New"/>
          <w:kern w:val="0"/>
          <w:sz w:val="20"/>
          <w:szCs w:val="20"/>
          <w14:ligatures w14:val="none"/>
        </w:rPr>
        <w:t>);</w:t>
      </w:r>
      <w:proofErr w:type="gramEnd"/>
    </w:p>
    <w:p w14:paraId="74E4E8E5"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r5 = 1 + 3*cos(theta</w:t>
      </w:r>
      <w:proofErr w:type="gramStart"/>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2;</w:t>
      </w:r>
    </w:p>
    <w:p w14:paraId="0CC7A0BD"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6E3CC3"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Plot polar graphs</w:t>
      </w:r>
    </w:p>
    <w:p w14:paraId="5D1DF754"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xml:space="preserve">% Using MATLAB's </w:t>
      </w:r>
      <w:proofErr w:type="spellStart"/>
      <w:r w:rsidRPr="00EE434A">
        <w:rPr>
          <w:rFonts w:ascii="Courier New" w:eastAsia="Times New Roman" w:hAnsi="Courier New" w:cs="Courier New"/>
          <w:kern w:val="0"/>
          <w:sz w:val="20"/>
          <w:szCs w:val="20"/>
          <w14:ligatures w14:val="none"/>
        </w:rPr>
        <w:t>polarplot</w:t>
      </w:r>
      <w:proofErr w:type="spellEnd"/>
      <w:r w:rsidRPr="00EE434A">
        <w:rPr>
          <w:rFonts w:ascii="Courier New" w:eastAsia="Times New Roman" w:hAnsi="Courier New" w:cs="Courier New"/>
          <w:kern w:val="0"/>
          <w:sz w:val="20"/>
          <w:szCs w:val="20"/>
          <w14:ligatures w14:val="none"/>
        </w:rPr>
        <w:t xml:space="preserve"> function to visualize each equation.</w:t>
      </w:r>
    </w:p>
    <w:p w14:paraId="61A64055"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figure;</w:t>
      </w:r>
      <w:proofErr w:type="gramEnd"/>
    </w:p>
    <w:p w14:paraId="41FEEF85"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subplot(</w:t>
      </w:r>
      <w:proofErr w:type="gramEnd"/>
      <w:r w:rsidRPr="00EE434A">
        <w:rPr>
          <w:rFonts w:ascii="Courier New" w:eastAsia="Times New Roman" w:hAnsi="Courier New" w:cs="Courier New"/>
          <w:kern w:val="0"/>
          <w:sz w:val="20"/>
          <w:szCs w:val="20"/>
          <w14:ligatures w14:val="none"/>
        </w:rPr>
        <w:t>3,2,1);</w:t>
      </w:r>
    </w:p>
    <w:p w14:paraId="6C3797B5"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E434A">
        <w:rPr>
          <w:rFonts w:ascii="Courier New" w:eastAsia="Times New Roman" w:hAnsi="Courier New" w:cs="Courier New"/>
          <w:kern w:val="0"/>
          <w:sz w:val="20"/>
          <w:szCs w:val="20"/>
          <w14:ligatures w14:val="none"/>
        </w:rPr>
        <w:t>polarplot</w:t>
      </w:r>
      <w:proofErr w:type="spellEnd"/>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theta, r1, 'b');</w:t>
      </w:r>
    </w:p>
    <w:p w14:paraId="2BC3E527"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title(</w:t>
      </w:r>
      <w:proofErr w:type="gramEnd"/>
      <w:r w:rsidRPr="00EE434A">
        <w:rPr>
          <w:rFonts w:ascii="Courier New" w:eastAsia="Times New Roman" w:hAnsi="Courier New" w:cs="Courier New"/>
          <w:kern w:val="0"/>
          <w:sz w:val="20"/>
          <w:szCs w:val="20"/>
          <w14:ligatures w14:val="none"/>
        </w:rPr>
        <w:t>'r = 1 + 3*cos(\theta)');</w:t>
      </w:r>
    </w:p>
    <w:p w14:paraId="153AE050"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BC1A0F"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theta, r2, 'r'</w:t>
      </w:r>
      <w:proofErr w:type="gramStart"/>
      <w:r w:rsidRPr="00EE434A">
        <w:rPr>
          <w:rFonts w:ascii="Courier New" w:eastAsia="Times New Roman" w:hAnsi="Courier New" w:cs="Courier New"/>
          <w:kern w:val="0"/>
          <w:sz w:val="20"/>
          <w:szCs w:val="20"/>
          <w14:ligatures w14:val="none"/>
        </w:rPr>
        <w:t>);</w:t>
      </w:r>
      <w:proofErr w:type="gramEnd"/>
    </w:p>
    <w:p w14:paraId="61405F61"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subplot(</w:t>
      </w:r>
      <w:proofErr w:type="gramEnd"/>
      <w:r w:rsidRPr="00EE434A">
        <w:rPr>
          <w:rFonts w:ascii="Courier New" w:eastAsia="Times New Roman" w:hAnsi="Courier New" w:cs="Courier New"/>
          <w:kern w:val="0"/>
          <w:sz w:val="20"/>
          <w:szCs w:val="20"/>
          <w14:ligatures w14:val="none"/>
        </w:rPr>
        <w:t>3,2,2);</w:t>
      </w:r>
    </w:p>
    <w:p w14:paraId="7D97F356"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E434A">
        <w:rPr>
          <w:rFonts w:ascii="Courier New" w:eastAsia="Times New Roman" w:hAnsi="Courier New" w:cs="Courier New"/>
          <w:kern w:val="0"/>
          <w:sz w:val="20"/>
          <w:szCs w:val="20"/>
          <w14:ligatures w14:val="none"/>
        </w:rPr>
        <w:t>polarplot</w:t>
      </w:r>
      <w:proofErr w:type="spellEnd"/>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theta, r2, 'r');</w:t>
      </w:r>
    </w:p>
    <w:p w14:paraId="495F280C"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title(</w:t>
      </w:r>
      <w:proofErr w:type="gramEnd"/>
      <w:r w:rsidRPr="00EE434A">
        <w:rPr>
          <w:rFonts w:ascii="Courier New" w:eastAsia="Times New Roman" w:hAnsi="Courier New" w:cs="Courier New"/>
          <w:kern w:val="0"/>
          <w:sz w:val="20"/>
          <w:szCs w:val="20"/>
          <w14:ligatures w14:val="none"/>
        </w:rPr>
        <w:t>'r = 3 + cos(\theta)');</w:t>
      </w:r>
    </w:p>
    <w:p w14:paraId="62902D4C"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6ADC0"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subplot(</w:t>
      </w:r>
      <w:proofErr w:type="gramEnd"/>
      <w:r w:rsidRPr="00EE434A">
        <w:rPr>
          <w:rFonts w:ascii="Courier New" w:eastAsia="Times New Roman" w:hAnsi="Courier New" w:cs="Courier New"/>
          <w:kern w:val="0"/>
          <w:sz w:val="20"/>
          <w:szCs w:val="20"/>
          <w14:ligatures w14:val="none"/>
        </w:rPr>
        <w:t>3,2,3);</w:t>
      </w:r>
    </w:p>
    <w:p w14:paraId="76E4833A"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E434A">
        <w:rPr>
          <w:rFonts w:ascii="Courier New" w:eastAsia="Times New Roman" w:hAnsi="Courier New" w:cs="Courier New"/>
          <w:kern w:val="0"/>
          <w:sz w:val="20"/>
          <w:szCs w:val="20"/>
          <w14:ligatures w14:val="none"/>
        </w:rPr>
        <w:t>polarplot</w:t>
      </w:r>
      <w:proofErr w:type="spellEnd"/>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theta, r3, 'g');</w:t>
      </w:r>
    </w:p>
    <w:p w14:paraId="378B382A"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title(</w:t>
      </w:r>
      <w:proofErr w:type="gramEnd"/>
      <w:r w:rsidRPr="00EE434A">
        <w:rPr>
          <w:rFonts w:ascii="Courier New" w:eastAsia="Times New Roman" w:hAnsi="Courier New" w:cs="Courier New"/>
          <w:kern w:val="0"/>
          <w:sz w:val="20"/>
          <w:szCs w:val="20"/>
          <w14:ligatures w14:val="none"/>
        </w:rPr>
        <w:t>'r = 4*cos(\theta)');</w:t>
      </w:r>
    </w:p>
    <w:p w14:paraId="72F672E7"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A30B57"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subplot(</w:t>
      </w:r>
      <w:proofErr w:type="gramEnd"/>
      <w:r w:rsidRPr="00EE434A">
        <w:rPr>
          <w:rFonts w:ascii="Courier New" w:eastAsia="Times New Roman" w:hAnsi="Courier New" w:cs="Courier New"/>
          <w:kern w:val="0"/>
          <w:sz w:val="20"/>
          <w:szCs w:val="20"/>
          <w14:ligatures w14:val="none"/>
        </w:rPr>
        <w:t>3,2,4);</w:t>
      </w:r>
    </w:p>
    <w:p w14:paraId="50F6F986"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E434A">
        <w:rPr>
          <w:rFonts w:ascii="Courier New" w:eastAsia="Times New Roman" w:hAnsi="Courier New" w:cs="Courier New"/>
          <w:kern w:val="0"/>
          <w:sz w:val="20"/>
          <w:szCs w:val="20"/>
          <w14:ligatures w14:val="none"/>
        </w:rPr>
        <w:t>polarplot</w:t>
      </w:r>
      <w:proofErr w:type="spellEnd"/>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theta, r4, 'm');</w:t>
      </w:r>
    </w:p>
    <w:p w14:paraId="2DCF5954"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title(</w:t>
      </w:r>
      <w:proofErr w:type="gramEnd"/>
      <w:r w:rsidRPr="00EE434A">
        <w:rPr>
          <w:rFonts w:ascii="Courier New" w:eastAsia="Times New Roman" w:hAnsi="Courier New" w:cs="Courier New"/>
          <w:kern w:val="0"/>
          <w:sz w:val="20"/>
          <w:szCs w:val="20"/>
          <w14:ligatures w14:val="none"/>
        </w:rPr>
        <w:t>'r = 4*cos(3\theta)');</w:t>
      </w:r>
    </w:p>
    <w:p w14:paraId="06A2C895"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F5A02C"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subplot(</w:t>
      </w:r>
      <w:proofErr w:type="gramEnd"/>
      <w:r w:rsidRPr="00EE434A">
        <w:rPr>
          <w:rFonts w:ascii="Courier New" w:eastAsia="Times New Roman" w:hAnsi="Courier New" w:cs="Courier New"/>
          <w:kern w:val="0"/>
          <w:sz w:val="20"/>
          <w:szCs w:val="20"/>
          <w14:ligatures w14:val="none"/>
        </w:rPr>
        <w:t>3,2,5);</w:t>
      </w:r>
    </w:p>
    <w:p w14:paraId="430E799F"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E434A">
        <w:rPr>
          <w:rFonts w:ascii="Courier New" w:eastAsia="Times New Roman" w:hAnsi="Courier New" w:cs="Courier New"/>
          <w:kern w:val="0"/>
          <w:sz w:val="20"/>
          <w:szCs w:val="20"/>
          <w14:ligatures w14:val="none"/>
        </w:rPr>
        <w:t>polarplot</w:t>
      </w:r>
      <w:proofErr w:type="spellEnd"/>
      <w:r w:rsidRPr="00EE434A">
        <w:rPr>
          <w:rFonts w:ascii="Courier New" w:eastAsia="Times New Roman" w:hAnsi="Courier New" w:cs="Courier New"/>
          <w:kern w:val="0"/>
          <w:sz w:val="20"/>
          <w:szCs w:val="20"/>
          <w14:ligatures w14:val="none"/>
        </w:rPr>
        <w:t>(</w:t>
      </w:r>
      <w:proofErr w:type="gramEnd"/>
      <w:r w:rsidRPr="00EE434A">
        <w:rPr>
          <w:rFonts w:ascii="Courier New" w:eastAsia="Times New Roman" w:hAnsi="Courier New" w:cs="Courier New"/>
          <w:kern w:val="0"/>
          <w:sz w:val="20"/>
          <w:szCs w:val="20"/>
          <w14:ligatures w14:val="none"/>
        </w:rPr>
        <w:t>theta, r5, 'k');</w:t>
      </w:r>
    </w:p>
    <w:p w14:paraId="1D5CA719"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E434A">
        <w:rPr>
          <w:rFonts w:ascii="Courier New" w:eastAsia="Times New Roman" w:hAnsi="Courier New" w:cs="Courier New"/>
          <w:kern w:val="0"/>
          <w:sz w:val="20"/>
          <w:szCs w:val="20"/>
          <w14:ligatures w14:val="none"/>
        </w:rPr>
        <w:t>title(</w:t>
      </w:r>
      <w:proofErr w:type="gramEnd"/>
      <w:r w:rsidRPr="00EE434A">
        <w:rPr>
          <w:rFonts w:ascii="Courier New" w:eastAsia="Times New Roman" w:hAnsi="Courier New" w:cs="Courier New"/>
          <w:kern w:val="0"/>
          <w:sz w:val="20"/>
          <w:szCs w:val="20"/>
          <w14:ligatures w14:val="none"/>
        </w:rPr>
        <w:t>'r = 1 + 3*cos^</w:t>
      </w:r>
      <w:proofErr w:type="gramStart"/>
      <w:r w:rsidRPr="00EE434A">
        <w:rPr>
          <w:rFonts w:ascii="Courier New" w:eastAsia="Times New Roman" w:hAnsi="Courier New" w:cs="Courier New"/>
          <w:kern w:val="0"/>
          <w:sz w:val="20"/>
          <w:szCs w:val="20"/>
          <w14:ligatures w14:val="none"/>
        </w:rPr>
        <w:t>2(\</w:t>
      </w:r>
      <w:proofErr w:type="gramEnd"/>
      <w:r w:rsidRPr="00EE434A">
        <w:rPr>
          <w:rFonts w:ascii="Courier New" w:eastAsia="Times New Roman" w:hAnsi="Courier New" w:cs="Courier New"/>
          <w:kern w:val="0"/>
          <w:sz w:val="20"/>
          <w:szCs w:val="20"/>
          <w14:ligatures w14:val="none"/>
        </w:rPr>
        <w:t>theta)');</w:t>
      </w:r>
    </w:p>
    <w:p w14:paraId="068337DD"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2BB3A" w14:textId="77777777" w:rsidR="00EE434A" w:rsidRPr="00EE434A" w:rsidRDefault="00EE434A" w:rsidP="00EE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E434A">
        <w:rPr>
          <w:rFonts w:ascii="Courier New" w:eastAsia="Times New Roman" w:hAnsi="Courier New" w:cs="Courier New"/>
          <w:kern w:val="0"/>
          <w:sz w:val="20"/>
          <w:szCs w:val="20"/>
          <w14:ligatures w14:val="none"/>
        </w:rPr>
        <w:t xml:space="preserve">grid </w:t>
      </w:r>
      <w:proofErr w:type="gramStart"/>
      <w:r w:rsidRPr="00EE434A">
        <w:rPr>
          <w:rFonts w:ascii="Courier New" w:eastAsia="Times New Roman" w:hAnsi="Courier New" w:cs="Courier New"/>
          <w:kern w:val="0"/>
          <w:sz w:val="20"/>
          <w:szCs w:val="20"/>
          <w14:ligatures w14:val="none"/>
        </w:rPr>
        <w:t>on;</w:t>
      </w:r>
      <w:proofErr w:type="gramEnd"/>
    </w:p>
    <w:p w14:paraId="4AD584C6" w14:textId="77777777" w:rsidR="00EE434A" w:rsidRPr="00EE434A" w:rsidRDefault="00EE434A" w:rsidP="00EE434A">
      <w:pPr>
        <w:spacing w:after="0"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pict w14:anchorId="74474009">
          <v:rect id="_x0000_i1027" style="width:0;height:1.5pt" o:hralign="center" o:hrstd="t" o:hr="t" fillcolor="#a0a0a0" stroked="f"/>
        </w:pict>
      </w:r>
    </w:p>
    <w:p w14:paraId="7C537E90" w14:textId="77777777" w:rsidR="00EE434A" w:rsidRPr="00EE434A" w:rsidRDefault="00EE434A" w:rsidP="00EE434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E434A">
        <w:rPr>
          <w:rFonts w:ascii="Times New Roman" w:eastAsia="Times New Roman" w:hAnsi="Times New Roman" w:cs="Times New Roman"/>
          <w:b/>
          <w:bCs/>
          <w:kern w:val="0"/>
          <w14:ligatures w14:val="none"/>
        </w:rPr>
        <w:t>Results and Interpretation</w:t>
      </w:r>
    </w:p>
    <w:p w14:paraId="2A2B43F7"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The analysis revealed distinct graphical behaviors for each equation:</w:t>
      </w:r>
    </w:p>
    <w:p w14:paraId="58DB12B3" w14:textId="77777777" w:rsidR="00EE434A" w:rsidRPr="00EE434A" w:rsidRDefault="00EE434A" w:rsidP="00EE43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Basic Cosine Equation:</w:t>
      </w:r>
    </w:p>
    <w:p w14:paraId="6769512A" w14:textId="77777777" w:rsidR="00EE434A" w:rsidRPr="00EE434A" w:rsidRDefault="00EE434A" w:rsidP="00EE434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lastRenderedPageBreak/>
        <w:t>The radius oscillates between -2 and 4, resulting in lobes extending forward and backward relative to the angle.</w:t>
      </w:r>
    </w:p>
    <w:p w14:paraId="4E5BA6ED" w14:textId="77777777" w:rsidR="00EE434A" w:rsidRPr="00EE434A" w:rsidRDefault="00EE434A" w:rsidP="00EE43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Positive Cosine Oscillation:</w:t>
      </w:r>
    </w:p>
    <w:p w14:paraId="2D1FB6CE" w14:textId="77777777" w:rsidR="00EE434A" w:rsidRPr="00EE434A" w:rsidRDefault="00EE434A" w:rsidP="00EE434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The radius ranges from 2 to 4, ensuring no negative radii and a smooth graph that avoids the pole.</w:t>
      </w:r>
    </w:p>
    <w:p w14:paraId="34B4B51C" w14:textId="77777777" w:rsidR="00EE434A" w:rsidRPr="00EE434A" w:rsidRDefault="00EE434A" w:rsidP="00EE43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Negative and Positive Ranges:</w:t>
      </w:r>
    </w:p>
    <w:p w14:paraId="1394B676" w14:textId="77777777" w:rsidR="00EE434A" w:rsidRPr="00EE434A" w:rsidRDefault="00EE434A" w:rsidP="00EE434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Oscillation between -4 and 4 produces a graph with prominent forward and backward lobes.</w:t>
      </w:r>
    </w:p>
    <w:p w14:paraId="4B2884B0" w14:textId="77777777" w:rsidR="00EE434A" w:rsidRPr="00EE434A" w:rsidRDefault="00EE434A" w:rsidP="00EE43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Higher Frequency Oscillation:</w:t>
      </w:r>
    </w:p>
    <w:p w14:paraId="6C773A23" w14:textId="77777777" w:rsidR="00EE434A" w:rsidRPr="00EE434A" w:rsidRDefault="00EE434A" w:rsidP="00EE434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With three cycles within 0≤θ≤2π0 \</w:t>
      </w:r>
      <w:proofErr w:type="spellStart"/>
      <w:r w:rsidRPr="00EE434A">
        <w:rPr>
          <w:rFonts w:ascii="Times New Roman" w:eastAsia="Times New Roman" w:hAnsi="Times New Roman" w:cs="Times New Roman"/>
          <w:kern w:val="0"/>
          <w14:ligatures w14:val="none"/>
        </w:rPr>
        <w:t>leq</w:t>
      </w:r>
      <w:proofErr w:type="spellEnd"/>
      <w:r w:rsidRPr="00EE434A">
        <w:rPr>
          <w:rFonts w:ascii="Times New Roman" w:eastAsia="Times New Roman" w:hAnsi="Times New Roman" w:cs="Times New Roman"/>
          <w:kern w:val="0"/>
          <w14:ligatures w14:val="none"/>
        </w:rPr>
        <w:t xml:space="preserve"> \theta \</w:t>
      </w:r>
      <w:proofErr w:type="spellStart"/>
      <w:r w:rsidRPr="00EE434A">
        <w:rPr>
          <w:rFonts w:ascii="Times New Roman" w:eastAsia="Times New Roman" w:hAnsi="Times New Roman" w:cs="Times New Roman"/>
          <w:kern w:val="0"/>
          <w14:ligatures w14:val="none"/>
        </w:rPr>
        <w:t>leq</w:t>
      </w:r>
      <w:proofErr w:type="spellEnd"/>
      <w:r w:rsidRPr="00EE434A">
        <w:rPr>
          <w:rFonts w:ascii="Times New Roman" w:eastAsia="Times New Roman" w:hAnsi="Times New Roman" w:cs="Times New Roman"/>
          <w:kern w:val="0"/>
          <w14:ligatures w14:val="none"/>
        </w:rPr>
        <w:t xml:space="preserve"> 2\pi, this equation creates multiple smaller lobes.</w:t>
      </w:r>
    </w:p>
    <w:p w14:paraId="34FE47A1" w14:textId="77777777" w:rsidR="00EE434A" w:rsidRPr="00EE434A" w:rsidRDefault="00EE434A" w:rsidP="00EE43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b/>
          <w:bCs/>
          <w:kern w:val="0"/>
          <w14:ligatures w14:val="none"/>
        </w:rPr>
        <w:t>Squared Cosine Function:</w:t>
      </w:r>
    </w:p>
    <w:p w14:paraId="1A0EA928" w14:textId="77777777" w:rsidR="00EE434A" w:rsidRPr="00EE434A" w:rsidRDefault="00EE434A" w:rsidP="00EE434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The squared term eliminates negative values, resulting in a graph that oscillates smoothly between 1 and 4.</w:t>
      </w:r>
    </w:p>
    <w:p w14:paraId="3F7C29D0"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The MATLAB plots validated these interpretations, highlighting how parameter variations influence the shape and symmetry of polar graphs.</w:t>
      </w:r>
    </w:p>
    <w:p w14:paraId="195CF8F1" w14:textId="77777777" w:rsidR="00EE434A" w:rsidRPr="00EE434A" w:rsidRDefault="00EE434A" w:rsidP="00EE434A">
      <w:pPr>
        <w:spacing w:after="0"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pict w14:anchorId="6C709A38">
          <v:rect id="_x0000_i1028" style="width:0;height:1.5pt" o:hralign="center" o:hrstd="t" o:hr="t" fillcolor="#a0a0a0" stroked="f"/>
        </w:pict>
      </w:r>
    </w:p>
    <w:p w14:paraId="1EC6EA01" w14:textId="77777777" w:rsidR="00EE434A" w:rsidRPr="00EE434A" w:rsidRDefault="00EE434A" w:rsidP="00EE434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E434A">
        <w:rPr>
          <w:rFonts w:ascii="Times New Roman" w:eastAsia="Times New Roman" w:hAnsi="Times New Roman" w:cs="Times New Roman"/>
          <w:b/>
          <w:bCs/>
          <w:kern w:val="0"/>
          <w14:ligatures w14:val="none"/>
        </w:rPr>
        <w:t>Conclusion</w:t>
      </w:r>
    </w:p>
    <w:p w14:paraId="500BE188"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Through this exploration, I gained a clearer understanding of how polar equations translate into graphical representations. Variations in cosine functions—such as amplitude, frequency, and squaring—significantly impact the resulting graph’s shape, symmetry, and oscillatory behavior.</w:t>
      </w:r>
    </w:p>
    <w:p w14:paraId="72D80EF2" w14:textId="77777777" w:rsidR="00EE434A" w:rsidRPr="00EE434A" w:rsidRDefault="00EE434A" w:rsidP="00EE434A">
      <w:pPr>
        <w:spacing w:before="100" w:beforeAutospacing="1" w:after="100" w:afterAutospacing="1" w:line="240" w:lineRule="auto"/>
        <w:rPr>
          <w:rFonts w:ascii="Times New Roman" w:eastAsia="Times New Roman" w:hAnsi="Times New Roman" w:cs="Times New Roman"/>
          <w:kern w:val="0"/>
          <w14:ligatures w14:val="none"/>
        </w:rPr>
      </w:pPr>
      <w:r w:rsidRPr="00EE434A">
        <w:rPr>
          <w:rFonts w:ascii="Times New Roman" w:eastAsia="Times New Roman" w:hAnsi="Times New Roman" w:cs="Times New Roman"/>
          <w:kern w:val="0"/>
          <w14:ligatures w14:val="none"/>
        </w:rPr>
        <w:t>By combining theoretical insights with MATLAB visualizations, I deepened my grasp of polar coordinate systems and their mathematical elegance. This exercise reinforced the importance of graphical analysis in uncovering the nuances of mathematical equations, bridging theory and application seamlessly.</w:t>
      </w:r>
    </w:p>
    <w:p w14:paraId="66AACF71" w14:textId="77777777" w:rsidR="00EE434A" w:rsidRDefault="00EE434A"/>
    <w:sectPr w:rsidR="00EE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3D87"/>
    <w:multiLevelType w:val="multilevel"/>
    <w:tmpl w:val="6942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95FD5"/>
    <w:multiLevelType w:val="multilevel"/>
    <w:tmpl w:val="7F3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28715">
    <w:abstractNumId w:val="1"/>
  </w:num>
  <w:num w:numId="2" w16cid:durableId="4836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4A"/>
    <w:rsid w:val="00E62A82"/>
    <w:rsid w:val="00EE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B849"/>
  <w15:chartTrackingRefBased/>
  <w15:docId w15:val="{5C99CEA5-FCAC-46A1-9876-59B22833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34A"/>
    <w:rPr>
      <w:rFonts w:eastAsiaTheme="majorEastAsia" w:cstheme="majorBidi"/>
      <w:color w:val="272727" w:themeColor="text1" w:themeTint="D8"/>
    </w:rPr>
  </w:style>
  <w:style w:type="paragraph" w:styleId="Title">
    <w:name w:val="Title"/>
    <w:basedOn w:val="Normal"/>
    <w:next w:val="Normal"/>
    <w:link w:val="TitleChar"/>
    <w:uiPriority w:val="10"/>
    <w:qFormat/>
    <w:rsid w:val="00EE4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34A"/>
    <w:pPr>
      <w:spacing w:before="160"/>
      <w:jc w:val="center"/>
    </w:pPr>
    <w:rPr>
      <w:i/>
      <w:iCs/>
      <w:color w:val="404040" w:themeColor="text1" w:themeTint="BF"/>
    </w:rPr>
  </w:style>
  <w:style w:type="character" w:customStyle="1" w:styleId="QuoteChar">
    <w:name w:val="Quote Char"/>
    <w:basedOn w:val="DefaultParagraphFont"/>
    <w:link w:val="Quote"/>
    <w:uiPriority w:val="29"/>
    <w:rsid w:val="00EE434A"/>
    <w:rPr>
      <w:i/>
      <w:iCs/>
      <w:color w:val="404040" w:themeColor="text1" w:themeTint="BF"/>
    </w:rPr>
  </w:style>
  <w:style w:type="paragraph" w:styleId="ListParagraph">
    <w:name w:val="List Paragraph"/>
    <w:basedOn w:val="Normal"/>
    <w:uiPriority w:val="34"/>
    <w:qFormat/>
    <w:rsid w:val="00EE434A"/>
    <w:pPr>
      <w:ind w:left="720"/>
      <w:contextualSpacing/>
    </w:pPr>
  </w:style>
  <w:style w:type="character" w:styleId="IntenseEmphasis">
    <w:name w:val="Intense Emphasis"/>
    <w:basedOn w:val="DefaultParagraphFont"/>
    <w:uiPriority w:val="21"/>
    <w:qFormat/>
    <w:rsid w:val="00EE434A"/>
    <w:rPr>
      <w:i/>
      <w:iCs/>
      <w:color w:val="0F4761" w:themeColor="accent1" w:themeShade="BF"/>
    </w:rPr>
  </w:style>
  <w:style w:type="paragraph" w:styleId="IntenseQuote">
    <w:name w:val="Intense Quote"/>
    <w:basedOn w:val="Normal"/>
    <w:next w:val="Normal"/>
    <w:link w:val="IntenseQuoteChar"/>
    <w:uiPriority w:val="30"/>
    <w:qFormat/>
    <w:rsid w:val="00EE4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34A"/>
    <w:rPr>
      <w:i/>
      <w:iCs/>
      <w:color w:val="0F4761" w:themeColor="accent1" w:themeShade="BF"/>
    </w:rPr>
  </w:style>
  <w:style w:type="character" w:styleId="IntenseReference">
    <w:name w:val="Intense Reference"/>
    <w:basedOn w:val="DefaultParagraphFont"/>
    <w:uiPriority w:val="32"/>
    <w:qFormat/>
    <w:rsid w:val="00EE4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6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2024-12-22T15:31:00Z</dcterms:created>
  <dcterms:modified xsi:type="dcterms:W3CDTF">2024-12-22T15:32:00Z</dcterms:modified>
</cp:coreProperties>
</file>