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53D18" w14:textId="010335B5" w:rsidR="004640E0" w:rsidRPr="004640E0" w:rsidRDefault="004640E0" w:rsidP="004640E0">
      <w:pPr>
        <w:rPr>
          <w:b/>
          <w:bCs/>
        </w:rPr>
      </w:pPr>
      <w:r>
        <w:rPr>
          <w:b/>
          <w:bCs/>
        </w:rPr>
        <w:t xml:space="preserve">12. </w:t>
      </w:r>
      <w:r w:rsidRPr="004640E0">
        <w:rPr>
          <w:b/>
          <w:bCs/>
        </w:rPr>
        <w:t>Title: Linear Models and Predictive Analytics: A Case Study on Warehouse Logistics</w:t>
      </w:r>
    </w:p>
    <w:p w14:paraId="5675950A" w14:textId="77777777" w:rsidR="004640E0" w:rsidRPr="004640E0" w:rsidRDefault="004640E0" w:rsidP="004640E0">
      <w:r w:rsidRPr="004640E0">
        <w:rPr>
          <w:b/>
          <w:bCs/>
        </w:rPr>
        <w:t>Author</w:t>
      </w:r>
      <w:r w:rsidRPr="004640E0">
        <w:t>: Avery Holloman</w:t>
      </w:r>
      <w:r w:rsidRPr="004640E0">
        <w:br/>
      </w:r>
      <w:r w:rsidRPr="004640E0">
        <w:rPr>
          <w:b/>
          <w:bCs/>
        </w:rPr>
        <w:t>Date</w:t>
      </w:r>
      <w:r w:rsidRPr="004640E0">
        <w:t>: August 22, 2024</w:t>
      </w:r>
    </w:p>
    <w:p w14:paraId="77E379DF" w14:textId="77777777" w:rsidR="004640E0" w:rsidRPr="004640E0" w:rsidRDefault="004640E0" w:rsidP="004640E0">
      <w:r w:rsidRPr="004640E0">
        <w:pict w14:anchorId="3B11CEBF">
          <v:rect id="_x0000_i1025" style="width:0;height:1.5pt" o:hralign="center" o:hrstd="t" o:hr="t" fillcolor="#a0a0a0" stroked="f"/>
        </w:pict>
      </w:r>
    </w:p>
    <w:p w14:paraId="6CC746A9" w14:textId="77777777" w:rsidR="004640E0" w:rsidRPr="004640E0" w:rsidRDefault="004640E0" w:rsidP="004640E0">
      <w:r w:rsidRPr="004640E0">
        <w:t xml:space="preserve">In my recent analysis, I sought to understand the relationships between key logistical variables and their influence on shipment volume within a warehouse setting. To achieve this, I employed </w:t>
      </w:r>
      <w:r w:rsidRPr="004640E0">
        <w:rPr>
          <w:b/>
          <w:bCs/>
        </w:rPr>
        <w:t>Least Squares Regression</w:t>
      </w:r>
      <w:r w:rsidRPr="004640E0">
        <w:t xml:space="preserve">, a fundamental technique in linear modeling, to predict shipment volumes based on two critical factors: </w:t>
      </w:r>
      <w:r w:rsidRPr="004640E0">
        <w:rPr>
          <w:b/>
          <w:bCs/>
        </w:rPr>
        <w:t>Handling Time</w:t>
      </w:r>
      <w:r w:rsidRPr="004640E0">
        <w:t xml:space="preserve"> and </w:t>
      </w:r>
      <w:r w:rsidRPr="004640E0">
        <w:rPr>
          <w:b/>
          <w:bCs/>
        </w:rPr>
        <w:t>Cost</w:t>
      </w:r>
      <w:r w:rsidRPr="004640E0">
        <w:t>. My objective was to determine whether these variables significantly impact shipment volume and to develop a model capable of making accurate predictions in various logistical contexts.</w:t>
      </w:r>
    </w:p>
    <w:p w14:paraId="33EEBBE7" w14:textId="77777777" w:rsidR="004640E0" w:rsidRPr="004640E0" w:rsidRDefault="004640E0" w:rsidP="004640E0">
      <w:pPr>
        <w:rPr>
          <w:b/>
          <w:bCs/>
        </w:rPr>
      </w:pPr>
      <w:r w:rsidRPr="004640E0">
        <w:rPr>
          <w:b/>
          <w:bCs/>
        </w:rPr>
        <w:t>Data Loading and Preparation</w:t>
      </w:r>
    </w:p>
    <w:p w14:paraId="68AB6628" w14:textId="77777777" w:rsidR="004640E0" w:rsidRPr="004640E0" w:rsidRDefault="004640E0" w:rsidP="004640E0">
      <w:r w:rsidRPr="004640E0">
        <w:t xml:space="preserve">The dataset, named </w:t>
      </w:r>
      <w:proofErr w:type="spellStart"/>
      <w:r w:rsidRPr="004640E0">
        <w:t>warehouse_logistics_analysis</w:t>
      </w:r>
      <w:proofErr w:type="spellEnd"/>
      <w:r w:rsidRPr="004640E0">
        <w:t xml:space="preserve">, was stored in an Excel file located on my computer. To properly read the dataset, I utilized the </w:t>
      </w:r>
      <w:proofErr w:type="spellStart"/>
      <w:r w:rsidRPr="004640E0">
        <w:t>readxl</w:t>
      </w:r>
      <w:proofErr w:type="spellEnd"/>
      <w:r w:rsidRPr="004640E0">
        <w:t xml:space="preserve"> package in R, which enabled me to load the file efficiently while maintaining the data's integrity. Once loaded, I performed an initial examination of the dataset's structure and summary statistics. This step was crucial in gaining an understanding of the data's characteristics, identifying any potential anomalies, and preparing for further analysis.</w:t>
      </w:r>
    </w:p>
    <w:p w14:paraId="127AF330" w14:textId="77777777" w:rsidR="004640E0" w:rsidRPr="004640E0" w:rsidRDefault="004640E0" w:rsidP="004640E0">
      <w:r w:rsidRPr="004640E0">
        <w:t xml:space="preserve">Data preparation is a critical step in any analytical process, and this was no exception. First, I converted the target variable, </w:t>
      </w:r>
      <w:r w:rsidRPr="004640E0">
        <w:rPr>
          <w:b/>
          <w:bCs/>
        </w:rPr>
        <w:t>Shipment Volume</w:t>
      </w:r>
      <w:r w:rsidRPr="004640E0">
        <w:t xml:space="preserve">, into a numeric format to handle any non-numeric values that could interfere with the regression analysis. This conversion was essential to ensure the model could correctly interpret the target variable and avoid errors during computation. I then proceeded to clean the dataset by removing any rows with missing values (NA) in the relevant columns: </w:t>
      </w:r>
      <w:r w:rsidRPr="004640E0">
        <w:rPr>
          <w:b/>
          <w:bCs/>
        </w:rPr>
        <w:t>Handling Time</w:t>
      </w:r>
      <w:r w:rsidRPr="004640E0">
        <w:t xml:space="preserve">, </w:t>
      </w:r>
      <w:r w:rsidRPr="004640E0">
        <w:rPr>
          <w:b/>
          <w:bCs/>
        </w:rPr>
        <w:t>Cost</w:t>
      </w:r>
      <w:r w:rsidRPr="004640E0">
        <w:t xml:space="preserve">, and </w:t>
      </w:r>
      <w:r w:rsidRPr="004640E0">
        <w:rPr>
          <w:b/>
          <w:bCs/>
        </w:rPr>
        <w:t>Shipment Volume</w:t>
      </w:r>
      <w:r w:rsidRPr="004640E0">
        <w:t>. This data cleaning step was necessary to maintain the quality and reliability of the analysis, as missing values can skew results or reduce the model's predictive power.</w:t>
      </w:r>
    </w:p>
    <w:p w14:paraId="11D02612" w14:textId="77777777" w:rsidR="004640E0" w:rsidRPr="004640E0" w:rsidRDefault="004640E0" w:rsidP="004640E0">
      <w:pPr>
        <w:rPr>
          <w:b/>
          <w:bCs/>
        </w:rPr>
      </w:pPr>
      <w:r w:rsidRPr="004640E0">
        <w:rPr>
          <w:b/>
          <w:bCs/>
        </w:rPr>
        <w:t>Data Splitting for Model Validation</w:t>
      </w:r>
    </w:p>
    <w:p w14:paraId="79514BC4" w14:textId="77777777" w:rsidR="004640E0" w:rsidRPr="004640E0" w:rsidRDefault="004640E0" w:rsidP="004640E0">
      <w:r w:rsidRPr="004640E0">
        <w:t xml:space="preserve">To evaluate the effectiveness of the predictive model, I divided the dataset into two subsets: </w:t>
      </w:r>
      <w:r w:rsidRPr="004640E0">
        <w:rPr>
          <w:b/>
          <w:bCs/>
        </w:rPr>
        <w:t>training data</w:t>
      </w:r>
      <w:r w:rsidRPr="004640E0">
        <w:t xml:space="preserve"> (80% of the dataset) and </w:t>
      </w:r>
      <w:r w:rsidRPr="004640E0">
        <w:rPr>
          <w:b/>
          <w:bCs/>
        </w:rPr>
        <w:t>testing data</w:t>
      </w:r>
      <w:r w:rsidRPr="004640E0">
        <w:t xml:space="preserve"> (20% of the dataset). This practice is standard in predictive modeling, as it allows me to train the model on a portion of the data while reserving a separate portion to test its predictive capabilities. By doing so, I ensured that the model's performance could be evaluated based on its ability to </w:t>
      </w:r>
      <w:r w:rsidRPr="004640E0">
        <w:lastRenderedPageBreak/>
        <w:t>generalize to new, unseen data, thus minimizing the risk of overfitting—where the model performs well on training data but poorly on new data.</w:t>
      </w:r>
    </w:p>
    <w:p w14:paraId="3ED48621" w14:textId="77777777" w:rsidR="004640E0" w:rsidRPr="004640E0" w:rsidRDefault="004640E0" w:rsidP="004640E0">
      <w:pPr>
        <w:rPr>
          <w:b/>
          <w:bCs/>
        </w:rPr>
      </w:pPr>
      <w:r w:rsidRPr="004640E0">
        <w:rPr>
          <w:b/>
          <w:bCs/>
        </w:rPr>
        <w:t>Applying Linear Regression (Least Squares)</w:t>
      </w:r>
    </w:p>
    <w:p w14:paraId="7A2A776D" w14:textId="77777777" w:rsidR="004640E0" w:rsidRPr="004640E0" w:rsidRDefault="004640E0" w:rsidP="004640E0">
      <w:r w:rsidRPr="004640E0">
        <w:t xml:space="preserve">Once the data was prepared, I applied the </w:t>
      </w:r>
      <w:r w:rsidRPr="004640E0">
        <w:rPr>
          <w:b/>
          <w:bCs/>
        </w:rPr>
        <w:t>Least Squares Regression</w:t>
      </w:r>
      <w:r w:rsidRPr="004640E0">
        <w:t xml:space="preserve"> technique to build a predictive model. This method aims to identify the line of best fit by minimizing the sum of the squared differences between the observed and predicted values of the target variable, </w:t>
      </w:r>
      <w:r w:rsidRPr="004640E0">
        <w:rPr>
          <w:b/>
          <w:bCs/>
        </w:rPr>
        <w:t>Shipment Volume</w:t>
      </w:r>
      <w:r w:rsidRPr="004640E0">
        <w:t xml:space="preserve">. The regression model used </w:t>
      </w:r>
      <w:r w:rsidRPr="004640E0">
        <w:rPr>
          <w:b/>
          <w:bCs/>
        </w:rPr>
        <w:t>Handling Time</w:t>
      </w:r>
      <w:r w:rsidRPr="004640E0">
        <w:t xml:space="preserve"> and </w:t>
      </w:r>
      <w:r w:rsidRPr="004640E0">
        <w:rPr>
          <w:b/>
          <w:bCs/>
        </w:rPr>
        <w:t>Cost</w:t>
      </w:r>
      <w:r w:rsidRPr="004640E0">
        <w:t xml:space="preserve"> as the predictor variables, aiming to understand how these factors influence the shipment volume.</w:t>
      </w:r>
    </w:p>
    <w:p w14:paraId="4A348FD3" w14:textId="77777777" w:rsidR="004640E0" w:rsidRPr="004640E0" w:rsidRDefault="004640E0" w:rsidP="004640E0">
      <w:r w:rsidRPr="004640E0">
        <w:t>After training the model on the training data, I reviewed the model summary to assess the coefficients of each predictor variable and their statistical significance. The coefficients provide insight into the direction and magnitude of each predictor's impact on the target variable. A positive coefficient indicates that an increase in that predictor leads to an increase in shipment volume, while a negative coefficient suggests the opposite. The significance levels, measured by p-values, indicate whether these effects are statistically meaningful or likely due to random chance.</w:t>
      </w:r>
    </w:p>
    <w:p w14:paraId="5D7E7BF9" w14:textId="77777777" w:rsidR="004640E0" w:rsidRPr="004640E0" w:rsidRDefault="004640E0" w:rsidP="004640E0">
      <w:pPr>
        <w:rPr>
          <w:b/>
          <w:bCs/>
        </w:rPr>
      </w:pPr>
      <w:r w:rsidRPr="004640E0">
        <w:rPr>
          <w:b/>
          <w:bCs/>
        </w:rPr>
        <w:t>Model Evaluation Using RMSE</w:t>
      </w:r>
    </w:p>
    <w:p w14:paraId="5866F5FE" w14:textId="77777777" w:rsidR="004640E0" w:rsidRPr="004640E0" w:rsidRDefault="004640E0" w:rsidP="004640E0">
      <w:r w:rsidRPr="004640E0">
        <w:t xml:space="preserve">To quantify the model's predictive accuracy, I used the </w:t>
      </w:r>
      <w:r w:rsidRPr="004640E0">
        <w:rPr>
          <w:b/>
          <w:bCs/>
        </w:rPr>
        <w:t>Root Mean Squared Error (RMSE)</w:t>
      </w:r>
      <w:r w:rsidRPr="004640E0">
        <w:t xml:space="preserve"> metric. RMSE measures the average magnitude of errors between the predicted and actual values, with lower values indicating better model performance. The RMSE for my model was calculated by taking the square root of the mean of the squared differences between the predicted shipment volumes (</w:t>
      </w:r>
      <w:proofErr w:type="spellStart"/>
      <w:r w:rsidRPr="004640E0">
        <w:t>lm_pred</w:t>
      </w:r>
      <w:proofErr w:type="spellEnd"/>
      <w:r w:rsidRPr="004640E0">
        <w:t>) and the actual volumes (</w:t>
      </w:r>
      <w:proofErr w:type="spellStart"/>
      <w:r w:rsidRPr="004640E0">
        <w:t>testY</w:t>
      </w:r>
      <w:proofErr w:type="spellEnd"/>
      <w:r w:rsidRPr="004640E0">
        <w:t xml:space="preserve">). The resulting RMSE value was approximately </w:t>
      </w:r>
      <w:r w:rsidRPr="004640E0">
        <w:rPr>
          <w:b/>
          <w:bCs/>
        </w:rPr>
        <w:t>0.79</w:t>
      </w:r>
      <w:r w:rsidRPr="004640E0">
        <w:t>, suggesting that the model is relatively accurate in predicting shipment volumes, with a low error margin that reflects a closer fit to the actual data.</w:t>
      </w:r>
    </w:p>
    <w:p w14:paraId="00F7F8C1" w14:textId="77777777" w:rsidR="004640E0" w:rsidRPr="004640E0" w:rsidRDefault="004640E0" w:rsidP="004640E0">
      <w:pPr>
        <w:rPr>
          <w:b/>
          <w:bCs/>
        </w:rPr>
      </w:pPr>
      <w:r w:rsidRPr="004640E0">
        <w:rPr>
          <w:b/>
          <w:bCs/>
        </w:rPr>
        <w:t>Visualizing the Results: Actual vs. Predicted Values</w:t>
      </w:r>
    </w:p>
    <w:p w14:paraId="440EB1AB" w14:textId="77777777" w:rsidR="004640E0" w:rsidRPr="004640E0" w:rsidRDefault="004640E0" w:rsidP="004640E0">
      <w:r w:rsidRPr="004640E0">
        <w:t>To further evaluate the model's performance, I visualized the results by plotting the actual shipment volumes against the predicted values. The scatter plot included a reference line representing perfect predictions, where the actual values would exactly match the predicted ones. The individual points on the plot, colored in light blue, represented the model's predictions. Ideally, these points should cluster around the reference line, indicating that the model's predictions closely align with the actual outcomes.</w:t>
      </w:r>
    </w:p>
    <w:p w14:paraId="02C2D7C0" w14:textId="77777777" w:rsidR="004640E0" w:rsidRPr="004640E0" w:rsidRDefault="004640E0" w:rsidP="004640E0">
      <w:r w:rsidRPr="004640E0">
        <w:t xml:space="preserve">The visualization confirmed that </w:t>
      </w:r>
      <w:proofErr w:type="gramStart"/>
      <w:r w:rsidRPr="004640E0">
        <w:t>the majority of</w:t>
      </w:r>
      <w:proofErr w:type="gramEnd"/>
      <w:r w:rsidRPr="004640E0">
        <w:t xml:space="preserve"> predictions were reasonably close to the actual values, supporting the model's effectiveness in capturing the linear relationships within the data. This visual approach provided an intuitive way to understand the model's </w:t>
      </w:r>
      <w:r w:rsidRPr="004640E0">
        <w:lastRenderedPageBreak/>
        <w:t>performance beyond numerical metrics, demonstrating its predictive capabilities in a real-world logistics scenario.</w:t>
      </w:r>
    </w:p>
    <w:p w14:paraId="07DB8B8A" w14:textId="77777777" w:rsidR="004640E0" w:rsidRPr="004640E0" w:rsidRDefault="004640E0" w:rsidP="004640E0">
      <w:pPr>
        <w:rPr>
          <w:b/>
          <w:bCs/>
        </w:rPr>
      </w:pPr>
      <w:r w:rsidRPr="004640E0">
        <w:rPr>
          <w:b/>
          <w:bCs/>
        </w:rPr>
        <w:t>Conclusion</w:t>
      </w:r>
    </w:p>
    <w:p w14:paraId="0C84D5C0" w14:textId="77777777" w:rsidR="004640E0" w:rsidRPr="004640E0" w:rsidRDefault="004640E0" w:rsidP="004640E0">
      <w:r w:rsidRPr="004640E0">
        <w:t xml:space="preserve">Through this analysis, I have demonstrated that </w:t>
      </w:r>
      <w:r w:rsidRPr="004640E0">
        <w:rPr>
          <w:b/>
          <w:bCs/>
        </w:rPr>
        <w:t>Least Squares Regression</w:t>
      </w:r>
      <w:r w:rsidRPr="004640E0">
        <w:t xml:space="preserve"> is a valuable tool for predicting shipment volumes based on handling time and cost in a warehouse logistics context. The model's relatively low RMSE and the strong alignment of predicted values with actual observations suggest that it effectively captures the underlying linear relationships in the data. This process highlights the importance of careful data preparation, appropriate model selection, and thorough validation when developing predictive models.</w:t>
      </w:r>
    </w:p>
    <w:p w14:paraId="5F08DC17" w14:textId="77777777" w:rsidR="004640E0" w:rsidRPr="004640E0" w:rsidRDefault="004640E0" w:rsidP="004640E0">
      <w:r w:rsidRPr="004640E0">
        <w:t>Looking forward, I may consider refining the model by incorporating additional variables that could potentially impact shipment volume or exploring non-linear approaches if more complex relationships are identified. However, this initial analysis has provided valuable insights and a solid foundation for future research in logistics and supply chain analytics, reinforcing the need for data-driven decision-making in optimizing operational efficiency.</w:t>
      </w:r>
    </w:p>
    <w:p w14:paraId="2D9682C0" w14:textId="77777777" w:rsidR="004640E0" w:rsidRDefault="004640E0"/>
    <w:p w14:paraId="73CB4779" w14:textId="77777777" w:rsidR="004640E0" w:rsidRPr="004640E0" w:rsidRDefault="004640E0" w:rsidP="004640E0">
      <w:pPr>
        <w:rPr>
          <w:b/>
          <w:bCs/>
        </w:rPr>
      </w:pPr>
      <w:r w:rsidRPr="004640E0">
        <w:rPr>
          <w:b/>
          <w:bCs/>
        </w:rPr>
        <w:t>Predictive Analytics to Improve Inventory Performance: Insights from an FMCG Case Study</w:t>
      </w:r>
    </w:p>
    <w:p w14:paraId="5881F57A" w14:textId="77777777" w:rsidR="004640E0" w:rsidRPr="004640E0" w:rsidRDefault="004640E0" w:rsidP="004640E0">
      <w:r w:rsidRPr="004640E0">
        <w:rPr>
          <w:b/>
          <w:bCs/>
        </w:rPr>
        <w:t>Introduction</w:t>
      </w:r>
      <w:r w:rsidRPr="004640E0">
        <w:br/>
        <w:t>In my research, I explored how predictive analytics can enhance inventory management for a fast-moving consumer goods (FMCG) company, focusing on addressing issues of overstock and understock in inventory. Predictive analytics, which leverages historical data and modeling techniques, is increasingly important across various sectors, including supply chain management. My aim was to demonstrate the effectiveness of predictive analytics, specifically using a gradient boosting model, in predicting inventory status and improving overall performance.</w:t>
      </w:r>
    </w:p>
    <w:p w14:paraId="0CB3215D" w14:textId="77777777" w:rsidR="004640E0" w:rsidRPr="004640E0" w:rsidRDefault="004640E0" w:rsidP="004640E0">
      <w:r w:rsidRPr="004640E0">
        <w:rPr>
          <w:b/>
          <w:bCs/>
        </w:rPr>
        <w:t>Predictive Analytics Overview</w:t>
      </w:r>
      <w:r w:rsidRPr="004640E0">
        <w:br/>
        <w:t>Predictive analytics uses historical data to forecast future outcomes by identifying patterns through statistical methods, data mining, and machine learning techniques. The goal is to assist organizations in making informed decisions by predicting potential future scenarios. In the context of supply chain management, predictive analytics is employed to forecast demand, manage inventory, and optimize logistics, helping companies mitigate risks and capitalize on opportunities.</w:t>
      </w:r>
    </w:p>
    <w:p w14:paraId="4F13B0AB" w14:textId="77777777" w:rsidR="004640E0" w:rsidRPr="004640E0" w:rsidRDefault="004640E0" w:rsidP="004640E0">
      <w:r w:rsidRPr="004640E0">
        <w:rPr>
          <w:b/>
          <w:bCs/>
        </w:rPr>
        <w:lastRenderedPageBreak/>
        <w:t>Case Study Background</w:t>
      </w:r>
      <w:r w:rsidRPr="004640E0">
        <w:br/>
        <w:t>This study is centered around a major FMCG company in Indonesia, which has been facing challenges with inventory management—specifically, the issues of understock and overstock. With a wide range of products to manage, this company struggled to maintain optimal inventory levels, leading to frequent occurrences of both overstocking and understocking. In some cases, as much as 85% of the inventory was either overstocked or understocked, highlighting a significant inefficiency in inventory management. To tackle this, I utilized predictive analytics to forecast inventory needs and prevent these imbalances.</w:t>
      </w:r>
    </w:p>
    <w:p w14:paraId="416D7FB1" w14:textId="77777777" w:rsidR="004640E0" w:rsidRPr="004640E0" w:rsidRDefault="004640E0" w:rsidP="004640E0">
      <w:r w:rsidRPr="004640E0">
        <w:rPr>
          <w:b/>
          <w:bCs/>
        </w:rPr>
        <w:t>Research Methodology</w:t>
      </w:r>
      <w:r w:rsidRPr="004640E0">
        <w:br/>
        <w:t>To build an effective predictive model, I began by collecting data on inventory levels, forecasted demand, actual sales, and inventory coverage weeks. This data served as the predictors for both the classification and regression models. The inventory status—categorized as understock, normal, or overstock—was used as the target variable for the classification model, while the amount of understock or overstock was the target for the regression model.</w:t>
      </w:r>
    </w:p>
    <w:p w14:paraId="20C86E89" w14:textId="77777777" w:rsidR="004640E0" w:rsidRPr="004640E0" w:rsidRDefault="004640E0" w:rsidP="004640E0">
      <w:r w:rsidRPr="004640E0">
        <w:t>I chose a gradient boosting model for both classification and regression tasks. This model, which builds multiple decision trees sequentially, learns from the errors of each preceding tree, making it highly effective for complex predictive tasks. The model was developed using training data that consisted of 80% of the total dataset, while the remaining 20% was reserved for testing to evaluate the model's accuracy.</w:t>
      </w:r>
    </w:p>
    <w:p w14:paraId="44455151" w14:textId="77777777" w:rsidR="004640E0" w:rsidRPr="004640E0" w:rsidRDefault="004640E0" w:rsidP="004640E0">
      <w:r w:rsidRPr="004640E0">
        <w:rPr>
          <w:b/>
          <w:bCs/>
        </w:rPr>
        <w:t>Results and Analysis</w:t>
      </w:r>
      <w:r w:rsidRPr="004640E0">
        <w:br/>
        <w:t>The gradient boosting model demonstrated robust performance in predicting inventory status. The classification model achieved an accuracy of 84% for Category 1 products, 76% for Category 2, and 74% for Category 3. Meanwhile, the regression model produced R² scores of 0.89 for Category 1, 0.76 for Category 2, and 0.74 for Category 3, indicating that the model accurately captured the relationships between the predictors and the target variables.</w:t>
      </w:r>
    </w:p>
    <w:p w14:paraId="324D5835" w14:textId="77777777" w:rsidR="004640E0" w:rsidRPr="004640E0" w:rsidRDefault="004640E0" w:rsidP="004640E0">
      <w:r w:rsidRPr="004640E0">
        <w:t xml:space="preserve">The analysis showed that the predictive models could effectively distinguish between understock, normal, and overstock conditions. For example, understock situations were predominantly observed when inventory levels were low and demand forecasts were high, while overstock scenarios occurred when sales were </w:t>
      </w:r>
      <w:proofErr w:type="gramStart"/>
      <w:r w:rsidRPr="004640E0">
        <w:t>low</w:t>
      </w:r>
      <w:proofErr w:type="gramEnd"/>
      <w:r w:rsidRPr="004640E0">
        <w:t xml:space="preserve"> and inventory levels were high. These findings enabled me to identify specific conditions leading to inventory imbalances and to recommend actionable strategies to optimize inventory levels.</w:t>
      </w:r>
    </w:p>
    <w:p w14:paraId="5C3DC38B" w14:textId="77777777" w:rsidR="004640E0" w:rsidRPr="004640E0" w:rsidRDefault="004640E0" w:rsidP="004640E0">
      <w:r w:rsidRPr="004640E0">
        <w:rPr>
          <w:b/>
          <w:bCs/>
        </w:rPr>
        <w:lastRenderedPageBreak/>
        <w:t>Practical Implications and Recommendations</w:t>
      </w:r>
      <w:r w:rsidRPr="004640E0">
        <w:br/>
        <w:t>The study demonstrated the practical value of predictive analytics in improving inventory management. By using the gradient boosting model, the FMCG company can anticipate inventory needs more accurately, reduce the frequency of understock and overstock situations, and ultimately lower associated costs. The model's high accuracy suggests that predictive analytics can significantly enhance decision-making processes, leading to more efficient supply chain operations.</w:t>
      </w:r>
    </w:p>
    <w:p w14:paraId="4883809D" w14:textId="77777777" w:rsidR="004640E0" w:rsidRPr="004640E0" w:rsidRDefault="004640E0" w:rsidP="004640E0">
      <w:r w:rsidRPr="004640E0">
        <w:t>Moving forward, I recommend expanding the research to include more diverse product categories and data points. Considering external factors such as seasonality and promotional events could further refine the model's predictive power. Additionally, integrating real-time data feeds into the model could enable more dynamic inventory management, allowing the company to respond more swiftly to changes in demand and supply conditions.</w:t>
      </w:r>
    </w:p>
    <w:p w14:paraId="77E9EE0F" w14:textId="77777777" w:rsidR="004640E0" w:rsidRPr="004640E0" w:rsidRDefault="004640E0" w:rsidP="004640E0">
      <w:r w:rsidRPr="004640E0">
        <w:rPr>
          <w:b/>
          <w:bCs/>
        </w:rPr>
        <w:t>Conclusion</w:t>
      </w:r>
      <w:r w:rsidRPr="004640E0">
        <w:br/>
        <w:t>Through this case study, I demonstrated how predictive analytics, specifically using a gradient boosting model, can effectively improve inventory performance in an FMCG context. The ability to predict inventory status accurately enables companies to maintain optimal stock levels, minimizing the costs associated with overstock and understock while maximizing service levels and customer satisfaction. This study serves as a practical example of how advanced analytics can be harnessed to solve real-world supply chain challenges, underscoring the importance of data-driven decision-making in today's competitive market landscape.</w:t>
      </w:r>
    </w:p>
    <w:p w14:paraId="2812FAB0" w14:textId="77777777" w:rsidR="004640E0" w:rsidRDefault="004640E0"/>
    <w:sectPr w:rsidR="0046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E0"/>
    <w:rsid w:val="004640E0"/>
    <w:rsid w:val="00CD2A54"/>
    <w:rsid w:val="00F5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F59F"/>
  <w15:chartTrackingRefBased/>
  <w15:docId w15:val="{7A2D0897-D57F-4FED-9DD1-9B394F31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0E0"/>
    <w:rPr>
      <w:rFonts w:eastAsiaTheme="majorEastAsia" w:cstheme="majorBidi"/>
      <w:color w:val="272727" w:themeColor="text1" w:themeTint="D8"/>
    </w:rPr>
  </w:style>
  <w:style w:type="paragraph" w:styleId="Title">
    <w:name w:val="Title"/>
    <w:basedOn w:val="Normal"/>
    <w:next w:val="Normal"/>
    <w:link w:val="TitleChar"/>
    <w:uiPriority w:val="10"/>
    <w:qFormat/>
    <w:rsid w:val="00464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0E0"/>
    <w:pPr>
      <w:spacing w:before="160"/>
      <w:jc w:val="center"/>
    </w:pPr>
    <w:rPr>
      <w:i/>
      <w:iCs/>
      <w:color w:val="404040" w:themeColor="text1" w:themeTint="BF"/>
    </w:rPr>
  </w:style>
  <w:style w:type="character" w:customStyle="1" w:styleId="QuoteChar">
    <w:name w:val="Quote Char"/>
    <w:basedOn w:val="DefaultParagraphFont"/>
    <w:link w:val="Quote"/>
    <w:uiPriority w:val="29"/>
    <w:rsid w:val="004640E0"/>
    <w:rPr>
      <w:i/>
      <w:iCs/>
      <w:color w:val="404040" w:themeColor="text1" w:themeTint="BF"/>
    </w:rPr>
  </w:style>
  <w:style w:type="paragraph" w:styleId="ListParagraph">
    <w:name w:val="List Paragraph"/>
    <w:basedOn w:val="Normal"/>
    <w:uiPriority w:val="34"/>
    <w:qFormat/>
    <w:rsid w:val="004640E0"/>
    <w:pPr>
      <w:ind w:left="720"/>
      <w:contextualSpacing/>
    </w:pPr>
  </w:style>
  <w:style w:type="character" w:styleId="IntenseEmphasis">
    <w:name w:val="Intense Emphasis"/>
    <w:basedOn w:val="DefaultParagraphFont"/>
    <w:uiPriority w:val="21"/>
    <w:qFormat/>
    <w:rsid w:val="004640E0"/>
    <w:rPr>
      <w:i/>
      <w:iCs/>
      <w:color w:val="0F4761" w:themeColor="accent1" w:themeShade="BF"/>
    </w:rPr>
  </w:style>
  <w:style w:type="paragraph" w:styleId="IntenseQuote">
    <w:name w:val="Intense Quote"/>
    <w:basedOn w:val="Normal"/>
    <w:next w:val="Normal"/>
    <w:link w:val="IntenseQuoteChar"/>
    <w:uiPriority w:val="30"/>
    <w:qFormat/>
    <w:rsid w:val="00464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0E0"/>
    <w:rPr>
      <w:i/>
      <w:iCs/>
      <w:color w:val="0F4761" w:themeColor="accent1" w:themeShade="BF"/>
    </w:rPr>
  </w:style>
  <w:style w:type="character" w:styleId="IntenseReference">
    <w:name w:val="Intense Reference"/>
    <w:basedOn w:val="DefaultParagraphFont"/>
    <w:uiPriority w:val="32"/>
    <w:qFormat/>
    <w:rsid w:val="004640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370865">
      <w:bodyDiv w:val="1"/>
      <w:marLeft w:val="0"/>
      <w:marRight w:val="0"/>
      <w:marTop w:val="0"/>
      <w:marBottom w:val="0"/>
      <w:divBdr>
        <w:top w:val="none" w:sz="0" w:space="0" w:color="auto"/>
        <w:left w:val="none" w:sz="0" w:space="0" w:color="auto"/>
        <w:bottom w:val="none" w:sz="0" w:space="0" w:color="auto"/>
        <w:right w:val="none" w:sz="0" w:space="0" w:color="auto"/>
      </w:divBdr>
    </w:div>
    <w:div w:id="17040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2024-08-30T04:18:00Z</dcterms:created>
  <dcterms:modified xsi:type="dcterms:W3CDTF">2024-08-30T05:08:00Z</dcterms:modified>
</cp:coreProperties>
</file>