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6A6BE" w14:textId="3DD21459" w:rsidR="000179DD" w:rsidRDefault="000179DD" w:rsidP="000179DD">
      <w:pPr>
        <w:rPr>
          <w:b/>
          <w:bCs/>
        </w:rPr>
      </w:pPr>
      <w:r>
        <w:rPr>
          <w:b/>
          <w:bCs/>
        </w:rPr>
        <w:t xml:space="preserve">17. </w:t>
      </w:r>
      <w:r w:rsidRPr="000179DD">
        <w:rPr>
          <w:b/>
          <w:bCs/>
        </w:rPr>
        <w:t>Enhancer Count Analysis</w:t>
      </w:r>
    </w:p>
    <w:p w14:paraId="79A44007" w14:textId="03983A71" w:rsidR="000179DD" w:rsidRPr="000179DD" w:rsidRDefault="000179DD" w:rsidP="000179DD">
      <w:pPr>
        <w:rPr>
          <w:b/>
          <w:bCs/>
        </w:rPr>
      </w:pPr>
      <w:r w:rsidRPr="000179DD">
        <w:rPr>
          <w:b/>
          <w:bCs/>
        </w:rPr>
        <w:t>Abstract</w:t>
      </w:r>
    </w:p>
    <w:p w14:paraId="2D393538" w14:textId="77777777" w:rsidR="000179DD" w:rsidRPr="000179DD" w:rsidRDefault="000179DD" w:rsidP="000179DD">
      <w:r w:rsidRPr="000179DD">
        <w:t xml:space="preserve">This study analyzes the distribution of enhancer elements by length across multiple genomic sources, including All Clusters, Custom, </w:t>
      </w:r>
      <w:proofErr w:type="spellStart"/>
      <w:r w:rsidRPr="000179DD">
        <w:t>Ensembl</w:t>
      </w:r>
      <w:proofErr w:type="spellEnd"/>
      <w:r w:rsidRPr="000179DD">
        <w:t>, VISTA, All Sources, ENCODE, and FANTOM. By examining the enhancer count relative to their lengths, we aim to understand the variations in enhancer element representation across different datasets. The findings reveal distinct patterns of enhancer counts that vary with length across these sources, reflecting differences in the methodologies, criteria, and biological contexts used to define enhancers. These results contribute to a deeper understanding of enhancer diversity and inform the development of more comprehensive enhancer databases for genomic research.</w:t>
      </w:r>
    </w:p>
    <w:p w14:paraId="06BB75BF" w14:textId="77777777" w:rsidR="000179DD" w:rsidRPr="000179DD" w:rsidRDefault="000179DD" w:rsidP="000179DD">
      <w:pPr>
        <w:rPr>
          <w:b/>
          <w:bCs/>
        </w:rPr>
      </w:pPr>
      <w:r w:rsidRPr="000179DD">
        <w:rPr>
          <w:b/>
          <w:bCs/>
        </w:rPr>
        <w:t>Introduction</w:t>
      </w:r>
    </w:p>
    <w:p w14:paraId="60A0D00A" w14:textId="77777777" w:rsidR="000179DD" w:rsidRPr="000179DD" w:rsidRDefault="000179DD" w:rsidP="000179DD">
      <w:r w:rsidRPr="000179DD">
        <w:t xml:space="preserve">Enhancers are short regions of DNA that play critical roles in regulating gene expression by providing binding sites for transcription factors. Understanding the distribution and characteristics of enhancers across different genomic datasets is vital for improving gene regulatory network models and enhancing functional genomics studies. This paper examines the distribution of enhancer counts by length from various genomic sources, including All Clusters, Custom, </w:t>
      </w:r>
      <w:proofErr w:type="spellStart"/>
      <w:r w:rsidRPr="000179DD">
        <w:t>Ensembl</w:t>
      </w:r>
      <w:proofErr w:type="spellEnd"/>
      <w:r w:rsidRPr="000179DD">
        <w:t>, VISTA, All Sources, ENCODE, and FANTOM. By comparing these datasets, we aim to identify patterns that provide insights into the properties and diversity of enhancers across different biological contexts.</w:t>
      </w:r>
    </w:p>
    <w:p w14:paraId="1459FD8E" w14:textId="77777777" w:rsidR="000179DD" w:rsidRPr="000179DD" w:rsidRDefault="000179DD" w:rsidP="000179DD">
      <w:pPr>
        <w:rPr>
          <w:b/>
          <w:bCs/>
        </w:rPr>
      </w:pPr>
      <w:r w:rsidRPr="000179DD">
        <w:rPr>
          <w:b/>
          <w:bCs/>
        </w:rPr>
        <w:t>Methodology</w:t>
      </w:r>
    </w:p>
    <w:p w14:paraId="5B60F5F8" w14:textId="77777777" w:rsidR="000179DD" w:rsidRPr="000179DD" w:rsidRDefault="000179DD" w:rsidP="000179DD">
      <w:r w:rsidRPr="000179DD">
        <w:t>The data visualization presents enhancer counts by length, measured in base pairs (bp) and displayed on a logarithmic scale (log10). The sources included in the analysis are:</w:t>
      </w:r>
    </w:p>
    <w:p w14:paraId="31C90C94" w14:textId="77777777" w:rsidR="000179DD" w:rsidRPr="000179DD" w:rsidRDefault="000179DD" w:rsidP="000179DD">
      <w:pPr>
        <w:numPr>
          <w:ilvl w:val="0"/>
          <w:numId w:val="1"/>
        </w:numPr>
      </w:pPr>
      <w:r w:rsidRPr="000179DD">
        <w:rPr>
          <w:b/>
          <w:bCs/>
        </w:rPr>
        <w:t>All Clusters</w:t>
      </w:r>
    </w:p>
    <w:p w14:paraId="08F4494F" w14:textId="77777777" w:rsidR="000179DD" w:rsidRPr="000179DD" w:rsidRDefault="000179DD" w:rsidP="000179DD">
      <w:pPr>
        <w:numPr>
          <w:ilvl w:val="0"/>
          <w:numId w:val="1"/>
        </w:numPr>
      </w:pPr>
      <w:r w:rsidRPr="000179DD">
        <w:rPr>
          <w:b/>
          <w:bCs/>
        </w:rPr>
        <w:t>Custom</w:t>
      </w:r>
    </w:p>
    <w:p w14:paraId="1EAD1060" w14:textId="77777777" w:rsidR="000179DD" w:rsidRPr="000179DD" w:rsidRDefault="000179DD" w:rsidP="000179DD">
      <w:pPr>
        <w:numPr>
          <w:ilvl w:val="0"/>
          <w:numId w:val="1"/>
        </w:numPr>
      </w:pPr>
      <w:proofErr w:type="spellStart"/>
      <w:r w:rsidRPr="000179DD">
        <w:rPr>
          <w:b/>
          <w:bCs/>
        </w:rPr>
        <w:t>Ensembl</w:t>
      </w:r>
      <w:proofErr w:type="spellEnd"/>
    </w:p>
    <w:p w14:paraId="705A00F3" w14:textId="77777777" w:rsidR="000179DD" w:rsidRPr="000179DD" w:rsidRDefault="000179DD" w:rsidP="000179DD">
      <w:pPr>
        <w:numPr>
          <w:ilvl w:val="0"/>
          <w:numId w:val="1"/>
        </w:numPr>
      </w:pPr>
      <w:r w:rsidRPr="000179DD">
        <w:rPr>
          <w:b/>
          <w:bCs/>
        </w:rPr>
        <w:t>VISTA</w:t>
      </w:r>
    </w:p>
    <w:p w14:paraId="47E34E75" w14:textId="77777777" w:rsidR="000179DD" w:rsidRPr="000179DD" w:rsidRDefault="000179DD" w:rsidP="000179DD">
      <w:pPr>
        <w:numPr>
          <w:ilvl w:val="0"/>
          <w:numId w:val="1"/>
        </w:numPr>
      </w:pPr>
      <w:r w:rsidRPr="000179DD">
        <w:rPr>
          <w:b/>
          <w:bCs/>
        </w:rPr>
        <w:t>All Sources</w:t>
      </w:r>
    </w:p>
    <w:p w14:paraId="7645B2CC" w14:textId="77777777" w:rsidR="000179DD" w:rsidRPr="000179DD" w:rsidRDefault="000179DD" w:rsidP="000179DD">
      <w:pPr>
        <w:numPr>
          <w:ilvl w:val="0"/>
          <w:numId w:val="1"/>
        </w:numPr>
      </w:pPr>
      <w:r w:rsidRPr="000179DD">
        <w:rPr>
          <w:b/>
          <w:bCs/>
        </w:rPr>
        <w:t>ENCODE (Encyclopedia of DNA Elements)</w:t>
      </w:r>
    </w:p>
    <w:p w14:paraId="6AE92335" w14:textId="77777777" w:rsidR="000179DD" w:rsidRPr="000179DD" w:rsidRDefault="000179DD" w:rsidP="000179DD">
      <w:pPr>
        <w:numPr>
          <w:ilvl w:val="0"/>
          <w:numId w:val="1"/>
        </w:numPr>
      </w:pPr>
      <w:r w:rsidRPr="000179DD">
        <w:rPr>
          <w:b/>
          <w:bCs/>
        </w:rPr>
        <w:t>FANTOM (Functional Annotation of Mammalian Genomes)</w:t>
      </w:r>
    </w:p>
    <w:p w14:paraId="0CF8A610" w14:textId="77777777" w:rsidR="000179DD" w:rsidRPr="000179DD" w:rsidRDefault="000179DD" w:rsidP="000179DD">
      <w:r w:rsidRPr="000179DD">
        <w:lastRenderedPageBreak/>
        <w:t>The x-axis represents the enhancer length in base pairs on a logarithmic scale, while the y-axis shows the enhancer count, also on a logarithmic scale. Different colors correspond to different data sources, providing a comparative view of enhancer length distributions.</w:t>
      </w:r>
    </w:p>
    <w:p w14:paraId="3A076664" w14:textId="77777777" w:rsidR="000179DD" w:rsidRPr="000179DD" w:rsidRDefault="000179DD" w:rsidP="000179DD">
      <w:pPr>
        <w:rPr>
          <w:b/>
          <w:bCs/>
        </w:rPr>
      </w:pPr>
      <w:r w:rsidRPr="000179DD">
        <w:rPr>
          <w:b/>
          <w:bCs/>
        </w:rPr>
        <w:t>Results</w:t>
      </w:r>
    </w:p>
    <w:p w14:paraId="48EFD51B" w14:textId="77777777" w:rsidR="000179DD" w:rsidRPr="000179DD" w:rsidRDefault="000179DD" w:rsidP="000179DD">
      <w:pPr>
        <w:numPr>
          <w:ilvl w:val="0"/>
          <w:numId w:val="2"/>
        </w:numPr>
      </w:pPr>
      <w:r w:rsidRPr="000179DD">
        <w:rPr>
          <w:b/>
          <w:bCs/>
        </w:rPr>
        <w:t xml:space="preserve">All Clusters, All Sources, and </w:t>
      </w:r>
      <w:proofErr w:type="spellStart"/>
      <w:r w:rsidRPr="000179DD">
        <w:rPr>
          <w:b/>
          <w:bCs/>
        </w:rPr>
        <w:t>Ensembl</w:t>
      </w:r>
      <w:proofErr w:type="spellEnd"/>
      <w:r w:rsidRPr="000179DD">
        <w:rPr>
          <w:b/>
          <w:bCs/>
        </w:rPr>
        <w:t>:</w:t>
      </w:r>
      <w:r w:rsidRPr="000179DD">
        <w:t xml:space="preserve"> These datasets show a similar trend, with enhancer counts peaking at around 3 log10 bp (approximately 1,000 base pairs) before declining. This pattern suggests that </w:t>
      </w:r>
      <w:proofErr w:type="gramStart"/>
      <w:r w:rsidRPr="000179DD">
        <w:t>the majority of</w:t>
      </w:r>
      <w:proofErr w:type="gramEnd"/>
      <w:r w:rsidRPr="000179DD">
        <w:t xml:space="preserve"> enhancers in these datasets fall within this length range, which is consistent with typical enhancer sizes.</w:t>
      </w:r>
    </w:p>
    <w:p w14:paraId="33CF514A" w14:textId="77777777" w:rsidR="000179DD" w:rsidRPr="000179DD" w:rsidRDefault="000179DD" w:rsidP="000179DD">
      <w:pPr>
        <w:numPr>
          <w:ilvl w:val="0"/>
          <w:numId w:val="2"/>
        </w:numPr>
      </w:pPr>
      <w:r w:rsidRPr="000179DD">
        <w:rPr>
          <w:b/>
          <w:bCs/>
        </w:rPr>
        <w:t>Custom:</w:t>
      </w:r>
      <w:r w:rsidRPr="000179DD">
        <w:t xml:space="preserve"> The Custom dataset follows a trend </w:t>
      </w:r>
      <w:proofErr w:type="gramStart"/>
      <w:r w:rsidRPr="000179DD">
        <w:t>similar to</w:t>
      </w:r>
      <w:proofErr w:type="gramEnd"/>
      <w:r w:rsidRPr="000179DD">
        <w:t xml:space="preserve"> the general trend observed in the All Clusters and All Sources datasets but with slightly lower </w:t>
      </w:r>
      <w:proofErr w:type="spellStart"/>
      <w:r w:rsidRPr="000179DD">
        <w:t>counts</w:t>
      </w:r>
      <w:proofErr w:type="spellEnd"/>
      <w:r w:rsidRPr="000179DD">
        <w:t xml:space="preserve"> across all length categories. This may reflect more specific or stringent criteria used to define enhancers in this dataset.</w:t>
      </w:r>
    </w:p>
    <w:p w14:paraId="336E4D9D" w14:textId="77777777" w:rsidR="000179DD" w:rsidRPr="000179DD" w:rsidRDefault="000179DD" w:rsidP="000179DD">
      <w:pPr>
        <w:numPr>
          <w:ilvl w:val="0"/>
          <w:numId w:val="2"/>
        </w:numPr>
      </w:pPr>
      <w:r w:rsidRPr="000179DD">
        <w:rPr>
          <w:b/>
          <w:bCs/>
        </w:rPr>
        <w:t>ENCODE and FANTOM:</w:t>
      </w:r>
      <w:r w:rsidRPr="000179DD">
        <w:t xml:space="preserve"> These datasets, which represent high-throughput experimental annotations of enhancers, display a relatively consistent count across the range of lengths, peaking at around 3 log10 bp. However, they also show a more gradual decline compared to other datasets, possibly indicating the inclusion of longer enhancers based on diverse experimental evidence.</w:t>
      </w:r>
    </w:p>
    <w:p w14:paraId="29A44FB0" w14:textId="77777777" w:rsidR="000179DD" w:rsidRPr="000179DD" w:rsidRDefault="000179DD" w:rsidP="000179DD">
      <w:pPr>
        <w:numPr>
          <w:ilvl w:val="0"/>
          <w:numId w:val="2"/>
        </w:numPr>
      </w:pPr>
      <w:r w:rsidRPr="000179DD">
        <w:rPr>
          <w:b/>
          <w:bCs/>
        </w:rPr>
        <w:t>VISTA:</w:t>
      </w:r>
      <w:r w:rsidRPr="000179DD">
        <w:t xml:space="preserve"> The VISTA dataset exhibits a sharp peak at around 3 log10 bp, followed by a steep decline. This pattern indicates that </w:t>
      </w:r>
      <w:proofErr w:type="gramStart"/>
      <w:r w:rsidRPr="000179DD">
        <w:t>the majority of</w:t>
      </w:r>
      <w:proofErr w:type="gramEnd"/>
      <w:r w:rsidRPr="000179DD">
        <w:t xml:space="preserve"> VISTA-defined enhancers are centered around this length, and fewer enhancers are identified beyond this range. VISTA's use of a specific validation process may account for this more concentrated distribution.</w:t>
      </w:r>
    </w:p>
    <w:p w14:paraId="1F91C9A3" w14:textId="77777777" w:rsidR="000179DD" w:rsidRPr="000179DD" w:rsidRDefault="000179DD" w:rsidP="000179DD">
      <w:pPr>
        <w:numPr>
          <w:ilvl w:val="0"/>
          <w:numId w:val="2"/>
        </w:numPr>
      </w:pPr>
      <w:proofErr w:type="spellStart"/>
      <w:r w:rsidRPr="000179DD">
        <w:rPr>
          <w:b/>
          <w:bCs/>
        </w:rPr>
        <w:t>Ensembl</w:t>
      </w:r>
      <w:proofErr w:type="spellEnd"/>
      <w:r w:rsidRPr="000179DD">
        <w:rPr>
          <w:b/>
          <w:bCs/>
        </w:rPr>
        <w:t>:</w:t>
      </w:r>
      <w:r w:rsidRPr="000179DD">
        <w:t xml:space="preserve"> </w:t>
      </w:r>
      <w:proofErr w:type="spellStart"/>
      <w:r w:rsidRPr="000179DD">
        <w:t>Ensembl</w:t>
      </w:r>
      <w:proofErr w:type="spellEnd"/>
      <w:r w:rsidRPr="000179DD">
        <w:t xml:space="preserve"> data closely aligns with the overall trend, suggesting that its definition of enhancers overlaps substantially with those from other comprehensive datasets such as All Sources and All Clusters.</w:t>
      </w:r>
    </w:p>
    <w:p w14:paraId="36F13C9F" w14:textId="77777777" w:rsidR="000179DD" w:rsidRPr="000179DD" w:rsidRDefault="000179DD" w:rsidP="000179DD">
      <w:pPr>
        <w:rPr>
          <w:b/>
          <w:bCs/>
        </w:rPr>
      </w:pPr>
      <w:r w:rsidRPr="000179DD">
        <w:rPr>
          <w:b/>
          <w:bCs/>
        </w:rPr>
        <w:t>Discussion</w:t>
      </w:r>
    </w:p>
    <w:p w14:paraId="5FAF6166" w14:textId="77777777" w:rsidR="000179DD" w:rsidRPr="000179DD" w:rsidRDefault="000179DD" w:rsidP="000179DD">
      <w:r w:rsidRPr="000179DD">
        <w:t>The analysis of enhancer counts by length across different genomic sources reveals both commonalities and unique patterns. The general trend observed, with peaks around 1,000 base pairs, aligns with known enhancer characteristics, which tend to cluster around certain length ranges due to their functional roles in gene regulation. However, the variability among datasets, particularly between ENCODE/FANTOM and VISTA, reflects different underlying methodologies, definitions, and validation processes.</w:t>
      </w:r>
    </w:p>
    <w:p w14:paraId="66386463" w14:textId="77777777" w:rsidR="000179DD" w:rsidRPr="000179DD" w:rsidRDefault="000179DD" w:rsidP="000179DD">
      <w:r w:rsidRPr="000179DD">
        <w:lastRenderedPageBreak/>
        <w:t>ENCODE and FANTOM, which employ high-throughput sequencing and extensive experimental validation, display more gradual declines across longer enhancer lengths, suggesting that these datasets include a broader range of enhancer types. In contrast, VISTA's sharper decline after its peak length may indicate a narrower focus based on specific functional validation criteria.</w:t>
      </w:r>
    </w:p>
    <w:p w14:paraId="1C701E1B" w14:textId="77777777" w:rsidR="000179DD" w:rsidRPr="000179DD" w:rsidRDefault="000179DD" w:rsidP="000179DD">
      <w:r w:rsidRPr="000179DD">
        <w:t>These differences underscore the importance of understanding the methodologies and criteria behind enhancer definitions in each dataset. They also highlight the need for integrating diverse datasets to achieve a more comprehensive understanding of enhancer diversity and function.</w:t>
      </w:r>
    </w:p>
    <w:p w14:paraId="143FBA1E" w14:textId="77777777" w:rsidR="000179DD" w:rsidRPr="000179DD" w:rsidRDefault="000179DD" w:rsidP="000179DD">
      <w:pPr>
        <w:rPr>
          <w:b/>
          <w:bCs/>
        </w:rPr>
      </w:pPr>
      <w:r w:rsidRPr="000179DD">
        <w:rPr>
          <w:b/>
          <w:bCs/>
        </w:rPr>
        <w:t>Conclusion</w:t>
      </w:r>
    </w:p>
    <w:p w14:paraId="6BD3CF3D" w14:textId="77777777" w:rsidR="000179DD" w:rsidRPr="000179DD" w:rsidRDefault="000179DD" w:rsidP="000179DD">
      <w:r w:rsidRPr="000179DD">
        <w:t>This study provides a comparative analysis of enhancer counts by length across multiple genomic sources, revealing patterns that reflect different approaches to enhancer identification and validation. The results suggest that while there is a common range of enhancer lengths across datasets, significant differences exist due to varying methodologies and biological contexts. These findings contribute to our understanding of enhancer diversity and can help guide the integration of diverse enhancer datasets for genomic research.</w:t>
      </w:r>
    </w:p>
    <w:p w14:paraId="54E05F90" w14:textId="77777777" w:rsidR="000179DD" w:rsidRDefault="000179DD"/>
    <w:sectPr w:rsidR="0001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12DB"/>
    <w:multiLevelType w:val="multilevel"/>
    <w:tmpl w:val="04E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B7382"/>
    <w:multiLevelType w:val="multilevel"/>
    <w:tmpl w:val="1DA4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330266">
    <w:abstractNumId w:val="0"/>
  </w:num>
  <w:num w:numId="2" w16cid:durableId="11641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DD"/>
    <w:rsid w:val="000179DD"/>
    <w:rsid w:val="001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287F"/>
  <w15:chartTrackingRefBased/>
  <w15:docId w15:val="{0F2825B3-1637-457A-98B0-B23333A2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9DD"/>
    <w:rPr>
      <w:rFonts w:eastAsiaTheme="majorEastAsia" w:cstheme="majorBidi"/>
      <w:color w:val="272727" w:themeColor="text1" w:themeTint="D8"/>
    </w:rPr>
  </w:style>
  <w:style w:type="paragraph" w:styleId="Title">
    <w:name w:val="Title"/>
    <w:basedOn w:val="Normal"/>
    <w:next w:val="Normal"/>
    <w:link w:val="TitleChar"/>
    <w:uiPriority w:val="10"/>
    <w:qFormat/>
    <w:rsid w:val="0001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9DD"/>
    <w:pPr>
      <w:spacing w:before="160"/>
      <w:jc w:val="center"/>
    </w:pPr>
    <w:rPr>
      <w:i/>
      <w:iCs/>
      <w:color w:val="404040" w:themeColor="text1" w:themeTint="BF"/>
    </w:rPr>
  </w:style>
  <w:style w:type="character" w:customStyle="1" w:styleId="QuoteChar">
    <w:name w:val="Quote Char"/>
    <w:basedOn w:val="DefaultParagraphFont"/>
    <w:link w:val="Quote"/>
    <w:uiPriority w:val="29"/>
    <w:rsid w:val="000179DD"/>
    <w:rPr>
      <w:i/>
      <w:iCs/>
      <w:color w:val="404040" w:themeColor="text1" w:themeTint="BF"/>
    </w:rPr>
  </w:style>
  <w:style w:type="paragraph" w:styleId="ListParagraph">
    <w:name w:val="List Paragraph"/>
    <w:basedOn w:val="Normal"/>
    <w:uiPriority w:val="34"/>
    <w:qFormat/>
    <w:rsid w:val="000179DD"/>
    <w:pPr>
      <w:ind w:left="720"/>
      <w:contextualSpacing/>
    </w:pPr>
  </w:style>
  <w:style w:type="character" w:styleId="IntenseEmphasis">
    <w:name w:val="Intense Emphasis"/>
    <w:basedOn w:val="DefaultParagraphFont"/>
    <w:uiPriority w:val="21"/>
    <w:qFormat/>
    <w:rsid w:val="000179DD"/>
    <w:rPr>
      <w:i/>
      <w:iCs/>
      <w:color w:val="0F4761" w:themeColor="accent1" w:themeShade="BF"/>
    </w:rPr>
  </w:style>
  <w:style w:type="paragraph" w:styleId="IntenseQuote">
    <w:name w:val="Intense Quote"/>
    <w:basedOn w:val="Normal"/>
    <w:next w:val="Normal"/>
    <w:link w:val="IntenseQuoteChar"/>
    <w:uiPriority w:val="30"/>
    <w:qFormat/>
    <w:rsid w:val="0001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9DD"/>
    <w:rPr>
      <w:i/>
      <w:iCs/>
      <w:color w:val="0F4761" w:themeColor="accent1" w:themeShade="BF"/>
    </w:rPr>
  </w:style>
  <w:style w:type="character" w:styleId="IntenseReference">
    <w:name w:val="Intense Reference"/>
    <w:basedOn w:val="DefaultParagraphFont"/>
    <w:uiPriority w:val="32"/>
    <w:qFormat/>
    <w:rsid w:val="000179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2024-08-31T09:58:00Z</dcterms:created>
  <dcterms:modified xsi:type="dcterms:W3CDTF">2024-08-31T10:01:00Z</dcterms:modified>
</cp:coreProperties>
</file>