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295DA" w14:textId="628F2D3B" w:rsidR="00913C66" w:rsidRDefault="00913C66" w:rsidP="00913C66">
      <w:pPr>
        <w:rPr>
          <w:b/>
          <w:bCs/>
        </w:rPr>
      </w:pPr>
      <w:r>
        <w:rPr>
          <w:b/>
          <w:bCs/>
        </w:rPr>
        <w:t xml:space="preserve">18. </w:t>
      </w:r>
      <w:proofErr w:type="spellStart"/>
      <w:r w:rsidRPr="00913C66">
        <w:rPr>
          <w:b/>
          <w:bCs/>
        </w:rPr>
        <w:t>SpaceCeleb_VA_Outcomes</w:t>
      </w:r>
      <w:proofErr w:type="spellEnd"/>
    </w:p>
    <w:p w14:paraId="7D8AADD6" w14:textId="4C45C34F" w:rsidR="00913C66" w:rsidRPr="00913C66" w:rsidRDefault="00913C66" w:rsidP="00913C66">
      <w:pPr>
        <w:rPr>
          <w:b/>
          <w:bCs/>
        </w:rPr>
      </w:pPr>
      <w:r w:rsidRPr="00913C66">
        <w:rPr>
          <w:b/>
          <w:bCs/>
        </w:rPr>
        <w:t>Abstract</w:t>
      </w:r>
    </w:p>
    <w:p w14:paraId="4C3BE566" w14:textId="77777777" w:rsidR="00913C66" w:rsidRPr="00913C66" w:rsidRDefault="00913C66" w:rsidP="00913C66">
      <w:r w:rsidRPr="00913C66">
        <w:t>This study aims to analyze the relationship between patient outcomes, complications, and chronic obstructive pulmonary disease (COPD) management across different score levels. The results reveal variations in scores linked to the number of complications and days spent managing COPD, which could reflect the effectiveness and challenges in healthcare delivery. By understanding these patterns, healthcare providers can identify areas for improvement in patient care, particularly for chronic conditions like COPD that require comprehensive management strategies. The analysis highlights the importance of continuous monitoring and adjustment of clinical practices to optimize patient outcomes and reduce complications.</w:t>
      </w:r>
    </w:p>
    <w:p w14:paraId="30DC613B" w14:textId="77777777" w:rsidR="00913C66" w:rsidRPr="00913C66" w:rsidRDefault="00913C66" w:rsidP="00913C66">
      <w:pPr>
        <w:rPr>
          <w:b/>
          <w:bCs/>
        </w:rPr>
      </w:pPr>
      <w:r w:rsidRPr="00913C66">
        <w:rPr>
          <w:b/>
          <w:bCs/>
        </w:rPr>
        <w:t>Introduction</w:t>
      </w:r>
    </w:p>
    <w:p w14:paraId="118AF2D9" w14:textId="77777777" w:rsidR="00913C66" w:rsidRPr="00913C66" w:rsidRDefault="00913C66" w:rsidP="00913C66">
      <w:r w:rsidRPr="00913C66">
        <w:t>Patient outcomes and healthcare quality metrics are critical indicators of the effectiveness of medical interventions and overall healthcare delivery. This study focuses on understanding how patient complications and the management of chronic obstructive pulmonary disease (COPD) are associated with performance scores across different healthcare facilities. The study's primary goal is to analyze the relationships between complications, COPD management days, and scores to uncover patterns that could guide healthcare providers in improving patient care practices.</w:t>
      </w:r>
    </w:p>
    <w:p w14:paraId="1A931D37" w14:textId="77777777" w:rsidR="00913C66" w:rsidRPr="00913C66" w:rsidRDefault="00913C66" w:rsidP="00913C66">
      <w:pPr>
        <w:rPr>
          <w:b/>
          <w:bCs/>
        </w:rPr>
      </w:pPr>
      <w:r w:rsidRPr="00913C66">
        <w:rPr>
          <w:b/>
          <w:bCs/>
        </w:rPr>
        <w:t>Methodology</w:t>
      </w:r>
    </w:p>
    <w:p w14:paraId="18D48B2B" w14:textId="77777777" w:rsidR="00913C66" w:rsidRPr="00913C66" w:rsidRDefault="00913C66" w:rsidP="00913C66">
      <w:r w:rsidRPr="00913C66">
        <w:t>The data visualization provided includes three scatter plots that display the relationships between different healthcare variables:</w:t>
      </w:r>
    </w:p>
    <w:p w14:paraId="2CEBAF56" w14:textId="77777777" w:rsidR="00913C66" w:rsidRPr="00913C66" w:rsidRDefault="00913C66" w:rsidP="00913C66">
      <w:pPr>
        <w:numPr>
          <w:ilvl w:val="0"/>
          <w:numId w:val="1"/>
        </w:numPr>
      </w:pPr>
      <w:r w:rsidRPr="00913C66">
        <w:rPr>
          <w:b/>
          <w:bCs/>
        </w:rPr>
        <w:t>Complications vs. Score:</w:t>
      </w:r>
      <w:r w:rsidRPr="00913C66">
        <w:t xml:space="preserve"> The plot on the left shows the relationship between the number of patient complications and the corresponding scores.</w:t>
      </w:r>
    </w:p>
    <w:p w14:paraId="68B2515A" w14:textId="77777777" w:rsidR="00913C66" w:rsidRPr="00913C66" w:rsidRDefault="00913C66" w:rsidP="00913C66">
      <w:pPr>
        <w:numPr>
          <w:ilvl w:val="0"/>
          <w:numId w:val="1"/>
        </w:numPr>
      </w:pPr>
      <w:r w:rsidRPr="00913C66">
        <w:rPr>
          <w:b/>
          <w:bCs/>
        </w:rPr>
        <w:t>Chronic Obstructive Pulmonary Disease Days or Procedures vs. Score:</w:t>
      </w:r>
      <w:r w:rsidRPr="00913C66">
        <w:t xml:space="preserve"> The middle plot illustrates the number of days or procedures related to COPD management against the scores.</w:t>
      </w:r>
    </w:p>
    <w:p w14:paraId="1BE7E51B" w14:textId="77777777" w:rsidR="00913C66" w:rsidRPr="00913C66" w:rsidRDefault="00913C66" w:rsidP="00913C66">
      <w:pPr>
        <w:numPr>
          <w:ilvl w:val="0"/>
          <w:numId w:val="1"/>
        </w:numPr>
      </w:pPr>
      <w:r w:rsidRPr="00913C66">
        <w:rPr>
          <w:b/>
          <w:bCs/>
        </w:rPr>
        <w:t>Days or Procedures for COPD vs. Score:</w:t>
      </w:r>
      <w:r w:rsidRPr="00913C66">
        <w:t xml:space="preserve"> The right plot is another visualization of the number of days or procedures for COPD management against the scores, potentially highlighting different aspects or measurements.</w:t>
      </w:r>
    </w:p>
    <w:p w14:paraId="2A4CF681" w14:textId="77777777" w:rsidR="00913C66" w:rsidRPr="00913C66" w:rsidRDefault="00913C66" w:rsidP="00913C66">
      <w:r w:rsidRPr="00913C66">
        <w:t xml:space="preserve">Each plot shows the scores on the vertical axis, ranging from approximately 1.61 to 7.77, and the horizontal axis represents the corresponding variables (Complications, COPD </w:t>
      </w:r>
      <w:r w:rsidRPr="00913C66">
        <w:lastRenderedPageBreak/>
        <w:t>Days, or Procedures). The data points are color-coded to differentiate between various subsets or categories, enhancing the interpretability of patterns and trends.</w:t>
      </w:r>
    </w:p>
    <w:p w14:paraId="65998775" w14:textId="77777777" w:rsidR="00913C66" w:rsidRPr="00913C66" w:rsidRDefault="00913C66" w:rsidP="00913C66">
      <w:pPr>
        <w:rPr>
          <w:b/>
          <w:bCs/>
        </w:rPr>
      </w:pPr>
      <w:r w:rsidRPr="00913C66">
        <w:rPr>
          <w:b/>
          <w:bCs/>
        </w:rPr>
        <w:t>Results</w:t>
      </w:r>
    </w:p>
    <w:p w14:paraId="4DEE701D" w14:textId="77777777" w:rsidR="00913C66" w:rsidRPr="00913C66" w:rsidRDefault="00913C66" w:rsidP="00913C66">
      <w:pPr>
        <w:numPr>
          <w:ilvl w:val="0"/>
          <w:numId w:val="2"/>
        </w:numPr>
      </w:pPr>
      <w:r w:rsidRPr="00913C66">
        <w:rPr>
          <w:b/>
          <w:bCs/>
        </w:rPr>
        <w:t>Complications vs. Score:</w:t>
      </w:r>
    </w:p>
    <w:p w14:paraId="4F4FF5DB" w14:textId="77777777" w:rsidR="00913C66" w:rsidRPr="00913C66" w:rsidRDefault="00913C66" w:rsidP="00913C66">
      <w:pPr>
        <w:numPr>
          <w:ilvl w:val="1"/>
          <w:numId w:val="2"/>
        </w:numPr>
      </w:pPr>
      <w:r w:rsidRPr="00913C66">
        <w:t>The scatter plot indicates a significant number of data points clustered around lower score values (1.61 to 3.32), with varying numbers of complications.</w:t>
      </w:r>
    </w:p>
    <w:p w14:paraId="4997ACEC" w14:textId="77777777" w:rsidR="00913C66" w:rsidRPr="00913C66" w:rsidRDefault="00913C66" w:rsidP="00913C66">
      <w:pPr>
        <w:numPr>
          <w:ilvl w:val="1"/>
          <w:numId w:val="2"/>
        </w:numPr>
      </w:pPr>
      <w:r w:rsidRPr="00913C66">
        <w:t>As the score increases, the distribution of complications appears more spread out, suggesting a relationship between higher scores and a wider range of complication rates.</w:t>
      </w:r>
    </w:p>
    <w:p w14:paraId="5AD1B5D2" w14:textId="77777777" w:rsidR="00913C66" w:rsidRPr="00913C66" w:rsidRDefault="00913C66" w:rsidP="00913C66">
      <w:pPr>
        <w:numPr>
          <w:ilvl w:val="1"/>
          <w:numId w:val="2"/>
        </w:numPr>
      </w:pPr>
      <w:r w:rsidRPr="00913C66">
        <w:t>There is a notable absence of data at certain points, labeled "Not Available," which might indicate missing or incomplete data for specific score ranges or complication counts.</w:t>
      </w:r>
    </w:p>
    <w:p w14:paraId="3A391C32" w14:textId="77777777" w:rsidR="00913C66" w:rsidRPr="00913C66" w:rsidRDefault="00913C66" w:rsidP="00913C66">
      <w:pPr>
        <w:numPr>
          <w:ilvl w:val="0"/>
          <w:numId w:val="2"/>
        </w:numPr>
      </w:pPr>
      <w:r w:rsidRPr="00913C66">
        <w:rPr>
          <w:b/>
          <w:bCs/>
        </w:rPr>
        <w:t>Chronic Obstructive Pulmonary Disease Days or Procedures vs. Score:</w:t>
      </w:r>
    </w:p>
    <w:p w14:paraId="3BFB7B03" w14:textId="77777777" w:rsidR="00913C66" w:rsidRPr="00913C66" w:rsidRDefault="00913C66" w:rsidP="00913C66">
      <w:pPr>
        <w:numPr>
          <w:ilvl w:val="1"/>
          <w:numId w:val="2"/>
        </w:numPr>
      </w:pPr>
      <w:r w:rsidRPr="00913C66">
        <w:t>The second plot shows a similar distribution pattern, with many data points concentrated around lower scores.</w:t>
      </w:r>
    </w:p>
    <w:p w14:paraId="39AAFB8E" w14:textId="77777777" w:rsidR="00913C66" w:rsidRPr="00913C66" w:rsidRDefault="00913C66" w:rsidP="00913C66">
      <w:pPr>
        <w:numPr>
          <w:ilvl w:val="1"/>
          <w:numId w:val="2"/>
        </w:numPr>
      </w:pPr>
      <w:r w:rsidRPr="00913C66">
        <w:t>The green and blue data points indicate different categories, suggesting varying levels of COPD management days or procedures.</w:t>
      </w:r>
    </w:p>
    <w:p w14:paraId="6F814BC7" w14:textId="77777777" w:rsidR="00913C66" w:rsidRPr="00913C66" w:rsidRDefault="00913C66" w:rsidP="00913C66">
      <w:pPr>
        <w:numPr>
          <w:ilvl w:val="1"/>
          <w:numId w:val="2"/>
        </w:numPr>
      </w:pPr>
      <w:r w:rsidRPr="00913C66">
        <w:t>As scores increase, the data points are more dispersed, indicating a potential variability in how different facilities or treatments manage COPD.</w:t>
      </w:r>
    </w:p>
    <w:p w14:paraId="4E44FF4A" w14:textId="77777777" w:rsidR="00913C66" w:rsidRPr="00913C66" w:rsidRDefault="00913C66" w:rsidP="00913C66">
      <w:pPr>
        <w:numPr>
          <w:ilvl w:val="0"/>
          <w:numId w:val="2"/>
        </w:numPr>
      </w:pPr>
      <w:r w:rsidRPr="00913C66">
        <w:rPr>
          <w:b/>
          <w:bCs/>
        </w:rPr>
        <w:t>Days or Procedures for COPD vs. Score:</w:t>
      </w:r>
    </w:p>
    <w:p w14:paraId="4802863C" w14:textId="77777777" w:rsidR="00913C66" w:rsidRPr="00913C66" w:rsidRDefault="00913C66" w:rsidP="00913C66">
      <w:pPr>
        <w:numPr>
          <w:ilvl w:val="1"/>
          <w:numId w:val="2"/>
        </w:numPr>
      </w:pPr>
      <w:r w:rsidRPr="00913C66">
        <w:t xml:space="preserve">The third plot reflects a distribution pattern </w:t>
      </w:r>
      <w:proofErr w:type="gramStart"/>
      <w:r w:rsidRPr="00913C66">
        <w:t>similar to</w:t>
      </w:r>
      <w:proofErr w:type="gramEnd"/>
      <w:r w:rsidRPr="00913C66">
        <w:t xml:space="preserve"> the second plot, with additional details on the spread of data points.</w:t>
      </w:r>
    </w:p>
    <w:p w14:paraId="23E48929" w14:textId="77777777" w:rsidR="00913C66" w:rsidRPr="00913C66" w:rsidRDefault="00913C66" w:rsidP="00913C66">
      <w:pPr>
        <w:numPr>
          <w:ilvl w:val="1"/>
          <w:numId w:val="2"/>
        </w:numPr>
      </w:pPr>
      <w:r w:rsidRPr="00913C66">
        <w:t>There is a clustering of data points at lower scores, and a more even distribution at higher scores.</w:t>
      </w:r>
    </w:p>
    <w:p w14:paraId="116EA9D0" w14:textId="77777777" w:rsidR="00913C66" w:rsidRPr="00913C66" w:rsidRDefault="00913C66" w:rsidP="00913C66">
      <w:pPr>
        <w:numPr>
          <w:ilvl w:val="1"/>
          <w:numId w:val="2"/>
        </w:numPr>
      </w:pPr>
      <w:r w:rsidRPr="00913C66">
        <w:t>The presence of different colors (blue, green, purple) suggests that different categories or types of COPD management are represented, which might correlate differently with score levels.</w:t>
      </w:r>
    </w:p>
    <w:p w14:paraId="5D7541B7" w14:textId="77777777" w:rsidR="00913C66" w:rsidRPr="00913C66" w:rsidRDefault="00913C66" w:rsidP="00913C66">
      <w:pPr>
        <w:rPr>
          <w:b/>
          <w:bCs/>
        </w:rPr>
      </w:pPr>
      <w:r w:rsidRPr="00913C66">
        <w:rPr>
          <w:b/>
          <w:bCs/>
        </w:rPr>
        <w:t>Discussion</w:t>
      </w:r>
    </w:p>
    <w:p w14:paraId="7666E950" w14:textId="77777777" w:rsidR="00913C66" w:rsidRPr="00913C66" w:rsidRDefault="00913C66" w:rsidP="00913C66">
      <w:r w:rsidRPr="00913C66">
        <w:t>The analysis reveals distinct patterns in the relationship between scores and healthcare variables such as complications and days/procedures for COPD management:</w:t>
      </w:r>
    </w:p>
    <w:p w14:paraId="6511881D" w14:textId="77777777" w:rsidR="00913C66" w:rsidRPr="00913C66" w:rsidRDefault="00913C66" w:rsidP="00913C66">
      <w:pPr>
        <w:numPr>
          <w:ilvl w:val="0"/>
          <w:numId w:val="3"/>
        </w:numPr>
      </w:pPr>
      <w:r w:rsidRPr="00913C66">
        <w:rPr>
          <w:b/>
          <w:bCs/>
        </w:rPr>
        <w:t>Variability in Complications and Scores:</w:t>
      </w:r>
      <w:r w:rsidRPr="00913C66">
        <w:t xml:space="preserve"> The variability observed in complications at different score levels suggests that facilities with higher scores might experience </w:t>
      </w:r>
      <w:r w:rsidRPr="00913C66">
        <w:lastRenderedPageBreak/>
        <w:t>a broader range of complications, potentially due to differences in patient demographics, underlying health conditions, or treatment complexity.</w:t>
      </w:r>
    </w:p>
    <w:p w14:paraId="6C9FA9A8" w14:textId="77777777" w:rsidR="00913C66" w:rsidRPr="00913C66" w:rsidRDefault="00913C66" w:rsidP="00913C66">
      <w:pPr>
        <w:numPr>
          <w:ilvl w:val="0"/>
          <w:numId w:val="3"/>
        </w:numPr>
      </w:pPr>
      <w:r w:rsidRPr="00913C66">
        <w:rPr>
          <w:b/>
          <w:bCs/>
        </w:rPr>
        <w:t>COPD Management and Scores:</w:t>
      </w:r>
      <w:r w:rsidRPr="00913C66">
        <w:t xml:space="preserve"> The spread of data points across different scores indicates variability in the management of COPD across healthcare facilities. Facilities with higher scores may either manage more complex cases or have more comprehensive documentation and management strategies, resulting in different data distributions.</w:t>
      </w:r>
    </w:p>
    <w:p w14:paraId="443C8C2A" w14:textId="77777777" w:rsidR="00913C66" w:rsidRPr="00913C66" w:rsidRDefault="00913C66" w:rsidP="00913C66">
      <w:pPr>
        <w:numPr>
          <w:ilvl w:val="0"/>
          <w:numId w:val="3"/>
        </w:numPr>
      </w:pPr>
      <w:r w:rsidRPr="00913C66">
        <w:rPr>
          <w:b/>
          <w:bCs/>
        </w:rPr>
        <w:t>Data Gaps and Missing Values:</w:t>
      </w:r>
      <w:r w:rsidRPr="00913C66">
        <w:t xml:space="preserve"> The "Not Available" labels at certain points suggest incomplete or missing data, which could affect the overall interpretation of the results. These gaps highlight the need for more consistent data collection and reporting practices to ensure accurate performance evaluation.</w:t>
      </w:r>
    </w:p>
    <w:p w14:paraId="61DA0418" w14:textId="77777777" w:rsidR="00913C66" w:rsidRPr="00913C66" w:rsidRDefault="00913C66" w:rsidP="00913C66">
      <w:pPr>
        <w:rPr>
          <w:b/>
          <w:bCs/>
        </w:rPr>
      </w:pPr>
      <w:r w:rsidRPr="00913C66">
        <w:rPr>
          <w:b/>
          <w:bCs/>
        </w:rPr>
        <w:t>Conclusion</w:t>
      </w:r>
    </w:p>
    <w:p w14:paraId="03DBE896" w14:textId="77777777" w:rsidR="00913C66" w:rsidRPr="00913C66" w:rsidRDefault="00913C66" w:rsidP="00913C66">
      <w:r w:rsidRPr="00913C66">
        <w:t>This study provides insights into the relationships between healthcare performance scores, patient complications, and COPD management practices. The observed patterns underscore the complexity of patient care and the need for ongoing evaluation and adaptation of healthcare practices to improve outcomes. Future research should address the gaps in data availability and explore the underlying factors contributing to the observed variability, including patient demographics, healthcare facility characteristics, and treatment protocols.</w:t>
      </w:r>
    </w:p>
    <w:p w14:paraId="6EF373BD" w14:textId="77777777" w:rsidR="00913C66" w:rsidRDefault="00913C66"/>
    <w:sectPr w:rsidR="00913C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6C5FCF"/>
    <w:multiLevelType w:val="multilevel"/>
    <w:tmpl w:val="81007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2A0CA2"/>
    <w:multiLevelType w:val="multilevel"/>
    <w:tmpl w:val="98184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8C106A"/>
    <w:multiLevelType w:val="multilevel"/>
    <w:tmpl w:val="D7AEE2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0867908">
    <w:abstractNumId w:val="0"/>
  </w:num>
  <w:num w:numId="2" w16cid:durableId="1809542560">
    <w:abstractNumId w:val="2"/>
  </w:num>
  <w:num w:numId="3" w16cid:durableId="2767151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C66"/>
    <w:rsid w:val="001F36F4"/>
    <w:rsid w:val="0091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CFDEA"/>
  <w15:chartTrackingRefBased/>
  <w15:docId w15:val="{40631C61-112F-4D3E-BB7A-C21409938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C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C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C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C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C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C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C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C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C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C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C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C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C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C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C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C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C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C66"/>
    <w:rPr>
      <w:rFonts w:eastAsiaTheme="majorEastAsia" w:cstheme="majorBidi"/>
      <w:color w:val="272727" w:themeColor="text1" w:themeTint="D8"/>
    </w:rPr>
  </w:style>
  <w:style w:type="paragraph" w:styleId="Title">
    <w:name w:val="Title"/>
    <w:basedOn w:val="Normal"/>
    <w:next w:val="Normal"/>
    <w:link w:val="TitleChar"/>
    <w:uiPriority w:val="10"/>
    <w:qFormat/>
    <w:rsid w:val="00913C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C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C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C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C66"/>
    <w:pPr>
      <w:spacing w:before="160"/>
      <w:jc w:val="center"/>
    </w:pPr>
    <w:rPr>
      <w:i/>
      <w:iCs/>
      <w:color w:val="404040" w:themeColor="text1" w:themeTint="BF"/>
    </w:rPr>
  </w:style>
  <w:style w:type="character" w:customStyle="1" w:styleId="QuoteChar">
    <w:name w:val="Quote Char"/>
    <w:basedOn w:val="DefaultParagraphFont"/>
    <w:link w:val="Quote"/>
    <w:uiPriority w:val="29"/>
    <w:rsid w:val="00913C66"/>
    <w:rPr>
      <w:i/>
      <w:iCs/>
      <w:color w:val="404040" w:themeColor="text1" w:themeTint="BF"/>
    </w:rPr>
  </w:style>
  <w:style w:type="paragraph" w:styleId="ListParagraph">
    <w:name w:val="List Paragraph"/>
    <w:basedOn w:val="Normal"/>
    <w:uiPriority w:val="34"/>
    <w:qFormat/>
    <w:rsid w:val="00913C66"/>
    <w:pPr>
      <w:ind w:left="720"/>
      <w:contextualSpacing/>
    </w:pPr>
  </w:style>
  <w:style w:type="character" w:styleId="IntenseEmphasis">
    <w:name w:val="Intense Emphasis"/>
    <w:basedOn w:val="DefaultParagraphFont"/>
    <w:uiPriority w:val="21"/>
    <w:qFormat/>
    <w:rsid w:val="00913C66"/>
    <w:rPr>
      <w:i/>
      <w:iCs/>
      <w:color w:val="0F4761" w:themeColor="accent1" w:themeShade="BF"/>
    </w:rPr>
  </w:style>
  <w:style w:type="paragraph" w:styleId="IntenseQuote">
    <w:name w:val="Intense Quote"/>
    <w:basedOn w:val="Normal"/>
    <w:next w:val="Normal"/>
    <w:link w:val="IntenseQuoteChar"/>
    <w:uiPriority w:val="30"/>
    <w:qFormat/>
    <w:rsid w:val="00913C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C66"/>
    <w:rPr>
      <w:i/>
      <w:iCs/>
      <w:color w:val="0F4761" w:themeColor="accent1" w:themeShade="BF"/>
    </w:rPr>
  </w:style>
  <w:style w:type="character" w:styleId="IntenseReference">
    <w:name w:val="Intense Reference"/>
    <w:basedOn w:val="DefaultParagraphFont"/>
    <w:uiPriority w:val="32"/>
    <w:qFormat/>
    <w:rsid w:val="00913C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00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2024-08-31T10:01:00Z</dcterms:created>
  <dcterms:modified xsi:type="dcterms:W3CDTF">2024-08-31T10:08:00Z</dcterms:modified>
</cp:coreProperties>
</file>