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4B40C" w14:textId="7749933A" w:rsidR="00F10D9C" w:rsidRPr="00F10D9C" w:rsidRDefault="00F10D9C" w:rsidP="00F10D9C">
      <w:r>
        <w:t>36.</w:t>
      </w:r>
      <w:r w:rsidRPr="00F10D9C">
        <w:rPr>
          <w:rFonts w:ascii="Times New Roman" w:eastAsia="Times New Roman" w:hAnsi="Times New Roman" w:cs="Times New Roman"/>
          <w:b/>
          <w:bCs/>
          <w:kern w:val="0"/>
          <w14:ligatures w14:val="none"/>
        </w:rPr>
        <w:t xml:space="preserve"> </w:t>
      </w:r>
      <w:r w:rsidRPr="00F10D9C">
        <w:rPr>
          <w:b/>
          <w:bCs/>
        </w:rPr>
        <w:t>Statistical Analysis of Income Distribution: An Exploration of Demographic Factors and Their Interactions</w:t>
      </w:r>
    </w:p>
    <w:p w14:paraId="502BEBC7" w14:textId="77777777" w:rsidR="00F10D9C" w:rsidRPr="00F10D9C" w:rsidRDefault="00F10D9C" w:rsidP="00F10D9C">
      <w:r w:rsidRPr="00F10D9C">
        <w:rPr>
          <w:b/>
          <w:bCs/>
        </w:rPr>
        <w:t>Abstract:</w:t>
      </w:r>
      <w:r w:rsidRPr="00F10D9C">
        <w:t xml:space="preserve"> This research explores the impact of demographic variables, including gender, age, number of children, and employment status, on total income. Using multiple regression models and visualizations, we examine the effects of these variables individually and in combination. Key findings indicate minimal quadratic effects of age on income, notable gender-based disparities, and weak interactions between income and the number of children. Residual analysis reveals significant patterns that suggest the need for more complex models to capture underlying data structures.</w:t>
      </w:r>
    </w:p>
    <w:p w14:paraId="40010CB5" w14:textId="77777777" w:rsidR="00F10D9C" w:rsidRPr="00F10D9C" w:rsidRDefault="00F10D9C" w:rsidP="00F10D9C">
      <w:pPr>
        <w:rPr>
          <w:b/>
          <w:bCs/>
        </w:rPr>
      </w:pPr>
      <w:r w:rsidRPr="00F10D9C">
        <w:rPr>
          <w:b/>
          <w:bCs/>
        </w:rPr>
        <w:t>Introduction</w:t>
      </w:r>
    </w:p>
    <w:p w14:paraId="03514650" w14:textId="77777777" w:rsidR="00F10D9C" w:rsidRPr="00F10D9C" w:rsidRDefault="00F10D9C" w:rsidP="00F10D9C">
      <w:r w:rsidRPr="00F10D9C">
        <w:t xml:space="preserve">Understanding the determinants of income is crucial for socioeconomic analysis and </w:t>
      </w:r>
      <w:proofErr w:type="gramStart"/>
      <w:r w:rsidRPr="00F10D9C">
        <w:t>policy-making</w:t>
      </w:r>
      <w:proofErr w:type="gramEnd"/>
      <w:r w:rsidRPr="00F10D9C">
        <w:t>. Various demographic factors, such as gender, age, and number of children, significantly influence total income. This paper analyzes these factors using a dataset containing various demographic and economic attributes. Our objectives are to identify significant predictors of income and to explore the interactions between these predictors.</w:t>
      </w:r>
    </w:p>
    <w:p w14:paraId="60031445" w14:textId="77777777" w:rsidR="00F10D9C" w:rsidRPr="00F10D9C" w:rsidRDefault="00F10D9C" w:rsidP="00F10D9C">
      <w:pPr>
        <w:rPr>
          <w:b/>
          <w:bCs/>
        </w:rPr>
      </w:pPr>
      <w:r w:rsidRPr="00F10D9C">
        <w:rPr>
          <w:b/>
          <w:bCs/>
        </w:rPr>
        <w:t>Data Overview</w:t>
      </w:r>
    </w:p>
    <w:p w14:paraId="712D9786" w14:textId="77777777" w:rsidR="00F10D9C" w:rsidRPr="00F10D9C" w:rsidRDefault="00F10D9C" w:rsidP="00F10D9C">
      <w:r w:rsidRPr="00F10D9C">
        <w:t>The dataset comprises variables such as total income, age in days, number of children, gender, and employment status. The analysis uses multiple regression models, visualizations, and residual diagnostics to understand the relationships and interactions among these variables.</w:t>
      </w:r>
    </w:p>
    <w:p w14:paraId="7D1AD534" w14:textId="77777777" w:rsidR="00F10D9C" w:rsidRPr="00F10D9C" w:rsidRDefault="00F10D9C" w:rsidP="00F10D9C">
      <w:pPr>
        <w:rPr>
          <w:b/>
          <w:bCs/>
        </w:rPr>
      </w:pPr>
      <w:r w:rsidRPr="00F10D9C">
        <w:rPr>
          <w:b/>
          <w:bCs/>
        </w:rPr>
        <w:t>Analysis and Results</w:t>
      </w:r>
    </w:p>
    <w:p w14:paraId="097230E4" w14:textId="77777777" w:rsidR="00F10D9C" w:rsidRPr="00F10D9C" w:rsidRDefault="00F10D9C" w:rsidP="00F10D9C">
      <w:pPr>
        <w:rPr>
          <w:b/>
          <w:bCs/>
        </w:rPr>
      </w:pPr>
      <w:r w:rsidRPr="00F10D9C">
        <w:rPr>
          <w:b/>
          <w:bCs/>
        </w:rPr>
        <w:t>1. Interaction Between Number of Children and Income</w:t>
      </w:r>
    </w:p>
    <w:p w14:paraId="7CCA5E2F" w14:textId="77777777" w:rsidR="00F10D9C" w:rsidRPr="00F10D9C" w:rsidRDefault="00F10D9C" w:rsidP="00F10D9C">
      <w:r w:rsidRPr="00F10D9C">
        <w:t>The first plot (Interaction between Number of Children and Income) indicates the relationship between the number of children and total income, categorized by employment status and gender.</w:t>
      </w:r>
    </w:p>
    <w:p w14:paraId="7A8C3C96" w14:textId="77777777" w:rsidR="00F10D9C" w:rsidRPr="00F10D9C" w:rsidRDefault="00F10D9C" w:rsidP="00F10D9C">
      <w:pPr>
        <w:numPr>
          <w:ilvl w:val="0"/>
          <w:numId w:val="1"/>
        </w:numPr>
      </w:pPr>
      <w:r w:rsidRPr="00F10D9C">
        <w:rPr>
          <w:b/>
          <w:bCs/>
        </w:rPr>
        <w:t>Observations</w:t>
      </w:r>
      <w:r w:rsidRPr="00F10D9C">
        <w:t>:</w:t>
      </w:r>
    </w:p>
    <w:p w14:paraId="70FD4F15" w14:textId="77777777" w:rsidR="00F10D9C" w:rsidRPr="00F10D9C" w:rsidRDefault="00F10D9C" w:rsidP="00F10D9C">
      <w:pPr>
        <w:numPr>
          <w:ilvl w:val="1"/>
          <w:numId w:val="1"/>
        </w:numPr>
      </w:pPr>
      <w:r w:rsidRPr="00F10D9C">
        <w:t>The plot shows a near-zero slope for all groups, indicating no significant correlation between the number of children and income across different genders and employment statuses.</w:t>
      </w:r>
    </w:p>
    <w:p w14:paraId="40CFDDED" w14:textId="77777777" w:rsidR="00F10D9C" w:rsidRPr="00F10D9C" w:rsidRDefault="00F10D9C" w:rsidP="00F10D9C">
      <w:pPr>
        <w:numPr>
          <w:ilvl w:val="1"/>
          <w:numId w:val="1"/>
        </w:numPr>
      </w:pPr>
      <w:r w:rsidRPr="00F10D9C">
        <w:t>Men and women in commercial associate and working categories have similar income distributions, while pensioners display distinct patterns, suggesting that employment status heavily moderates the relationship between children and income.</w:t>
      </w:r>
    </w:p>
    <w:p w14:paraId="0181AC56" w14:textId="77777777" w:rsidR="00F10D9C" w:rsidRPr="00F10D9C" w:rsidRDefault="00F10D9C" w:rsidP="00F10D9C">
      <w:pPr>
        <w:rPr>
          <w:b/>
          <w:bCs/>
        </w:rPr>
      </w:pPr>
      <w:r w:rsidRPr="00F10D9C">
        <w:rPr>
          <w:b/>
          <w:bCs/>
        </w:rPr>
        <w:lastRenderedPageBreak/>
        <w:t>2. Quadratic Effect of Age on Income</w:t>
      </w:r>
    </w:p>
    <w:p w14:paraId="66BD0D8C" w14:textId="77777777" w:rsidR="00F10D9C" w:rsidRPr="00F10D9C" w:rsidRDefault="00F10D9C" w:rsidP="00F10D9C">
      <w:r w:rsidRPr="00F10D9C">
        <w:t>The second plot (Quadratic Effect of Age on Income) investigates the quadratic relationship between age and income.</w:t>
      </w:r>
    </w:p>
    <w:p w14:paraId="7DBD9770" w14:textId="77777777" w:rsidR="00F10D9C" w:rsidRPr="00F10D9C" w:rsidRDefault="00F10D9C" w:rsidP="00F10D9C">
      <w:pPr>
        <w:numPr>
          <w:ilvl w:val="0"/>
          <w:numId w:val="2"/>
        </w:numPr>
      </w:pPr>
      <w:r w:rsidRPr="00F10D9C">
        <w:rPr>
          <w:b/>
          <w:bCs/>
        </w:rPr>
        <w:t>Observations</w:t>
      </w:r>
      <w:r w:rsidRPr="00F10D9C">
        <w:t>:</w:t>
      </w:r>
    </w:p>
    <w:p w14:paraId="6D679859" w14:textId="77777777" w:rsidR="00F10D9C" w:rsidRPr="00F10D9C" w:rsidRDefault="00F10D9C" w:rsidP="00F10D9C">
      <w:pPr>
        <w:numPr>
          <w:ilvl w:val="1"/>
          <w:numId w:val="2"/>
        </w:numPr>
      </w:pPr>
      <w:r w:rsidRPr="00F10D9C">
        <w:t>A slight concave quadratic trend line shows a minor effect of age on income. Younger individuals tend to have slightly higher incomes, which dip mid-life and increase again slightly towards retirement.</w:t>
      </w:r>
    </w:p>
    <w:p w14:paraId="3A4C877E" w14:textId="77777777" w:rsidR="00F10D9C" w:rsidRPr="00F10D9C" w:rsidRDefault="00F10D9C" w:rsidP="00F10D9C">
      <w:pPr>
        <w:numPr>
          <w:ilvl w:val="1"/>
          <w:numId w:val="2"/>
        </w:numPr>
      </w:pPr>
      <w:r w:rsidRPr="00F10D9C">
        <w:t>The quadratic model's coefficients (p &lt; 0.05) are weak, indicating that age alone is not a substantial predictor of income and that other factors (such as gender or employment type) might be influencing this trend.</w:t>
      </w:r>
    </w:p>
    <w:p w14:paraId="24F6BBAD" w14:textId="77777777" w:rsidR="00F10D9C" w:rsidRPr="00F10D9C" w:rsidRDefault="00F10D9C" w:rsidP="00F10D9C">
      <w:pPr>
        <w:rPr>
          <w:b/>
          <w:bCs/>
        </w:rPr>
      </w:pPr>
      <w:r w:rsidRPr="00F10D9C">
        <w:rPr>
          <w:b/>
          <w:bCs/>
        </w:rPr>
        <w:t>3. Distribution of Income by Gender</w:t>
      </w:r>
    </w:p>
    <w:p w14:paraId="288A9997" w14:textId="77777777" w:rsidR="00F10D9C" w:rsidRPr="00F10D9C" w:rsidRDefault="00F10D9C" w:rsidP="00F10D9C">
      <w:r w:rsidRPr="00F10D9C">
        <w:t>The third plot (Distribution of Income by Gender) represents a density plot comparing the distribution of income between men and women.</w:t>
      </w:r>
    </w:p>
    <w:p w14:paraId="6833031B" w14:textId="77777777" w:rsidR="00F10D9C" w:rsidRPr="00F10D9C" w:rsidRDefault="00F10D9C" w:rsidP="00F10D9C">
      <w:pPr>
        <w:numPr>
          <w:ilvl w:val="0"/>
          <w:numId w:val="3"/>
        </w:numPr>
      </w:pPr>
      <w:r w:rsidRPr="00F10D9C">
        <w:rPr>
          <w:b/>
          <w:bCs/>
        </w:rPr>
        <w:t>Observations</w:t>
      </w:r>
      <w:r w:rsidRPr="00F10D9C">
        <w:t>:</w:t>
      </w:r>
    </w:p>
    <w:p w14:paraId="080B0711" w14:textId="77777777" w:rsidR="00F10D9C" w:rsidRPr="00F10D9C" w:rsidRDefault="00F10D9C" w:rsidP="00F10D9C">
      <w:pPr>
        <w:numPr>
          <w:ilvl w:val="1"/>
          <w:numId w:val="3"/>
        </w:numPr>
      </w:pPr>
      <w:r w:rsidRPr="00F10D9C">
        <w:t>Men exhibit a more spread-out income distribution compared to women, suggesting higher income variability among males. Women tend to cluster more closely around the median income values, indicating lesser variation.</w:t>
      </w:r>
    </w:p>
    <w:p w14:paraId="2A1ACC00" w14:textId="77777777" w:rsidR="00F10D9C" w:rsidRPr="00F10D9C" w:rsidRDefault="00F10D9C" w:rsidP="00F10D9C">
      <w:pPr>
        <w:numPr>
          <w:ilvl w:val="1"/>
          <w:numId w:val="3"/>
        </w:numPr>
      </w:pPr>
      <w:r w:rsidRPr="00F10D9C">
        <w:t>The peak density for males appears at higher income levels compared to females, suggesting that men are more likely to earn higher incomes.</w:t>
      </w:r>
    </w:p>
    <w:p w14:paraId="6110F803" w14:textId="77777777" w:rsidR="00F10D9C" w:rsidRPr="00F10D9C" w:rsidRDefault="00F10D9C" w:rsidP="00F10D9C">
      <w:pPr>
        <w:rPr>
          <w:b/>
          <w:bCs/>
        </w:rPr>
      </w:pPr>
      <w:r w:rsidRPr="00F10D9C">
        <w:rPr>
          <w:b/>
          <w:bCs/>
        </w:rPr>
        <w:t>4. Residuals Analysis for Interaction Model</w:t>
      </w:r>
    </w:p>
    <w:p w14:paraId="63076706" w14:textId="77777777" w:rsidR="00F10D9C" w:rsidRPr="00F10D9C" w:rsidRDefault="00F10D9C" w:rsidP="00F10D9C">
      <w:r w:rsidRPr="00F10D9C">
        <w:t>The fourth plot (Residuals vs. Fitted for Interaction Model) provides a residual analysis for the interaction model.</w:t>
      </w:r>
    </w:p>
    <w:p w14:paraId="2E084C83" w14:textId="77777777" w:rsidR="00F10D9C" w:rsidRPr="00F10D9C" w:rsidRDefault="00F10D9C" w:rsidP="00F10D9C">
      <w:pPr>
        <w:numPr>
          <w:ilvl w:val="0"/>
          <w:numId w:val="4"/>
        </w:numPr>
      </w:pPr>
      <w:r w:rsidRPr="00F10D9C">
        <w:rPr>
          <w:b/>
          <w:bCs/>
        </w:rPr>
        <w:t>Observations</w:t>
      </w:r>
      <w:r w:rsidRPr="00F10D9C">
        <w:t>:</w:t>
      </w:r>
    </w:p>
    <w:p w14:paraId="0F6C16AF" w14:textId="77777777" w:rsidR="00F10D9C" w:rsidRPr="00F10D9C" w:rsidRDefault="00F10D9C" w:rsidP="00F10D9C">
      <w:pPr>
        <w:numPr>
          <w:ilvl w:val="1"/>
          <w:numId w:val="4"/>
        </w:numPr>
      </w:pPr>
      <w:r w:rsidRPr="00F10D9C">
        <w:t>Residuals are scattered around zero with no discernible pattern, suggesting that the model does not suffer from heteroscedasticity.</w:t>
      </w:r>
    </w:p>
    <w:p w14:paraId="40AEE9ED" w14:textId="77777777" w:rsidR="00F10D9C" w:rsidRPr="00F10D9C" w:rsidRDefault="00F10D9C" w:rsidP="00F10D9C">
      <w:pPr>
        <w:numPr>
          <w:ilvl w:val="1"/>
          <w:numId w:val="4"/>
        </w:numPr>
      </w:pPr>
      <w:r w:rsidRPr="00F10D9C">
        <w:t>However, the variance in residuals at extreme income levels indicates that the model may not adequately capture the behavior at these ends, hinting at potential nonlinear relationships or interactions that are not accounted for.</w:t>
      </w:r>
    </w:p>
    <w:p w14:paraId="11510556" w14:textId="77777777" w:rsidR="00F10D9C" w:rsidRPr="00F10D9C" w:rsidRDefault="00F10D9C" w:rsidP="00F10D9C">
      <w:pPr>
        <w:rPr>
          <w:b/>
          <w:bCs/>
        </w:rPr>
      </w:pPr>
      <w:r w:rsidRPr="00F10D9C">
        <w:rPr>
          <w:b/>
          <w:bCs/>
        </w:rPr>
        <w:t>Discussion</w:t>
      </w:r>
    </w:p>
    <w:p w14:paraId="6C467EB8" w14:textId="77777777" w:rsidR="00F10D9C" w:rsidRPr="00F10D9C" w:rsidRDefault="00F10D9C" w:rsidP="00F10D9C">
      <w:r w:rsidRPr="00F10D9C">
        <w:t>The analyses reveal several key insights:</w:t>
      </w:r>
    </w:p>
    <w:p w14:paraId="677847CF" w14:textId="77777777" w:rsidR="00F10D9C" w:rsidRPr="00F10D9C" w:rsidRDefault="00F10D9C" w:rsidP="00F10D9C">
      <w:pPr>
        <w:numPr>
          <w:ilvl w:val="0"/>
          <w:numId w:val="5"/>
        </w:numPr>
      </w:pPr>
      <w:r w:rsidRPr="00F10D9C">
        <w:rPr>
          <w:b/>
          <w:bCs/>
        </w:rPr>
        <w:lastRenderedPageBreak/>
        <w:t>Gender Disparities</w:t>
      </w:r>
      <w:r w:rsidRPr="00F10D9C">
        <w:t>: There is a notable difference in income distribution between genders, with males having higher income variability and peak densities at higher incomes than females. This is consistent with existing literature on gender wage gaps.</w:t>
      </w:r>
    </w:p>
    <w:p w14:paraId="0C67D0DB" w14:textId="77777777" w:rsidR="00F10D9C" w:rsidRPr="00F10D9C" w:rsidRDefault="00F10D9C" w:rsidP="00F10D9C">
      <w:pPr>
        <w:numPr>
          <w:ilvl w:val="0"/>
          <w:numId w:val="5"/>
        </w:numPr>
      </w:pPr>
      <w:r w:rsidRPr="00F10D9C">
        <w:rPr>
          <w:b/>
          <w:bCs/>
        </w:rPr>
        <w:t>Weak Age and Income Relationship</w:t>
      </w:r>
      <w:r w:rsidRPr="00F10D9C">
        <w:t>: The quadratic effect of age on income is minimal, suggesting that age is not a strong standalone predictor of income. This aligns with findings from previous studies that emphasize the role of factors such as education, experience, and job type over mere age.</w:t>
      </w:r>
    </w:p>
    <w:p w14:paraId="05C41051" w14:textId="77777777" w:rsidR="00F10D9C" w:rsidRPr="00F10D9C" w:rsidRDefault="00F10D9C" w:rsidP="00F10D9C">
      <w:pPr>
        <w:numPr>
          <w:ilvl w:val="0"/>
          <w:numId w:val="5"/>
        </w:numPr>
      </w:pPr>
      <w:r w:rsidRPr="00F10D9C">
        <w:rPr>
          <w:b/>
          <w:bCs/>
        </w:rPr>
        <w:t>Insignificant Effect of Number of Children on Income</w:t>
      </w:r>
      <w:r w:rsidRPr="00F10D9C">
        <w:t>: The number of children shows no substantial impact on income levels across different genders and employment types, contradicting some theories suggesting that family size could influence earning potential due to increased responsibilities.</w:t>
      </w:r>
    </w:p>
    <w:p w14:paraId="4DB2B417" w14:textId="77777777" w:rsidR="00F10D9C" w:rsidRPr="00F10D9C" w:rsidRDefault="00F10D9C" w:rsidP="00F10D9C">
      <w:pPr>
        <w:numPr>
          <w:ilvl w:val="0"/>
          <w:numId w:val="5"/>
        </w:numPr>
      </w:pPr>
      <w:r w:rsidRPr="00F10D9C">
        <w:rPr>
          <w:b/>
          <w:bCs/>
        </w:rPr>
        <w:t>Model Diagnostics and Limitations</w:t>
      </w:r>
      <w:r w:rsidRPr="00F10D9C">
        <w:t>: The residual analysis suggests that the current model, while adequate for capturing the general trends, may not be fully appropriate for explaining all variations in the data. Particularly, the residual variance at extreme incomes indicates possible nonlinear effects or interactions not captured by the current model specification.</w:t>
      </w:r>
    </w:p>
    <w:p w14:paraId="5BB3A6D4" w14:textId="77777777" w:rsidR="00F10D9C" w:rsidRPr="00F10D9C" w:rsidRDefault="00F10D9C" w:rsidP="00F10D9C">
      <w:pPr>
        <w:rPr>
          <w:b/>
          <w:bCs/>
        </w:rPr>
      </w:pPr>
      <w:r w:rsidRPr="00F10D9C">
        <w:rPr>
          <w:b/>
          <w:bCs/>
        </w:rPr>
        <w:t>Conclusion</w:t>
      </w:r>
    </w:p>
    <w:p w14:paraId="1613F001" w14:textId="77777777" w:rsidR="00F10D9C" w:rsidRPr="00F10D9C" w:rsidRDefault="00F10D9C" w:rsidP="00F10D9C">
      <w:r w:rsidRPr="00F10D9C">
        <w:t>This study demonstrates the complexities inherent in modeling income as a function of demographic variables. The findings underscore the importance of considering multiple predictors and their interactions to capture the nuances of income determination. Future research should explore more complex models, such as mixed-effects models or machine learning techniques, to improve predictive power and account for nonlinearities and higher-order interactions.</w:t>
      </w:r>
    </w:p>
    <w:p w14:paraId="4F99E60A" w14:textId="15EB19CD" w:rsidR="00F10D9C" w:rsidRDefault="00F10D9C"/>
    <w:sectPr w:rsidR="00F10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71CDF"/>
    <w:multiLevelType w:val="multilevel"/>
    <w:tmpl w:val="9BF44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770DB"/>
    <w:multiLevelType w:val="multilevel"/>
    <w:tmpl w:val="BDDE8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B2391D"/>
    <w:multiLevelType w:val="multilevel"/>
    <w:tmpl w:val="B72CB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3C5595"/>
    <w:multiLevelType w:val="multilevel"/>
    <w:tmpl w:val="1460E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E522FD"/>
    <w:multiLevelType w:val="multilevel"/>
    <w:tmpl w:val="1EA40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534745">
    <w:abstractNumId w:val="2"/>
  </w:num>
  <w:num w:numId="2" w16cid:durableId="993991931">
    <w:abstractNumId w:val="0"/>
  </w:num>
  <w:num w:numId="3" w16cid:durableId="2104258969">
    <w:abstractNumId w:val="4"/>
  </w:num>
  <w:num w:numId="4" w16cid:durableId="1259750373">
    <w:abstractNumId w:val="1"/>
  </w:num>
  <w:num w:numId="5" w16cid:durableId="1815291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9C"/>
    <w:rsid w:val="001F36F4"/>
    <w:rsid w:val="00F10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5D95"/>
  <w15:chartTrackingRefBased/>
  <w15:docId w15:val="{13736AD8-0FE1-4BD6-9F67-C60EAC31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D9C"/>
    <w:rPr>
      <w:rFonts w:eastAsiaTheme="majorEastAsia" w:cstheme="majorBidi"/>
      <w:color w:val="272727" w:themeColor="text1" w:themeTint="D8"/>
    </w:rPr>
  </w:style>
  <w:style w:type="paragraph" w:styleId="Title">
    <w:name w:val="Title"/>
    <w:basedOn w:val="Normal"/>
    <w:next w:val="Normal"/>
    <w:link w:val="TitleChar"/>
    <w:uiPriority w:val="10"/>
    <w:qFormat/>
    <w:rsid w:val="00F10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D9C"/>
    <w:pPr>
      <w:spacing w:before="160"/>
      <w:jc w:val="center"/>
    </w:pPr>
    <w:rPr>
      <w:i/>
      <w:iCs/>
      <w:color w:val="404040" w:themeColor="text1" w:themeTint="BF"/>
    </w:rPr>
  </w:style>
  <w:style w:type="character" w:customStyle="1" w:styleId="QuoteChar">
    <w:name w:val="Quote Char"/>
    <w:basedOn w:val="DefaultParagraphFont"/>
    <w:link w:val="Quote"/>
    <w:uiPriority w:val="29"/>
    <w:rsid w:val="00F10D9C"/>
    <w:rPr>
      <w:i/>
      <w:iCs/>
      <w:color w:val="404040" w:themeColor="text1" w:themeTint="BF"/>
    </w:rPr>
  </w:style>
  <w:style w:type="paragraph" w:styleId="ListParagraph">
    <w:name w:val="List Paragraph"/>
    <w:basedOn w:val="Normal"/>
    <w:uiPriority w:val="34"/>
    <w:qFormat/>
    <w:rsid w:val="00F10D9C"/>
    <w:pPr>
      <w:ind w:left="720"/>
      <w:contextualSpacing/>
    </w:pPr>
  </w:style>
  <w:style w:type="character" w:styleId="IntenseEmphasis">
    <w:name w:val="Intense Emphasis"/>
    <w:basedOn w:val="DefaultParagraphFont"/>
    <w:uiPriority w:val="21"/>
    <w:qFormat/>
    <w:rsid w:val="00F10D9C"/>
    <w:rPr>
      <w:i/>
      <w:iCs/>
      <w:color w:val="0F4761" w:themeColor="accent1" w:themeShade="BF"/>
    </w:rPr>
  </w:style>
  <w:style w:type="paragraph" w:styleId="IntenseQuote">
    <w:name w:val="Intense Quote"/>
    <w:basedOn w:val="Normal"/>
    <w:next w:val="Normal"/>
    <w:link w:val="IntenseQuoteChar"/>
    <w:uiPriority w:val="30"/>
    <w:qFormat/>
    <w:rsid w:val="00F10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D9C"/>
    <w:rPr>
      <w:i/>
      <w:iCs/>
      <w:color w:val="0F4761" w:themeColor="accent1" w:themeShade="BF"/>
    </w:rPr>
  </w:style>
  <w:style w:type="character" w:styleId="IntenseReference">
    <w:name w:val="Intense Reference"/>
    <w:basedOn w:val="DefaultParagraphFont"/>
    <w:uiPriority w:val="32"/>
    <w:qFormat/>
    <w:rsid w:val="00F10D9C"/>
    <w:rPr>
      <w:b/>
      <w:bCs/>
      <w:smallCaps/>
      <w:color w:val="0F4761" w:themeColor="accent1" w:themeShade="BF"/>
      <w:spacing w:val="5"/>
    </w:rPr>
  </w:style>
  <w:style w:type="paragraph" w:styleId="NormalWeb">
    <w:name w:val="Normal (Web)"/>
    <w:basedOn w:val="Normal"/>
    <w:uiPriority w:val="99"/>
    <w:semiHidden/>
    <w:unhideWhenUsed/>
    <w:rsid w:val="00F10D9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57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2024-08-31T15:57:00Z</dcterms:created>
  <dcterms:modified xsi:type="dcterms:W3CDTF">2024-08-31T16:04:00Z</dcterms:modified>
</cp:coreProperties>
</file>