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294D9" w14:textId="77777777" w:rsidR="00057A11" w:rsidRPr="00057A11" w:rsidRDefault="00057A11" w:rsidP="00057A11">
      <w:pPr>
        <w:rPr>
          <w:b/>
          <w:bCs/>
        </w:rPr>
      </w:pPr>
      <w:r>
        <w:t xml:space="preserve">52. </w:t>
      </w:r>
      <w:r w:rsidRPr="00057A11">
        <w:rPr>
          <w:b/>
          <w:bCs/>
        </w:rPr>
        <w:t>An Evaluation of Predictive Modeling for Treatment Costs Using Linear Regression and Cross-Validation</w:t>
      </w:r>
    </w:p>
    <w:p w14:paraId="19F4F1D2" w14:textId="77777777" w:rsidR="00057A11" w:rsidRPr="00057A11" w:rsidRDefault="00057A11" w:rsidP="00057A11">
      <w:pPr>
        <w:rPr>
          <w:b/>
          <w:bCs/>
        </w:rPr>
      </w:pPr>
      <w:r w:rsidRPr="00057A11">
        <w:rPr>
          <w:b/>
          <w:bCs/>
        </w:rPr>
        <w:t>Abstract</w:t>
      </w:r>
    </w:p>
    <w:p w14:paraId="64EDC67A" w14:textId="77777777" w:rsidR="00057A11" w:rsidRPr="00057A11" w:rsidRDefault="00057A11" w:rsidP="00057A11">
      <w:r w:rsidRPr="00057A11">
        <w:t>This study investigates the effectiveness of a linear regression model in predicting treatment costs using a dataset comprising various patient demographics, health conditions, and insurance information. The results reveal that the current model, while based on widely recognized predictive techniques, demonstrates poor performance metrics, suggesting a need for more advanced modeling approaches and further data exploration to enhance predictive accuracy.</w:t>
      </w:r>
    </w:p>
    <w:p w14:paraId="10E41136" w14:textId="77777777" w:rsidR="00057A11" w:rsidRPr="00057A11" w:rsidRDefault="00057A11" w:rsidP="00057A11">
      <w:pPr>
        <w:rPr>
          <w:b/>
          <w:bCs/>
        </w:rPr>
      </w:pPr>
      <w:r w:rsidRPr="00057A11">
        <w:rPr>
          <w:b/>
          <w:bCs/>
        </w:rPr>
        <w:t>Introduction</w:t>
      </w:r>
    </w:p>
    <w:p w14:paraId="187504C2" w14:textId="77777777" w:rsidR="00057A11" w:rsidRPr="00057A11" w:rsidRDefault="00057A11" w:rsidP="00057A11">
      <w:r w:rsidRPr="00057A11">
        <w:t>The rising costs of healthcare necessitate accurate prediction models to better understand and manage expenditures associated with patient treatment. This study aims to evaluate the effectiveness of a linear regression model in predicting total treatment costs, considering several demographic and clinical factors. By employing cross-validation techniques, we seek to determine the reliability and robustness of this model and identify areas for improvement.</w:t>
      </w:r>
    </w:p>
    <w:p w14:paraId="5C444C88" w14:textId="77777777" w:rsidR="00057A11" w:rsidRPr="00057A11" w:rsidRDefault="00057A11" w:rsidP="00057A11">
      <w:pPr>
        <w:rPr>
          <w:b/>
          <w:bCs/>
        </w:rPr>
      </w:pPr>
      <w:r w:rsidRPr="00057A11">
        <w:rPr>
          <w:b/>
          <w:bCs/>
        </w:rPr>
        <w:t>Methods</w:t>
      </w:r>
    </w:p>
    <w:p w14:paraId="4338F73D" w14:textId="77777777" w:rsidR="00057A11" w:rsidRPr="00057A11" w:rsidRDefault="00057A11" w:rsidP="00057A11">
      <w:r w:rsidRPr="00057A11">
        <w:t>A linear regression model was developed using a dataset containing various patient characteristics, including Age, Gender, Diagnosis, Medicare Coverage, Medicaid Coverage, Total Treatment Cost, and Out-of-Pocket Cost. The primary objective was to assess the significance of these variables in predicting the total treatment cost. To validate the model, 10-fold cross-validation was employed, measuring the Root Mean Squared Error (RMSE), R-squared value, and Mean Absolute Error (MAE) as indicators of model performance.</w:t>
      </w:r>
    </w:p>
    <w:p w14:paraId="7B71C655" w14:textId="77777777" w:rsidR="00057A11" w:rsidRPr="00057A11" w:rsidRDefault="00057A11" w:rsidP="00057A11">
      <w:pPr>
        <w:rPr>
          <w:b/>
          <w:bCs/>
        </w:rPr>
      </w:pPr>
      <w:r w:rsidRPr="00057A11">
        <w:rPr>
          <w:b/>
          <w:bCs/>
        </w:rPr>
        <w:t>Results</w:t>
      </w:r>
    </w:p>
    <w:p w14:paraId="56D2AFA7" w14:textId="77777777" w:rsidR="00057A11" w:rsidRPr="00057A11" w:rsidRDefault="00057A11" w:rsidP="00057A11">
      <w:r w:rsidRPr="00057A11">
        <w:t>The data exploration phase began with identifying a critical error in loading the dataset due to an improper file type identification or timeout issue. However, subsequent data examination revealed that the dataset included both character-type and numeric variables, which were all considered in the regression analysis.</w:t>
      </w:r>
    </w:p>
    <w:p w14:paraId="6BA96E69" w14:textId="77777777" w:rsidR="00057A11" w:rsidRPr="00057A11" w:rsidRDefault="00057A11" w:rsidP="00057A11">
      <w:r w:rsidRPr="00057A11">
        <w:t xml:space="preserve">The distribution of patient ages was approximately uniform across different age ranges, suggesting a diverse sample size suitable for the regression model. The bootstrap analysis was performed to estimate the mean Total_Treatment_Cost. The results indicated an average cost of 25,105.41 with a small bias (10.20) and a standard error of 221.62, suggesting a </w:t>
      </w:r>
      <w:proofErr w:type="gramStart"/>
      <w:r w:rsidRPr="00057A11">
        <w:t>fairly precise</w:t>
      </w:r>
      <w:proofErr w:type="gramEnd"/>
      <w:r w:rsidRPr="00057A11">
        <w:t xml:space="preserve"> estimate of the mean cost within the sample population.</w:t>
      </w:r>
    </w:p>
    <w:p w14:paraId="5DFD9CB1" w14:textId="77777777" w:rsidR="00057A11" w:rsidRPr="00057A11" w:rsidRDefault="00057A11" w:rsidP="00057A11">
      <w:r w:rsidRPr="00057A11">
        <w:lastRenderedPageBreak/>
        <w:t>The linear regression analysis, however, produced disappointing results. None of the predictors—such as Age, Gender, various Diagnosis categories, or insurance coverages—were statistically significant at the 0.05 level. The R-squared value was near zero, indicating that the model explained almost none of the variance in the total treatment costs. Additionally, the residual standard error was relatively high, further suggesting that the model poorly fits the data.</w:t>
      </w:r>
    </w:p>
    <w:p w14:paraId="65711787" w14:textId="77777777" w:rsidR="00057A11" w:rsidRPr="00057A11" w:rsidRDefault="00057A11" w:rsidP="00057A11">
      <w:r w:rsidRPr="00057A11">
        <w:t>Cross-validation results corroborated the model's inadequacy, with an RMSE of 14,284.88, which is notably high and indicative of a substantial deviation between predicted and actual costs. The R-squared value of 0.0025 confirmed that the model accounted for a negligible fraction of the variance in treatment costs. The MAE of 12,378.56 further demonstrated that the model's average prediction error was significant.</w:t>
      </w:r>
    </w:p>
    <w:p w14:paraId="3EA07F18" w14:textId="77777777" w:rsidR="00057A11" w:rsidRPr="00057A11" w:rsidRDefault="00057A11" w:rsidP="00057A11">
      <w:pPr>
        <w:rPr>
          <w:b/>
          <w:bCs/>
        </w:rPr>
      </w:pPr>
      <w:r w:rsidRPr="00057A11">
        <w:rPr>
          <w:b/>
          <w:bCs/>
        </w:rPr>
        <w:t>Discussion</w:t>
      </w:r>
    </w:p>
    <w:p w14:paraId="2E388886" w14:textId="77777777" w:rsidR="00057A11" w:rsidRPr="00057A11" w:rsidRDefault="00057A11" w:rsidP="00057A11">
      <w:r w:rsidRPr="00057A11">
        <w:t>The results reveal that the linear regression model fails to provide a robust predictive framework for treatment costs. Several reasons might account for this poor performance:</w:t>
      </w:r>
    </w:p>
    <w:p w14:paraId="49DA3720" w14:textId="77777777" w:rsidR="00057A11" w:rsidRPr="00057A11" w:rsidRDefault="00057A11" w:rsidP="00057A11">
      <w:pPr>
        <w:numPr>
          <w:ilvl w:val="0"/>
          <w:numId w:val="1"/>
        </w:numPr>
      </w:pPr>
      <w:r w:rsidRPr="00057A11">
        <w:rPr>
          <w:b/>
          <w:bCs/>
        </w:rPr>
        <w:t>Lack of Significant Predictors</w:t>
      </w:r>
      <w:r w:rsidRPr="00057A11">
        <w:t>: The absence of statistically significant predictors suggests that the variables chosen for this model may not have a strong linear relationship with treatment costs. This could be due to a variety of factors, such as the complex, non-linear nature of healthcare costs, which are influenced by numerous interdependent variables.</w:t>
      </w:r>
    </w:p>
    <w:p w14:paraId="5381942D" w14:textId="77777777" w:rsidR="00057A11" w:rsidRPr="00057A11" w:rsidRDefault="00057A11" w:rsidP="00057A11">
      <w:pPr>
        <w:numPr>
          <w:ilvl w:val="0"/>
          <w:numId w:val="1"/>
        </w:numPr>
      </w:pPr>
      <w:r w:rsidRPr="00057A11">
        <w:rPr>
          <w:b/>
          <w:bCs/>
        </w:rPr>
        <w:t>Data Limitations</w:t>
      </w:r>
      <w:r w:rsidRPr="00057A11">
        <w:t>: The dataset may lack critical information that could better explain the variance in treatment costs. Features such as the severity of illness, patient compliance, geographical differences, and detailed breakdowns of medical procedures could provide more predictive power.</w:t>
      </w:r>
    </w:p>
    <w:p w14:paraId="2D1E5C1D" w14:textId="77777777" w:rsidR="00057A11" w:rsidRPr="00057A11" w:rsidRDefault="00057A11" w:rsidP="00057A11">
      <w:pPr>
        <w:numPr>
          <w:ilvl w:val="0"/>
          <w:numId w:val="1"/>
        </w:numPr>
      </w:pPr>
      <w:r w:rsidRPr="00057A11">
        <w:rPr>
          <w:b/>
          <w:bCs/>
        </w:rPr>
        <w:t>Model Inadequacy</w:t>
      </w:r>
      <w:r w:rsidRPr="00057A11">
        <w:t>: Linear regression, while a useful and interpretable tool, may not be suitable for modeling healthcare costs due to its inherent limitations in capturing non-linear and complex interactions between variables.</w:t>
      </w:r>
    </w:p>
    <w:p w14:paraId="00C08F3E" w14:textId="77777777" w:rsidR="00057A11" w:rsidRPr="00057A11" w:rsidRDefault="00057A11" w:rsidP="00057A11">
      <w:pPr>
        <w:rPr>
          <w:b/>
          <w:bCs/>
        </w:rPr>
      </w:pPr>
      <w:r w:rsidRPr="00057A11">
        <w:rPr>
          <w:b/>
          <w:bCs/>
        </w:rPr>
        <w:t>Recommendations</w:t>
      </w:r>
    </w:p>
    <w:p w14:paraId="7643F4AB" w14:textId="77777777" w:rsidR="00057A11" w:rsidRPr="00057A11" w:rsidRDefault="00057A11" w:rsidP="00057A11">
      <w:r w:rsidRPr="00057A11">
        <w:t>To improve the model's predictive accuracy, several strategies should be considered:</w:t>
      </w:r>
    </w:p>
    <w:p w14:paraId="280E3856" w14:textId="77777777" w:rsidR="00057A11" w:rsidRPr="00057A11" w:rsidRDefault="00057A11" w:rsidP="00057A11">
      <w:pPr>
        <w:numPr>
          <w:ilvl w:val="0"/>
          <w:numId w:val="2"/>
        </w:numPr>
      </w:pPr>
      <w:r w:rsidRPr="00057A11">
        <w:rPr>
          <w:b/>
          <w:bCs/>
        </w:rPr>
        <w:t>Data Enrichment</w:t>
      </w:r>
      <w:r w:rsidRPr="00057A11">
        <w:t>: Further data collection efforts should aim to include additional variables that may have a stronger impact on treatment costs. Advanced feature engineering techniques could help create more relevant predictors.</w:t>
      </w:r>
    </w:p>
    <w:p w14:paraId="44941621" w14:textId="77777777" w:rsidR="00057A11" w:rsidRPr="00057A11" w:rsidRDefault="00057A11" w:rsidP="00057A11">
      <w:pPr>
        <w:numPr>
          <w:ilvl w:val="0"/>
          <w:numId w:val="2"/>
        </w:numPr>
      </w:pPr>
      <w:r w:rsidRPr="00057A11">
        <w:rPr>
          <w:b/>
          <w:bCs/>
        </w:rPr>
        <w:t>Alternative Modeling Techniques</w:t>
      </w:r>
      <w:r w:rsidRPr="00057A11">
        <w:t xml:space="preserve">: Given the poor performance of the linear regression model, other machine learning techniques such as decision trees, </w:t>
      </w:r>
      <w:r w:rsidRPr="00057A11">
        <w:lastRenderedPageBreak/>
        <w:t>random forests, or gradient boosting machines (GBMs) should be explored. These models are better suited to capture complex, non-linear relationships within the data.</w:t>
      </w:r>
    </w:p>
    <w:p w14:paraId="0021D67F" w14:textId="77777777" w:rsidR="00057A11" w:rsidRPr="00057A11" w:rsidRDefault="00057A11" w:rsidP="00057A11">
      <w:pPr>
        <w:numPr>
          <w:ilvl w:val="0"/>
          <w:numId w:val="2"/>
        </w:numPr>
      </w:pPr>
      <w:r w:rsidRPr="00057A11">
        <w:rPr>
          <w:b/>
          <w:bCs/>
        </w:rPr>
        <w:t>Model Optimization</w:t>
      </w:r>
      <w:r w:rsidRPr="00057A11">
        <w:t>: Regularization techniques, such as Ridge regression or Lasso, could be employed to mitigate overfitting and enhance model generalizability. Additionally, ensemble methods may provide a more comprehensive view of the data, increasing prediction accuracy.</w:t>
      </w:r>
    </w:p>
    <w:p w14:paraId="2D2E65D5" w14:textId="77777777" w:rsidR="00057A11" w:rsidRPr="00057A11" w:rsidRDefault="00057A11" w:rsidP="00057A11">
      <w:pPr>
        <w:rPr>
          <w:b/>
          <w:bCs/>
        </w:rPr>
      </w:pPr>
      <w:r w:rsidRPr="00057A11">
        <w:rPr>
          <w:b/>
          <w:bCs/>
        </w:rPr>
        <w:t>Conclusion</w:t>
      </w:r>
    </w:p>
    <w:p w14:paraId="68056FD9" w14:textId="77777777" w:rsidR="00057A11" w:rsidRPr="00057A11" w:rsidRDefault="00057A11" w:rsidP="00057A11">
      <w:r w:rsidRPr="00057A11">
        <w:t>This study's findings highlight the limitations of using linear regression for predicting healthcare treatment costs. The model's poor performance, as demonstrated by low R-squared values, high RMSE, and MAE, suggests that more sophisticated modeling approaches are necessary to capture the complexities inherent in healthcare data. Future research should focus on data enrichment and the application of advanced machine learning techniques to develop a more accurate and reliable predictive framework.</w:t>
      </w:r>
    </w:p>
    <w:p w14:paraId="3E220CD8" w14:textId="33A0CD65" w:rsidR="00057A11" w:rsidRDefault="00057A11"/>
    <w:sectPr w:rsidR="00057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96BA9"/>
    <w:multiLevelType w:val="multilevel"/>
    <w:tmpl w:val="090C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6B3D29"/>
    <w:multiLevelType w:val="multilevel"/>
    <w:tmpl w:val="0B1C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078405">
    <w:abstractNumId w:val="0"/>
  </w:num>
  <w:num w:numId="2" w16cid:durableId="584843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11"/>
    <w:rsid w:val="00057A11"/>
    <w:rsid w:val="001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0C17"/>
  <w15:chartTrackingRefBased/>
  <w15:docId w15:val="{C157576E-6E5D-4CD3-8355-E768B320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A11"/>
    <w:rPr>
      <w:rFonts w:eastAsiaTheme="majorEastAsia" w:cstheme="majorBidi"/>
      <w:color w:val="272727" w:themeColor="text1" w:themeTint="D8"/>
    </w:rPr>
  </w:style>
  <w:style w:type="paragraph" w:styleId="Title">
    <w:name w:val="Title"/>
    <w:basedOn w:val="Normal"/>
    <w:next w:val="Normal"/>
    <w:link w:val="TitleChar"/>
    <w:uiPriority w:val="10"/>
    <w:qFormat/>
    <w:rsid w:val="00057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A11"/>
    <w:pPr>
      <w:spacing w:before="160"/>
      <w:jc w:val="center"/>
    </w:pPr>
    <w:rPr>
      <w:i/>
      <w:iCs/>
      <w:color w:val="404040" w:themeColor="text1" w:themeTint="BF"/>
    </w:rPr>
  </w:style>
  <w:style w:type="character" w:customStyle="1" w:styleId="QuoteChar">
    <w:name w:val="Quote Char"/>
    <w:basedOn w:val="DefaultParagraphFont"/>
    <w:link w:val="Quote"/>
    <w:uiPriority w:val="29"/>
    <w:rsid w:val="00057A11"/>
    <w:rPr>
      <w:i/>
      <w:iCs/>
      <w:color w:val="404040" w:themeColor="text1" w:themeTint="BF"/>
    </w:rPr>
  </w:style>
  <w:style w:type="paragraph" w:styleId="ListParagraph">
    <w:name w:val="List Paragraph"/>
    <w:basedOn w:val="Normal"/>
    <w:uiPriority w:val="34"/>
    <w:qFormat/>
    <w:rsid w:val="00057A11"/>
    <w:pPr>
      <w:ind w:left="720"/>
      <w:contextualSpacing/>
    </w:pPr>
  </w:style>
  <w:style w:type="character" w:styleId="IntenseEmphasis">
    <w:name w:val="Intense Emphasis"/>
    <w:basedOn w:val="DefaultParagraphFont"/>
    <w:uiPriority w:val="21"/>
    <w:qFormat/>
    <w:rsid w:val="00057A11"/>
    <w:rPr>
      <w:i/>
      <w:iCs/>
      <w:color w:val="0F4761" w:themeColor="accent1" w:themeShade="BF"/>
    </w:rPr>
  </w:style>
  <w:style w:type="paragraph" w:styleId="IntenseQuote">
    <w:name w:val="Intense Quote"/>
    <w:basedOn w:val="Normal"/>
    <w:next w:val="Normal"/>
    <w:link w:val="IntenseQuoteChar"/>
    <w:uiPriority w:val="30"/>
    <w:qFormat/>
    <w:rsid w:val="00057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A11"/>
    <w:rPr>
      <w:i/>
      <w:iCs/>
      <w:color w:val="0F4761" w:themeColor="accent1" w:themeShade="BF"/>
    </w:rPr>
  </w:style>
  <w:style w:type="character" w:styleId="IntenseReference">
    <w:name w:val="Intense Reference"/>
    <w:basedOn w:val="DefaultParagraphFont"/>
    <w:uiPriority w:val="32"/>
    <w:qFormat/>
    <w:rsid w:val="00057A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303204">
      <w:bodyDiv w:val="1"/>
      <w:marLeft w:val="0"/>
      <w:marRight w:val="0"/>
      <w:marTop w:val="0"/>
      <w:marBottom w:val="0"/>
      <w:divBdr>
        <w:top w:val="none" w:sz="0" w:space="0" w:color="auto"/>
        <w:left w:val="none" w:sz="0" w:space="0" w:color="auto"/>
        <w:bottom w:val="none" w:sz="0" w:space="0" w:color="auto"/>
        <w:right w:val="none" w:sz="0" w:space="0" w:color="auto"/>
      </w:divBdr>
    </w:div>
    <w:div w:id="171765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2024-08-31T23:16:00Z</dcterms:created>
  <dcterms:modified xsi:type="dcterms:W3CDTF">2024-08-31T23:16:00Z</dcterms:modified>
</cp:coreProperties>
</file>