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AA8CD" w14:textId="77777777" w:rsidR="00827E4E" w:rsidRPr="00827E4E" w:rsidRDefault="00827E4E" w:rsidP="00827E4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827E4E">
        <w:rPr>
          <w:rFonts w:ascii="Times New Roman" w:eastAsia="Times New Roman" w:hAnsi="Times New Roman" w:cs="Times New Roman"/>
          <w:b/>
          <w:bCs/>
          <w:kern w:val="0"/>
          <w14:ligatures w14:val="none"/>
        </w:rPr>
        <w:t>Understanding Patient Recovery Dynamics: A 3D Analysis of Healthcare Outcomes</w:t>
      </w:r>
    </w:p>
    <w:p w14:paraId="54B5EE9A" w14:textId="77777777" w:rsidR="004520E1" w:rsidRPr="004520E1" w:rsidRDefault="004520E1" w:rsidP="004520E1">
      <w:pPr>
        <w:spacing w:after="0" w:line="240" w:lineRule="auto"/>
        <w:rPr>
          <w:rFonts w:ascii="Times New Roman" w:eastAsia="Times New Roman" w:hAnsi="Times New Roman" w:cs="Times New Roman"/>
          <w:kern w:val="0"/>
          <w14:ligatures w14:val="none"/>
        </w:rPr>
      </w:pPr>
      <w:r w:rsidRPr="004520E1">
        <w:rPr>
          <w:rFonts w:ascii="Times New Roman" w:eastAsia="Times New Roman" w:hAnsi="Times New Roman" w:cs="Times New Roman"/>
          <w:kern w:val="0"/>
          <w14:ligatures w14:val="none"/>
        </w:rPr>
        <w:t>Using a 3D scatter plot, I was able to see the dynamics of the intricate interactions that exist between treatment time, patient age, and recovery outcomes. With the help of this method, I was able to learn more about the interactions between these variables over time and in various age groups, which led to insightful discoveries that may improve patient care.</w:t>
      </w:r>
    </w:p>
    <w:p w14:paraId="66D7B540" w14:textId="1838672D" w:rsidR="004520E1" w:rsidRPr="004520E1" w:rsidRDefault="004520E1" w:rsidP="004520E1">
      <w:pPr>
        <w:spacing w:after="0" w:line="240" w:lineRule="auto"/>
        <w:rPr>
          <w:rFonts w:ascii="Times New Roman" w:eastAsia="Times New Roman" w:hAnsi="Times New Roman" w:cs="Times New Roman"/>
          <w:kern w:val="0"/>
          <w14:ligatures w14:val="none"/>
        </w:rPr>
      </w:pPr>
      <w:r w:rsidRPr="004520E1">
        <w:rPr>
          <w:rFonts w:ascii="Times New Roman" w:eastAsia="Times New Roman" w:hAnsi="Times New Roman" w:cs="Times New Roman"/>
          <w:kern w:val="0"/>
          <w14:ligatures w14:val="none"/>
        </w:rPr>
        <w:br/>
      </w:r>
      <w:r w:rsidRPr="004520E1">
        <w:rPr>
          <w:rFonts w:ascii="Times New Roman" w:eastAsia="Times New Roman" w:hAnsi="Times New Roman" w:cs="Times New Roman"/>
          <w:b/>
          <w:bCs/>
          <w:kern w:val="0"/>
          <w14:ligatures w14:val="none"/>
        </w:rPr>
        <w:t>Patterns of Sinusoids in Recuperation</w:t>
      </w:r>
      <w:r w:rsidRPr="004520E1">
        <w:rPr>
          <w:rFonts w:ascii="Times New Roman" w:eastAsia="Times New Roman" w:hAnsi="Times New Roman" w:cs="Times New Roman"/>
          <w:kern w:val="0"/>
          <w14:ligatures w14:val="none"/>
        </w:rPr>
        <w:t xml:space="preserve"> </w:t>
      </w:r>
      <w:r w:rsidRPr="004520E1">
        <w:rPr>
          <w:rFonts w:ascii="Times New Roman" w:eastAsia="Times New Roman" w:hAnsi="Times New Roman" w:cs="Times New Roman"/>
          <w:kern w:val="0"/>
          <w14:ligatures w14:val="none"/>
        </w:rPr>
        <w:br/>
      </w:r>
      <w:r w:rsidRPr="004520E1">
        <w:rPr>
          <w:rFonts w:ascii="Times New Roman" w:eastAsia="Times New Roman" w:hAnsi="Times New Roman" w:cs="Times New Roman"/>
          <w:kern w:val="0"/>
          <w14:ligatures w14:val="none"/>
        </w:rPr>
        <w:br/>
        <w:t>Among the most striking results from the 3D scatter plot is the sinusoidal pattern in the Recovery Index (RI), a statistic I developed to measure patient recovery as a function of both the patient's age and the number of treatment years. The Recovery Index, as determined by a model, is:</w:t>
      </w:r>
      <w:r w:rsidRPr="004520E1">
        <w:rPr>
          <w:rFonts w:ascii="Times New Roman" w:eastAsia="Times New Roman" w:hAnsi="Times New Roman" w:cs="Times New Roman"/>
          <w:kern w:val="0"/>
          <w14:ligatures w14:val="none"/>
        </w:rPr>
        <w:br/>
      </w:r>
      <w:r w:rsidRPr="004520E1">
        <w:rPr>
          <w:rFonts w:ascii="Times New Roman" w:eastAsia="Times New Roman" w:hAnsi="Times New Roman" w:cs="Times New Roman"/>
          <w:kern w:val="0"/>
          <w14:ligatures w14:val="none"/>
        </w:rPr>
        <w:br/>
      </w:r>
    </w:p>
    <w:p w14:paraId="60E09F11" w14:textId="73820271" w:rsidR="00827E4E" w:rsidRDefault="00827E4E" w:rsidP="00827E4E">
      <w:pPr>
        <w:jc w:val="center"/>
      </w:pPr>
      <w:r w:rsidRPr="00827E4E">
        <w:drawing>
          <wp:inline distT="0" distB="0" distL="0" distR="0" wp14:anchorId="376C202F" wp14:editId="6EACBAAA">
            <wp:extent cx="1762125" cy="304800"/>
            <wp:effectExtent l="0" t="0" r="9525" b="0"/>
            <wp:docPr id="141140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25" cy="304800"/>
                    </a:xfrm>
                    <a:prstGeom prst="rect">
                      <a:avLst/>
                    </a:prstGeom>
                    <a:noFill/>
                    <a:ln>
                      <a:noFill/>
                    </a:ln>
                  </pic:spPr>
                </pic:pic>
              </a:graphicData>
            </a:graphic>
          </wp:inline>
        </w:drawing>
      </w:r>
    </w:p>
    <w:p w14:paraId="0C0554BC" w14:textId="603C2E70" w:rsidR="004520E1" w:rsidRPr="004520E1" w:rsidRDefault="00827E4E" w:rsidP="004520E1">
      <w:pPr>
        <w:rPr>
          <w:rFonts w:ascii="Times New Roman" w:hAnsi="Times New Roman" w:cs="Times New Roman"/>
        </w:rPr>
      </w:pPr>
      <w:r w:rsidRPr="004520E1">
        <w:rPr>
          <w:rFonts w:ascii="Times New Roman" w:hAnsi="Times New Roman" w:cs="Times New Roman"/>
        </w:rPr>
        <w:t xml:space="preserve">where </w:t>
      </w:r>
      <w:r w:rsidRPr="004520E1">
        <w:rPr>
          <w:rFonts w:ascii="Times New Roman" w:hAnsi="Times New Roman" w:cs="Times New Roman"/>
        </w:rPr>
        <w:drawing>
          <wp:inline distT="0" distB="0" distL="0" distR="0" wp14:anchorId="4C315E76" wp14:editId="5CA64DE2">
            <wp:extent cx="142875" cy="142875"/>
            <wp:effectExtent l="0" t="0" r="9525" b="9525"/>
            <wp:docPr id="157905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520E1">
        <w:rPr>
          <w:rFonts w:ascii="Times New Roman" w:hAnsi="Times New Roman" w:cs="Times New Roman"/>
        </w:rPr>
        <w:t xml:space="preserve">represents the Years of Treatment and </w:t>
      </w:r>
      <w:r w:rsidRPr="004520E1">
        <w:rPr>
          <w:rFonts w:ascii="Times New Roman" w:hAnsi="Times New Roman" w:cs="Times New Roman"/>
        </w:rPr>
        <w:drawing>
          <wp:inline distT="0" distB="0" distL="0" distR="0" wp14:anchorId="7E60381D" wp14:editId="7F1878D4">
            <wp:extent cx="171450" cy="142875"/>
            <wp:effectExtent l="0" t="0" r="0" b="9525"/>
            <wp:docPr id="1878957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4520E1">
        <w:rPr>
          <w:rFonts w:ascii="Times New Roman" w:hAnsi="Times New Roman" w:cs="Times New Roman"/>
        </w:rPr>
        <w:t xml:space="preserve"> </w:t>
      </w:r>
      <w:r w:rsidRPr="004520E1">
        <w:rPr>
          <w:rFonts w:ascii="Times New Roman" w:hAnsi="Times New Roman" w:cs="Times New Roman"/>
        </w:rPr>
        <w:t xml:space="preserve">represents the Patient Age. </w:t>
      </w:r>
      <w:r w:rsidR="004520E1" w:rsidRPr="004520E1">
        <w:rPr>
          <w:rFonts w:ascii="Times New Roman" w:hAnsi="Times New Roman" w:cs="Times New Roman"/>
        </w:rPr>
        <w:t xml:space="preserve">This equation implies an oscillatory tendency by nature, suggesting that the process of recovery is not simple and linear. Rather, it varies over time, quite </w:t>
      </w:r>
      <w:proofErr w:type="gramStart"/>
      <w:r w:rsidR="004520E1" w:rsidRPr="004520E1">
        <w:rPr>
          <w:rFonts w:ascii="Times New Roman" w:hAnsi="Times New Roman" w:cs="Times New Roman"/>
        </w:rPr>
        <w:t>similar to</w:t>
      </w:r>
      <w:proofErr w:type="gramEnd"/>
      <w:r w:rsidR="004520E1" w:rsidRPr="004520E1">
        <w:rPr>
          <w:rFonts w:ascii="Times New Roman" w:hAnsi="Times New Roman" w:cs="Times New Roman"/>
        </w:rPr>
        <w:t xml:space="preserve"> the actual experience of long-term treatment, in which patients frequently undergo cycles of advancement and regression.</w:t>
      </w:r>
      <w:r w:rsidR="004520E1" w:rsidRPr="004520E1">
        <w:rPr>
          <w:rFonts w:ascii="Times New Roman" w:hAnsi="Times New Roman" w:cs="Times New Roman"/>
        </w:rPr>
        <w:br/>
      </w:r>
    </w:p>
    <w:p w14:paraId="78293752" w14:textId="77777777" w:rsidR="004520E1" w:rsidRDefault="004520E1" w:rsidP="004520E1">
      <w:pPr>
        <w:spacing w:after="0" w:line="240" w:lineRule="auto"/>
        <w:rPr>
          <w:rFonts w:ascii="Times New Roman" w:eastAsia="Times New Roman" w:hAnsi="Times New Roman" w:cs="Times New Roman"/>
          <w:kern w:val="0"/>
          <w14:ligatures w14:val="none"/>
        </w:rPr>
      </w:pPr>
      <w:r w:rsidRPr="004520E1">
        <w:rPr>
          <w:rFonts w:ascii="Times New Roman" w:eastAsia="Times New Roman" w:hAnsi="Times New Roman" w:cs="Times New Roman"/>
          <w:b/>
          <w:bCs/>
          <w:kern w:val="0"/>
          <w14:ligatures w14:val="none"/>
        </w:rPr>
        <w:t>Trends and Recovery Peaks Associated with Age</w:t>
      </w:r>
      <w:r w:rsidRPr="004520E1">
        <w:rPr>
          <w:rFonts w:ascii="Times New Roman" w:eastAsia="Times New Roman" w:hAnsi="Times New Roman" w:cs="Times New Roman"/>
          <w:kern w:val="0"/>
          <w14:ligatures w14:val="none"/>
        </w:rPr>
        <w:t xml:space="preserve"> </w:t>
      </w:r>
    </w:p>
    <w:p w14:paraId="528C4ED3" w14:textId="1760D071" w:rsidR="004520E1" w:rsidRPr="004520E1" w:rsidRDefault="004520E1" w:rsidP="004520E1">
      <w:pPr>
        <w:spacing w:after="0" w:line="240" w:lineRule="auto"/>
        <w:rPr>
          <w:rFonts w:ascii="Times New Roman" w:eastAsia="Times New Roman" w:hAnsi="Times New Roman" w:cs="Times New Roman"/>
          <w:kern w:val="0"/>
          <w14:ligatures w14:val="none"/>
        </w:rPr>
      </w:pPr>
      <w:r w:rsidRPr="004520E1">
        <w:rPr>
          <w:rFonts w:ascii="Times New Roman" w:eastAsia="Times New Roman" w:hAnsi="Times New Roman" w:cs="Times New Roman"/>
          <w:kern w:val="0"/>
          <w14:ligatures w14:val="none"/>
        </w:rPr>
        <w:br/>
        <w:t xml:space="preserve">When I examined the figure, I saw that the Recovery Index clearly declined at both the younger and older ends of the age range, peaking in middle age (around 40–50 years old). This finding supports the notion that middle-aged patients could gain from stronger immune systems, greater baseline health, and potentially more individualized treatment plans. </w:t>
      </w:r>
      <w:r w:rsidRPr="004520E1">
        <w:rPr>
          <w:rFonts w:ascii="Times New Roman" w:eastAsia="Times New Roman" w:hAnsi="Times New Roman" w:cs="Times New Roman"/>
          <w:kern w:val="0"/>
          <w14:ligatures w14:val="none"/>
        </w:rPr>
        <w:br/>
      </w:r>
      <w:proofErr w:type="gramStart"/>
      <w:r w:rsidRPr="004520E1">
        <w:rPr>
          <w:rFonts w:ascii="Times New Roman" w:eastAsia="Times New Roman" w:hAnsi="Times New Roman" w:cs="Times New Roman"/>
          <w:kern w:val="0"/>
          <w14:ligatures w14:val="none"/>
        </w:rPr>
        <w:t>In order to</w:t>
      </w:r>
      <w:proofErr w:type="gramEnd"/>
      <w:r w:rsidRPr="004520E1">
        <w:rPr>
          <w:rFonts w:ascii="Times New Roman" w:eastAsia="Times New Roman" w:hAnsi="Times New Roman" w:cs="Times New Roman"/>
          <w:kern w:val="0"/>
          <w14:ligatures w14:val="none"/>
        </w:rPr>
        <w:t xml:space="preserve"> gain additional insight, I examined the Recovery Index's partial derivatives for the patient's age and treatment years: </w:t>
      </w:r>
    </w:p>
    <w:p w14:paraId="23E5B039" w14:textId="1D6EEF8C" w:rsidR="00827E4E" w:rsidRDefault="00827E4E" w:rsidP="00827E4E">
      <w:pPr>
        <w:jc w:val="center"/>
      </w:pPr>
      <w:r>
        <w:rPr>
          <w:noProof/>
        </w:rPr>
        <w:drawing>
          <wp:inline distT="0" distB="0" distL="0" distR="0" wp14:anchorId="624FFB5D" wp14:editId="51D08C10">
            <wp:extent cx="990600" cy="219075"/>
            <wp:effectExtent l="0" t="0" r="0" b="9525"/>
            <wp:docPr id="1864762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0" cy="219075"/>
                    </a:xfrm>
                    <a:prstGeom prst="rect">
                      <a:avLst/>
                    </a:prstGeom>
                    <a:noFill/>
                  </pic:spPr>
                </pic:pic>
              </a:graphicData>
            </a:graphic>
          </wp:inline>
        </w:drawing>
      </w:r>
    </w:p>
    <w:p w14:paraId="5C2EFB50" w14:textId="518E1664" w:rsidR="00827E4E" w:rsidRDefault="00827E4E" w:rsidP="00827E4E">
      <w:pPr>
        <w:jc w:val="center"/>
      </w:pPr>
      <w:r>
        <w:rPr>
          <w:noProof/>
        </w:rPr>
        <w:drawing>
          <wp:inline distT="0" distB="0" distL="0" distR="0" wp14:anchorId="52FDE733" wp14:editId="719B6671">
            <wp:extent cx="1419225" cy="30480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304800"/>
                    </a:xfrm>
                    <a:prstGeom prst="rect">
                      <a:avLst/>
                    </a:prstGeom>
                    <a:noFill/>
                    <a:ln>
                      <a:noFill/>
                    </a:ln>
                  </pic:spPr>
                </pic:pic>
              </a:graphicData>
            </a:graphic>
          </wp:inline>
        </w:drawing>
      </w:r>
    </w:p>
    <w:p w14:paraId="3E56EB63" w14:textId="77777777" w:rsidR="004520E1" w:rsidRDefault="004520E1" w:rsidP="004520E1">
      <w:pPr>
        <w:spacing w:before="100" w:beforeAutospacing="1" w:after="100" w:afterAutospacing="1" w:line="240" w:lineRule="auto"/>
        <w:outlineLvl w:val="3"/>
        <w:rPr>
          <w:rFonts w:ascii="Times New Roman" w:eastAsia="Times New Roman" w:hAnsi="Times New Roman" w:cs="Times New Roman"/>
          <w:kern w:val="0"/>
          <w14:ligatures w14:val="none"/>
        </w:rPr>
      </w:pPr>
      <w:r w:rsidRPr="004520E1">
        <w:rPr>
          <w:rFonts w:ascii="Times New Roman" w:eastAsia="Times New Roman" w:hAnsi="Times New Roman" w:cs="Times New Roman"/>
          <w:kern w:val="0"/>
          <w14:ligatures w14:val="none"/>
        </w:rPr>
        <w:t>Given the cyclical character of the sine function, the derivative with respect to treatment years indicates that recovery rates fluctuate periodically, increasing and decreasing with time. The age-related derivative suggests that patients' rates of recovery tend to slow down as they age, which is in line with the tendency of older patients having lower recovery indices, in my opinion.</w:t>
      </w:r>
      <w:r w:rsidRPr="004520E1">
        <w:rPr>
          <w:rFonts w:ascii="Times New Roman" w:eastAsia="Times New Roman" w:hAnsi="Times New Roman" w:cs="Times New Roman"/>
          <w:kern w:val="0"/>
          <w14:ligatures w14:val="none"/>
        </w:rPr>
        <w:br/>
      </w:r>
      <w:r w:rsidRPr="004520E1">
        <w:rPr>
          <w:rFonts w:ascii="Times New Roman" w:eastAsia="Times New Roman" w:hAnsi="Times New Roman" w:cs="Times New Roman"/>
          <w:kern w:val="0"/>
          <w14:ligatures w14:val="none"/>
        </w:rPr>
        <w:br/>
      </w:r>
      <w:r w:rsidRPr="004520E1">
        <w:rPr>
          <w:rFonts w:ascii="Times New Roman" w:eastAsia="Times New Roman" w:hAnsi="Times New Roman" w:cs="Times New Roman"/>
          <w:kern w:val="0"/>
          <w14:ligatures w14:val="none"/>
        </w:rPr>
        <w:br/>
      </w:r>
    </w:p>
    <w:p w14:paraId="5530FE01" w14:textId="77777777" w:rsidR="004520E1" w:rsidRDefault="004520E1" w:rsidP="004520E1">
      <w:pPr>
        <w:spacing w:before="100" w:beforeAutospacing="1" w:after="100" w:afterAutospacing="1" w:line="240" w:lineRule="auto"/>
        <w:outlineLvl w:val="3"/>
        <w:rPr>
          <w:rFonts w:ascii="Times New Roman" w:eastAsia="Times New Roman" w:hAnsi="Times New Roman" w:cs="Times New Roman"/>
          <w:kern w:val="0"/>
          <w14:ligatures w14:val="none"/>
        </w:rPr>
      </w:pPr>
    </w:p>
    <w:p w14:paraId="70015115" w14:textId="77777777" w:rsidR="004520E1" w:rsidRPr="004520E1" w:rsidRDefault="004520E1" w:rsidP="004520E1">
      <w:pPr>
        <w:spacing w:before="100" w:beforeAutospacing="1" w:after="100" w:afterAutospacing="1" w:line="240" w:lineRule="auto"/>
        <w:outlineLvl w:val="3"/>
        <w:rPr>
          <w:rFonts w:ascii="Times New Roman" w:eastAsia="Times New Roman" w:hAnsi="Times New Roman" w:cs="Times New Roman"/>
          <w:kern w:val="0"/>
          <w14:ligatures w14:val="none"/>
        </w:rPr>
      </w:pPr>
    </w:p>
    <w:p w14:paraId="09E379BF" w14:textId="77777777" w:rsidR="00827E4E" w:rsidRPr="00827E4E" w:rsidRDefault="00827E4E" w:rsidP="00827E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7E4E">
        <w:rPr>
          <w:rFonts w:ascii="Times New Roman" w:eastAsia="Times New Roman" w:hAnsi="Times New Roman" w:cs="Times New Roman"/>
          <w:b/>
          <w:bCs/>
          <w:kern w:val="0"/>
          <w14:ligatures w14:val="none"/>
        </w:rPr>
        <w:lastRenderedPageBreak/>
        <w:t>Implications for Treatment Optimization</w:t>
      </w:r>
    </w:p>
    <w:p w14:paraId="12CD7AD9" w14:textId="78F01910" w:rsidR="004520E1" w:rsidRPr="004520E1" w:rsidRDefault="004520E1" w:rsidP="004520E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520E1">
        <w:rPr>
          <w:rFonts w:ascii="Times New Roman" w:eastAsia="Times New Roman" w:hAnsi="Times New Roman" w:cs="Times New Roman"/>
          <w:kern w:val="0"/>
          <w14:ligatures w14:val="none"/>
        </w:rPr>
        <w:t>Consequences</w:t>
      </w:r>
      <w:proofErr w:type="gramEnd"/>
      <w:r w:rsidRPr="004520E1">
        <w:rPr>
          <w:rFonts w:ascii="Times New Roman" w:eastAsia="Times New Roman" w:hAnsi="Times New Roman" w:cs="Times New Roman"/>
          <w:kern w:val="0"/>
          <w14:ligatures w14:val="none"/>
        </w:rPr>
        <w:t xml:space="preserve"> for </w:t>
      </w:r>
      <w:r w:rsidRPr="004520E1">
        <w:rPr>
          <w:rFonts w:ascii="Times New Roman" w:eastAsia="Times New Roman" w:hAnsi="Times New Roman" w:cs="Times New Roman"/>
          <w:kern w:val="0"/>
          <w14:ligatures w14:val="none"/>
        </w:rPr>
        <w:t>not o</w:t>
      </w:r>
      <w:r w:rsidRPr="004520E1">
        <w:rPr>
          <w:rFonts w:ascii="Times New Roman" w:eastAsia="Times New Roman" w:hAnsi="Times New Roman" w:cs="Times New Roman"/>
          <w:kern w:val="0"/>
          <w14:ligatures w14:val="none"/>
        </w:rPr>
        <w:t xml:space="preserve">ptimizing </w:t>
      </w:r>
      <w:r w:rsidRPr="004520E1">
        <w:rPr>
          <w:rFonts w:ascii="Times New Roman" w:eastAsia="Times New Roman" w:hAnsi="Times New Roman" w:cs="Times New Roman"/>
          <w:kern w:val="0"/>
          <w14:ligatures w14:val="none"/>
        </w:rPr>
        <w:t>t</w:t>
      </w:r>
      <w:r w:rsidRPr="004520E1">
        <w:rPr>
          <w:rFonts w:ascii="Times New Roman" w:eastAsia="Times New Roman" w:hAnsi="Times New Roman" w:cs="Times New Roman"/>
          <w:kern w:val="0"/>
          <w14:ligatures w14:val="none"/>
        </w:rPr>
        <w:t xml:space="preserve">reatment </w:t>
      </w:r>
      <w:r w:rsidRPr="004520E1">
        <w:rPr>
          <w:rFonts w:ascii="Times New Roman" w:eastAsia="Times New Roman" w:hAnsi="Times New Roman" w:cs="Times New Roman"/>
          <w:kern w:val="0"/>
          <w14:ligatures w14:val="none"/>
        </w:rPr>
        <w:t>is u</w:t>
      </w:r>
      <w:r w:rsidRPr="004520E1">
        <w:rPr>
          <w:rFonts w:ascii="Times New Roman" w:eastAsia="Times New Roman" w:hAnsi="Times New Roman" w:cs="Times New Roman"/>
          <w:kern w:val="0"/>
          <w14:ligatures w14:val="none"/>
        </w:rPr>
        <w:t xml:space="preserve">nderstanding these sinusoidal patterns will have a big impact on how I approach treatment plan optimization. I can more efficiently schedule interventions if I am aware of the normal variations in healing. To prevent these declines, for instance, you may increase treatment during the times when the Recovery Index naturally lowers, which correspond to the troughs in the sinusoidal curve. Furthermore, given the age-related tendencies, therapies for younger and older patients may need to be more specifically customized </w:t>
      </w:r>
      <w:proofErr w:type="gramStart"/>
      <w:r w:rsidRPr="004520E1">
        <w:rPr>
          <w:rFonts w:ascii="Times New Roman" w:eastAsia="Times New Roman" w:hAnsi="Times New Roman" w:cs="Times New Roman"/>
          <w:kern w:val="0"/>
          <w14:ligatures w14:val="none"/>
        </w:rPr>
        <w:t>in order to</w:t>
      </w:r>
      <w:proofErr w:type="gramEnd"/>
      <w:r w:rsidRPr="004520E1">
        <w:rPr>
          <w:rFonts w:ascii="Times New Roman" w:eastAsia="Times New Roman" w:hAnsi="Times New Roman" w:cs="Times New Roman"/>
          <w:kern w:val="0"/>
          <w14:ligatures w14:val="none"/>
        </w:rPr>
        <w:t xml:space="preserve"> address the unique difficulties that these populations have in maintaining their recovery. </w:t>
      </w:r>
    </w:p>
    <w:p w14:paraId="6C395446" w14:textId="77777777" w:rsidR="004520E1" w:rsidRPr="004520E1" w:rsidRDefault="004520E1" w:rsidP="004520E1">
      <w:pPr>
        <w:spacing w:before="100" w:beforeAutospacing="1" w:after="100" w:afterAutospacing="1" w:line="240" w:lineRule="auto"/>
        <w:outlineLvl w:val="3"/>
        <w:rPr>
          <w:rFonts w:ascii="Times New Roman" w:eastAsia="Times New Roman" w:hAnsi="Times New Roman" w:cs="Times New Roman"/>
          <w:kern w:val="0"/>
          <w14:ligatures w14:val="none"/>
        </w:rPr>
      </w:pPr>
      <w:r w:rsidRPr="004520E1">
        <w:rPr>
          <w:rFonts w:ascii="Times New Roman" w:eastAsia="Times New Roman" w:hAnsi="Times New Roman" w:cs="Times New Roman"/>
          <w:kern w:val="0"/>
          <w14:ligatures w14:val="none"/>
        </w:rPr>
        <w:t>This research also makes me think about the possibility of creating optimization algorithms and predictive models that could aid in figuring out when and how much treatment to give a patient depending on their age and past treatment history. By doing this, I might try to even out the fluctuations in my recuperation and work toward a more steady and reliable progress over time.</w:t>
      </w:r>
      <w:r w:rsidRPr="004520E1">
        <w:rPr>
          <w:rFonts w:ascii="Times New Roman" w:eastAsia="Times New Roman" w:hAnsi="Times New Roman" w:cs="Times New Roman"/>
          <w:kern w:val="0"/>
          <w14:ligatures w14:val="none"/>
        </w:rPr>
        <w:br/>
      </w:r>
    </w:p>
    <w:p w14:paraId="58DBDEEC" w14:textId="77777777" w:rsidR="00827E4E" w:rsidRPr="00827E4E" w:rsidRDefault="00827E4E" w:rsidP="00827E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7E4E">
        <w:rPr>
          <w:rFonts w:ascii="Times New Roman" w:eastAsia="Times New Roman" w:hAnsi="Times New Roman" w:cs="Times New Roman"/>
          <w:b/>
          <w:bCs/>
          <w:kern w:val="0"/>
          <w14:ligatures w14:val="none"/>
        </w:rPr>
        <w:t>Conclusion</w:t>
      </w:r>
    </w:p>
    <w:p w14:paraId="5AFB25BF" w14:textId="77777777" w:rsidR="004520E1" w:rsidRPr="004520E1" w:rsidRDefault="004520E1" w:rsidP="004520E1">
      <w:pPr>
        <w:rPr>
          <w:rFonts w:ascii="Times New Roman" w:eastAsia="Times New Roman" w:hAnsi="Times New Roman" w:cs="Times New Roman"/>
          <w:kern w:val="0"/>
          <w14:ligatures w14:val="none"/>
        </w:rPr>
      </w:pPr>
      <w:r w:rsidRPr="004520E1">
        <w:rPr>
          <w:rFonts w:ascii="Times New Roman" w:eastAsia="Times New Roman" w:hAnsi="Times New Roman" w:cs="Times New Roman"/>
          <w:kern w:val="0"/>
          <w14:ligatures w14:val="none"/>
        </w:rPr>
        <w:t>I now have a better grasp of the intricate dynamics involved in patient recovery in a healthcare context thanks to this 3D scatter plot study. The non-linear nature of recovery has been brought to light by the sinusoidal model of the Recovery Index, which is influenced by both the length of treatment and the age of the patient. I think that by utilizing these insights, treatment plans can be improved, which will benefit patients. Furthermore, there are tremendous prospects for personalized healthcare, where treatments are precisely scheduled to promote recovery for each patient, thanks to the capacity to construct sophisticated models to optimize these interactions.</w:t>
      </w:r>
    </w:p>
    <w:p w14:paraId="6C0C8C04" w14:textId="77777777" w:rsidR="00827E4E" w:rsidRDefault="00827E4E" w:rsidP="00827E4E"/>
    <w:p w14:paraId="4E905A0B" w14:textId="77777777" w:rsidR="00827E4E" w:rsidRDefault="00827E4E" w:rsidP="00827E4E">
      <w:pPr>
        <w:jc w:val="center"/>
      </w:pPr>
    </w:p>
    <w:sectPr w:rsidR="0082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E"/>
    <w:rsid w:val="004520E1"/>
    <w:rsid w:val="00827E4E"/>
    <w:rsid w:val="00DC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C7270C"/>
  <w15:chartTrackingRefBased/>
  <w15:docId w15:val="{F41450B2-B6E8-4481-B5D1-247D2D4B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4E"/>
    <w:rPr>
      <w:rFonts w:eastAsiaTheme="majorEastAsia" w:cstheme="majorBidi"/>
      <w:color w:val="272727" w:themeColor="text1" w:themeTint="D8"/>
    </w:rPr>
  </w:style>
  <w:style w:type="paragraph" w:styleId="Title">
    <w:name w:val="Title"/>
    <w:basedOn w:val="Normal"/>
    <w:next w:val="Normal"/>
    <w:link w:val="TitleChar"/>
    <w:uiPriority w:val="10"/>
    <w:qFormat/>
    <w:rsid w:val="00827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4E"/>
    <w:pPr>
      <w:spacing w:before="160"/>
      <w:jc w:val="center"/>
    </w:pPr>
    <w:rPr>
      <w:i/>
      <w:iCs/>
      <w:color w:val="404040" w:themeColor="text1" w:themeTint="BF"/>
    </w:rPr>
  </w:style>
  <w:style w:type="character" w:customStyle="1" w:styleId="QuoteChar">
    <w:name w:val="Quote Char"/>
    <w:basedOn w:val="DefaultParagraphFont"/>
    <w:link w:val="Quote"/>
    <w:uiPriority w:val="29"/>
    <w:rsid w:val="00827E4E"/>
    <w:rPr>
      <w:i/>
      <w:iCs/>
      <w:color w:val="404040" w:themeColor="text1" w:themeTint="BF"/>
    </w:rPr>
  </w:style>
  <w:style w:type="paragraph" w:styleId="ListParagraph">
    <w:name w:val="List Paragraph"/>
    <w:basedOn w:val="Normal"/>
    <w:uiPriority w:val="34"/>
    <w:qFormat/>
    <w:rsid w:val="00827E4E"/>
    <w:pPr>
      <w:ind w:left="720"/>
      <w:contextualSpacing/>
    </w:pPr>
  </w:style>
  <w:style w:type="character" w:styleId="IntenseEmphasis">
    <w:name w:val="Intense Emphasis"/>
    <w:basedOn w:val="DefaultParagraphFont"/>
    <w:uiPriority w:val="21"/>
    <w:qFormat/>
    <w:rsid w:val="00827E4E"/>
    <w:rPr>
      <w:i/>
      <w:iCs/>
      <w:color w:val="0F4761" w:themeColor="accent1" w:themeShade="BF"/>
    </w:rPr>
  </w:style>
  <w:style w:type="paragraph" w:styleId="IntenseQuote">
    <w:name w:val="Intense Quote"/>
    <w:basedOn w:val="Normal"/>
    <w:next w:val="Normal"/>
    <w:link w:val="IntenseQuoteChar"/>
    <w:uiPriority w:val="30"/>
    <w:qFormat/>
    <w:rsid w:val="00827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E4E"/>
    <w:rPr>
      <w:i/>
      <w:iCs/>
      <w:color w:val="0F4761" w:themeColor="accent1" w:themeShade="BF"/>
    </w:rPr>
  </w:style>
  <w:style w:type="character" w:styleId="IntenseReference">
    <w:name w:val="Intense Reference"/>
    <w:basedOn w:val="DefaultParagraphFont"/>
    <w:uiPriority w:val="32"/>
    <w:qFormat/>
    <w:rsid w:val="00827E4E"/>
    <w:rPr>
      <w:b/>
      <w:bCs/>
      <w:smallCaps/>
      <w:color w:val="0F4761" w:themeColor="accent1" w:themeShade="BF"/>
      <w:spacing w:val="5"/>
    </w:rPr>
  </w:style>
  <w:style w:type="character" w:customStyle="1" w:styleId="katex-mathml">
    <w:name w:val="katex-mathml"/>
    <w:basedOn w:val="DefaultParagraphFont"/>
    <w:rsid w:val="00827E4E"/>
  </w:style>
  <w:style w:type="character" w:customStyle="1" w:styleId="mord">
    <w:name w:val="mord"/>
    <w:basedOn w:val="DefaultParagraphFont"/>
    <w:rsid w:val="00827E4E"/>
  </w:style>
  <w:style w:type="character" w:customStyle="1" w:styleId="vlist-s">
    <w:name w:val="vlist-s"/>
    <w:basedOn w:val="DefaultParagraphFont"/>
    <w:rsid w:val="0082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2782">
      <w:bodyDiv w:val="1"/>
      <w:marLeft w:val="0"/>
      <w:marRight w:val="0"/>
      <w:marTop w:val="0"/>
      <w:marBottom w:val="0"/>
      <w:divBdr>
        <w:top w:val="none" w:sz="0" w:space="0" w:color="auto"/>
        <w:left w:val="none" w:sz="0" w:space="0" w:color="auto"/>
        <w:bottom w:val="none" w:sz="0" w:space="0" w:color="auto"/>
        <w:right w:val="none" w:sz="0" w:space="0" w:color="auto"/>
      </w:divBdr>
    </w:div>
    <w:div w:id="169953958">
      <w:bodyDiv w:val="1"/>
      <w:marLeft w:val="0"/>
      <w:marRight w:val="0"/>
      <w:marTop w:val="0"/>
      <w:marBottom w:val="0"/>
      <w:divBdr>
        <w:top w:val="none" w:sz="0" w:space="0" w:color="auto"/>
        <w:left w:val="none" w:sz="0" w:space="0" w:color="auto"/>
        <w:bottom w:val="none" w:sz="0" w:space="0" w:color="auto"/>
        <w:right w:val="none" w:sz="0" w:space="0" w:color="auto"/>
      </w:divBdr>
    </w:div>
    <w:div w:id="219245810">
      <w:bodyDiv w:val="1"/>
      <w:marLeft w:val="0"/>
      <w:marRight w:val="0"/>
      <w:marTop w:val="0"/>
      <w:marBottom w:val="0"/>
      <w:divBdr>
        <w:top w:val="none" w:sz="0" w:space="0" w:color="auto"/>
        <w:left w:val="none" w:sz="0" w:space="0" w:color="auto"/>
        <w:bottom w:val="none" w:sz="0" w:space="0" w:color="auto"/>
        <w:right w:val="none" w:sz="0" w:space="0" w:color="auto"/>
      </w:divBdr>
    </w:div>
    <w:div w:id="293143935">
      <w:bodyDiv w:val="1"/>
      <w:marLeft w:val="0"/>
      <w:marRight w:val="0"/>
      <w:marTop w:val="0"/>
      <w:marBottom w:val="0"/>
      <w:divBdr>
        <w:top w:val="none" w:sz="0" w:space="0" w:color="auto"/>
        <w:left w:val="none" w:sz="0" w:space="0" w:color="auto"/>
        <w:bottom w:val="none" w:sz="0" w:space="0" w:color="auto"/>
        <w:right w:val="none" w:sz="0" w:space="0" w:color="auto"/>
      </w:divBdr>
    </w:div>
    <w:div w:id="293758845">
      <w:bodyDiv w:val="1"/>
      <w:marLeft w:val="0"/>
      <w:marRight w:val="0"/>
      <w:marTop w:val="0"/>
      <w:marBottom w:val="0"/>
      <w:divBdr>
        <w:top w:val="none" w:sz="0" w:space="0" w:color="auto"/>
        <w:left w:val="none" w:sz="0" w:space="0" w:color="auto"/>
        <w:bottom w:val="none" w:sz="0" w:space="0" w:color="auto"/>
        <w:right w:val="none" w:sz="0" w:space="0" w:color="auto"/>
      </w:divBdr>
    </w:div>
    <w:div w:id="343747979">
      <w:bodyDiv w:val="1"/>
      <w:marLeft w:val="0"/>
      <w:marRight w:val="0"/>
      <w:marTop w:val="0"/>
      <w:marBottom w:val="0"/>
      <w:divBdr>
        <w:top w:val="none" w:sz="0" w:space="0" w:color="auto"/>
        <w:left w:val="none" w:sz="0" w:space="0" w:color="auto"/>
        <w:bottom w:val="none" w:sz="0" w:space="0" w:color="auto"/>
        <w:right w:val="none" w:sz="0" w:space="0" w:color="auto"/>
      </w:divBdr>
    </w:div>
    <w:div w:id="1384981384">
      <w:bodyDiv w:val="1"/>
      <w:marLeft w:val="0"/>
      <w:marRight w:val="0"/>
      <w:marTop w:val="0"/>
      <w:marBottom w:val="0"/>
      <w:divBdr>
        <w:top w:val="none" w:sz="0" w:space="0" w:color="auto"/>
        <w:left w:val="none" w:sz="0" w:space="0" w:color="auto"/>
        <w:bottom w:val="none" w:sz="0" w:space="0" w:color="auto"/>
        <w:right w:val="none" w:sz="0" w:space="0" w:color="auto"/>
      </w:divBdr>
    </w:div>
    <w:div w:id="1414624530">
      <w:bodyDiv w:val="1"/>
      <w:marLeft w:val="0"/>
      <w:marRight w:val="0"/>
      <w:marTop w:val="0"/>
      <w:marBottom w:val="0"/>
      <w:divBdr>
        <w:top w:val="none" w:sz="0" w:space="0" w:color="auto"/>
        <w:left w:val="none" w:sz="0" w:space="0" w:color="auto"/>
        <w:bottom w:val="none" w:sz="0" w:space="0" w:color="auto"/>
        <w:right w:val="none" w:sz="0" w:space="0" w:color="auto"/>
      </w:divBdr>
    </w:div>
    <w:div w:id="1534613919">
      <w:bodyDiv w:val="1"/>
      <w:marLeft w:val="0"/>
      <w:marRight w:val="0"/>
      <w:marTop w:val="0"/>
      <w:marBottom w:val="0"/>
      <w:divBdr>
        <w:top w:val="none" w:sz="0" w:space="0" w:color="auto"/>
        <w:left w:val="none" w:sz="0" w:space="0" w:color="auto"/>
        <w:bottom w:val="none" w:sz="0" w:space="0" w:color="auto"/>
        <w:right w:val="none" w:sz="0" w:space="0" w:color="auto"/>
      </w:divBdr>
    </w:div>
    <w:div w:id="1561557500">
      <w:bodyDiv w:val="1"/>
      <w:marLeft w:val="0"/>
      <w:marRight w:val="0"/>
      <w:marTop w:val="0"/>
      <w:marBottom w:val="0"/>
      <w:divBdr>
        <w:top w:val="none" w:sz="0" w:space="0" w:color="auto"/>
        <w:left w:val="none" w:sz="0" w:space="0" w:color="auto"/>
        <w:bottom w:val="none" w:sz="0" w:space="0" w:color="auto"/>
        <w:right w:val="none" w:sz="0" w:space="0" w:color="auto"/>
      </w:divBdr>
    </w:div>
    <w:div w:id="2071927561">
      <w:bodyDiv w:val="1"/>
      <w:marLeft w:val="0"/>
      <w:marRight w:val="0"/>
      <w:marTop w:val="0"/>
      <w:marBottom w:val="0"/>
      <w:divBdr>
        <w:top w:val="none" w:sz="0" w:space="0" w:color="auto"/>
        <w:left w:val="none" w:sz="0" w:space="0" w:color="auto"/>
        <w:bottom w:val="none" w:sz="0" w:space="0" w:color="auto"/>
        <w:right w:val="none" w:sz="0" w:space="0" w:color="auto"/>
      </w:divBdr>
    </w:div>
    <w:div w:id="21160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2024-08-19T04:38:00Z</dcterms:created>
  <dcterms:modified xsi:type="dcterms:W3CDTF">2024-08-19T05:15:00Z</dcterms:modified>
</cp:coreProperties>
</file>