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21D" w:rsidRPr="00F0121D" w:rsidRDefault="00F0121D" w:rsidP="00F0121D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</w:pPr>
      <w:r w:rsidRPr="00F0121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  <w:t>Engineer – Infrastructure SRE Job Safaricom</w:t>
      </w:r>
    </w:p>
    <w:p w:rsidR="00F0121D" w:rsidRPr="00F0121D" w:rsidRDefault="00F0121D" w:rsidP="00F0121D">
      <w:pPr>
        <w:spacing w:line="240" w:lineRule="auto"/>
        <w:rPr>
          <w:rFonts w:ascii="Times New Roman" w:eastAsia="Times New Roman" w:hAnsi="Times New Roman" w:cs="Times New Roman"/>
          <w:color w:val="B82105"/>
        </w:rPr>
      </w:pPr>
      <w:hyperlink r:id="rId5" w:history="1">
        <w:r w:rsidRPr="00F0121D">
          <w:rPr>
            <w:rFonts w:ascii="Times New Roman" w:eastAsia="Times New Roman" w:hAnsi="Times New Roman" w:cs="Times New Roman"/>
            <w:color w:val="0000FF"/>
            <w:u w:val="single"/>
          </w:rPr>
          <w:t>Home</w:t>
        </w:r>
      </w:hyperlink>
      <w:r w:rsidRPr="00F0121D">
        <w:rPr>
          <w:rFonts w:ascii="Times New Roman" w:eastAsia="Times New Roman" w:hAnsi="Times New Roman" w:cs="Times New Roman"/>
          <w:color w:val="B82105"/>
        </w:rPr>
        <w:t> » </w:t>
      </w:r>
      <w:hyperlink r:id="rId6" w:history="1">
        <w:r w:rsidRPr="00F0121D">
          <w:rPr>
            <w:rFonts w:ascii="Times New Roman" w:eastAsia="Times New Roman" w:hAnsi="Times New Roman" w:cs="Times New Roman"/>
            <w:color w:val="0000FF"/>
            <w:u w:val="single"/>
          </w:rPr>
          <w:t>Jobs</w:t>
        </w:r>
      </w:hyperlink>
      <w:r w:rsidRPr="00F0121D">
        <w:rPr>
          <w:rFonts w:ascii="Times New Roman" w:eastAsia="Times New Roman" w:hAnsi="Times New Roman" w:cs="Times New Roman"/>
          <w:color w:val="B82105"/>
        </w:rPr>
        <w:t> » </w:t>
      </w:r>
      <w:hyperlink r:id="rId7" w:history="1">
        <w:r w:rsidRPr="00F0121D">
          <w:rPr>
            <w:rFonts w:ascii="Times New Roman" w:eastAsia="Times New Roman" w:hAnsi="Times New Roman" w:cs="Times New Roman"/>
            <w:color w:val="0000FF"/>
            <w:u w:val="single"/>
          </w:rPr>
          <w:t>IT Jobs In Kenya</w:t>
        </w:r>
      </w:hyperlink>
      <w:r w:rsidRPr="00F0121D">
        <w:rPr>
          <w:rFonts w:ascii="Times New Roman" w:eastAsia="Times New Roman" w:hAnsi="Times New Roman" w:cs="Times New Roman"/>
          <w:color w:val="B82105"/>
        </w:rPr>
        <w:t> » Engineer – Infrastructure SRE Job Safaricom</w:t>
      </w:r>
    </w:p>
    <w:p w:rsidR="00F0121D" w:rsidRPr="00F0121D" w:rsidRDefault="00F0121D" w:rsidP="00F0121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0121D">
        <w:rPr>
          <w:rFonts w:ascii="Times New Roman" w:eastAsia="Times New Roman" w:hAnsi="Times New Roman" w:cs="Times New Roman"/>
          <w:sz w:val="20"/>
          <w:szCs w:val="20"/>
        </w:rPr>
        <w:t>March 11, 2026Updated onMarch 11, 2026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Job Title: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Date Posted: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Job Type: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Job Level: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Employer:</w:t>
      </w:r>
      <w:bookmarkStart w:id="0" w:name="_GoBack"/>
      <w:bookmarkEnd w:id="0"/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Industry: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Salary: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Location: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Country: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Deadline:</w:t>
      </w:r>
    </w:p>
    <w:p w:rsidR="00F0121D" w:rsidRPr="00F0121D" w:rsidRDefault="00F0121D" w:rsidP="00F012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Summary:</w:t>
      </w:r>
    </w:p>
    <w:p w:rsidR="00F0121D" w:rsidRPr="00F0121D" w:rsidRDefault="00F0121D" w:rsidP="00F0121D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IT Jobs, Safaricom Jobs.</w:t>
      </w:r>
    </w:p>
    <w:p w:rsidR="00F0121D" w:rsidRPr="00F0121D" w:rsidRDefault="00F0121D" w:rsidP="00F0121D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Reporting to the Manager – Infrastructure SRE, the role holder will be responsible for building, automating, operating, and continuously improving on-premises, hybrid, and multi-cloud infrastructure platforms using Site Reliability Engineering (SRE) and automation-first principles. The role ensures the availability, performance, scalability, and resilience of critical systems through engineering, automation, and data-driven reliability practices. </w:t>
      </w:r>
    </w:p>
    <w:p w:rsidR="00F0121D" w:rsidRPr="00F0121D" w:rsidRDefault="00F0121D" w:rsidP="00F0121D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Working closely with the Manager – Infrastructure SRE and platform teams, the role focuses on eliminating manual operational toil, improving system reliability, and embedding automation-first and reliability-by-design principles across on-premises, hybrid, and multi-cloud environments (AWS, Azure, GCP, OCI).</w:t>
      </w:r>
    </w:p>
    <w:p w:rsidR="00F0121D" w:rsidRPr="00F0121D" w:rsidRDefault="00F0121D" w:rsidP="00F0121D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b/>
          <w:bCs/>
          <w:i/>
          <w:iCs/>
          <w:color w:val="000000"/>
          <w:sz w:val="26"/>
          <w:szCs w:val="26"/>
        </w:rPr>
        <w:t>Must Read&gt;&gt;&gt;</w:t>
      </w:r>
      <w:hyperlink r:id="rId8" w:history="1">
        <w:r w:rsidRPr="00F0121D">
          <w:rPr>
            <w:rFonts w:ascii="Segoe UI" w:eastAsia="Times New Roman" w:hAnsi="Segoe UI" w:cs="Segoe UI"/>
            <w:b/>
            <w:bCs/>
            <w:i/>
            <w:iCs/>
            <w:color w:val="8C6E49"/>
            <w:sz w:val="26"/>
            <w:szCs w:val="26"/>
            <w:u w:val="single"/>
          </w:rPr>
          <w:t>Why Your “Basic” CV Is Costing You Senior Roles</w:t>
        </w:r>
      </w:hyperlink>
    </w:p>
    <w:p w:rsidR="00F0121D" w:rsidRPr="00F0121D" w:rsidRDefault="00F0121D" w:rsidP="00F0121D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Responsibilities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lastRenderedPageBreak/>
        <w:t>Uphold the company code of conduct, policies and procedures, ensuring integrity and accountability in every aspect of your work.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All employees have a responsibility to adhere to safety, health, and wellbeing  policies, guidelines and procedures in all actions and decisions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Implement and support SLIs, SLOs, and error budgets for assigned platforms and services.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Monitor platform health, availability, latency, and error rates and participate in on-call rotations, incident response, and major incident recovery.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Design and implement end-to-end infrastructure automation across on-premise data centers, private cloud, and public cloud environments. premise data centers, private cloud, and public cloud environments. premise data centers, private cloud, and public cloud environments.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Build and maintain Infrastructure as Code (IaC) using Terraform, Ansible, and Helm. Automate infrastructure provisioning, scaling, patching, recovery, and decommissioning.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Develop scripts and tooling (Bash, Python, PowerShell) to reduce manual operational tasks and contribute to self-healing and auto-remediation workflows.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Engineer and operate on-premise infrastructure including virtualization, compute, storage, backup, and network platforms. Premise infrastructure premise infrastructure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Engineer and operate hybrid cloud environments, ensuring seamless integration between data centers and public cloud platforms.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Engineer and operate infrastructure across AWS, Azure, GCP, and OCI under defined enterprise standards.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Engineer and operate infrastructure across AWS, Azure, GCP, and hybrid platforms.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Support Kubernetes platforms (EKS/AKS/GKE/OpenShift), including upgrades, scaling, and reliability tuning.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Support DevSecOps practices by integrating security checks into pipelines.</w:t>
      </w:r>
    </w:p>
    <w:p w:rsidR="00F0121D" w:rsidRPr="00F0121D" w:rsidRDefault="00F0121D" w:rsidP="00F01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Assist with DR/BCP testing, backup validation, and recovery procedures.</w:t>
      </w:r>
    </w:p>
    <w:p w:rsidR="00F0121D" w:rsidRPr="00F0121D" w:rsidRDefault="00F0121D" w:rsidP="00F0121D">
      <w:pPr>
        <w:shd w:val="clear" w:color="auto" w:fill="FFFFFF"/>
        <w:spacing w:after="480" w:line="240" w:lineRule="auto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b/>
          <w:bCs/>
          <w:color w:val="000000"/>
          <w:sz w:val="26"/>
          <w:szCs w:val="26"/>
        </w:rPr>
        <w:t>Qualifications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Bachelor’s degree in computer science, Information Technology, Engineering, or a related technical field.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Proven hands-on experience supporting production infrastructure and cloud platforms.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lastRenderedPageBreak/>
        <w:t>Strong automation mindset with demonstrated reduction of manual operational tasks.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Experience working within ITIL / DevOps / SRE operating models.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Preferred Certifications (Added Advantage)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Cloud Associate or Professional certifications (AWS, Azure, or GCP).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Kubernetes certifications (CKA / CKAD).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Linux certifications (RHCSA / RHCE).</w:t>
      </w:r>
    </w:p>
    <w:p w:rsidR="00F0121D" w:rsidRPr="00F0121D" w:rsidRDefault="00F0121D" w:rsidP="00F01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F0121D">
        <w:rPr>
          <w:rFonts w:ascii="Segoe UI" w:eastAsia="Times New Roman" w:hAnsi="Segoe UI" w:cs="Segoe UI"/>
          <w:color w:val="000000"/>
          <w:sz w:val="26"/>
          <w:szCs w:val="26"/>
        </w:rPr>
        <w:t>DevOps or SRE-related certifications.</w:t>
      </w:r>
    </w:p>
    <w:p w:rsidR="006E4B17" w:rsidRDefault="006E4B17"/>
    <w:sectPr w:rsidR="006E4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21448"/>
    <w:multiLevelType w:val="multilevel"/>
    <w:tmpl w:val="849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426ECE"/>
    <w:multiLevelType w:val="multilevel"/>
    <w:tmpl w:val="632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141"/>
    <w:rsid w:val="001A4141"/>
    <w:rsid w:val="006E4B17"/>
    <w:rsid w:val="00F0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22A9B-F281-429A-836A-3C165A84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12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0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0121D"/>
    <w:rPr>
      <w:color w:val="0000FF"/>
      <w:u w:val="single"/>
    </w:rPr>
  </w:style>
  <w:style w:type="character" w:customStyle="1" w:styleId="separator">
    <w:name w:val="separator"/>
    <w:basedOn w:val="DefaultParagraphFont"/>
    <w:rsid w:val="00F0121D"/>
  </w:style>
  <w:style w:type="character" w:customStyle="1" w:styleId="last">
    <w:name w:val="last"/>
    <w:basedOn w:val="DefaultParagraphFont"/>
    <w:rsid w:val="00F0121D"/>
  </w:style>
  <w:style w:type="character" w:customStyle="1" w:styleId="posted-on">
    <w:name w:val="posted-on"/>
    <w:basedOn w:val="DefaultParagraphFont"/>
    <w:rsid w:val="00F0121D"/>
  </w:style>
  <w:style w:type="character" w:customStyle="1" w:styleId="updated-on">
    <w:name w:val="updated-on"/>
    <w:basedOn w:val="DefaultParagraphFont"/>
    <w:rsid w:val="00F0121D"/>
  </w:style>
  <w:style w:type="character" w:customStyle="1" w:styleId="meta-label">
    <w:name w:val="meta-label"/>
    <w:basedOn w:val="DefaultParagraphFont"/>
    <w:rsid w:val="00F0121D"/>
  </w:style>
  <w:style w:type="paragraph" w:customStyle="1" w:styleId="wp-block-paragraph">
    <w:name w:val="wp-block-paragraph"/>
    <w:basedOn w:val="Normal"/>
    <w:rsid w:val="00F0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121D"/>
    <w:rPr>
      <w:b/>
      <w:bCs/>
    </w:rPr>
  </w:style>
  <w:style w:type="character" w:styleId="Emphasis">
    <w:name w:val="Emphasis"/>
    <w:basedOn w:val="DefaultParagraphFont"/>
    <w:uiPriority w:val="20"/>
    <w:qFormat/>
    <w:rsid w:val="00F012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0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3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065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poratestaffing.co.ke/2026/02/why-your-basic-cv-is-costing-you-senior-rol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rporatestaffing.co.ke/category/it-jobs-in-keny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rporatestaffing.co.ke/jobs/" TargetMode="External"/><Relationship Id="rId5" Type="http://schemas.openxmlformats.org/officeDocument/2006/relationships/hyperlink" Target="https://www.corporatestaffing.co.k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</cp:revision>
  <dcterms:created xsi:type="dcterms:W3CDTF">2026-08-02T08:02:00Z</dcterms:created>
  <dcterms:modified xsi:type="dcterms:W3CDTF">2026-08-02T08:02:00Z</dcterms:modified>
</cp:coreProperties>
</file>