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5225" w:rsidRPr="00B25225" w:rsidRDefault="00B25225" w:rsidP="00B2522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D1F35"/>
          <w:kern w:val="36"/>
          <w:sz w:val="45"/>
          <w:szCs w:val="45"/>
        </w:rPr>
      </w:pPr>
      <w:r w:rsidRPr="00B25225">
        <w:rPr>
          <w:rFonts w:ascii="Arial" w:eastAsia="Times New Roman" w:hAnsi="Arial" w:cs="Arial"/>
          <w:b/>
          <w:bCs/>
          <w:color w:val="0D1F35"/>
          <w:kern w:val="36"/>
          <w:sz w:val="45"/>
          <w:szCs w:val="45"/>
        </w:rPr>
        <w:t>Systems Administrator</w:t>
      </w:r>
    </w:p>
    <w:p w:rsidR="00B25225" w:rsidRPr="00B25225" w:rsidRDefault="00B25225" w:rsidP="00B2522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71717"/>
          <w:sz w:val="27"/>
          <w:szCs w:val="27"/>
        </w:rPr>
      </w:pPr>
      <w:proofErr w:type="spellStart"/>
      <w:r w:rsidRPr="00B25225">
        <w:rPr>
          <w:rFonts w:ascii="Arial" w:eastAsia="Times New Roman" w:hAnsi="Arial" w:cs="Arial"/>
          <w:color w:val="00B2C8"/>
          <w:sz w:val="21"/>
          <w:szCs w:val="21"/>
          <w:bdr w:val="single" w:sz="2" w:space="0" w:color="auto" w:frame="1"/>
        </w:rPr>
        <w:t>ICT</w:t>
      </w:r>
      <w:r w:rsidRPr="00B25225">
        <w:rPr>
          <w:rFonts w:ascii="Arial" w:eastAsia="Times New Roman" w:hAnsi="Arial" w:cs="Arial"/>
          <w:color w:val="171717"/>
          <w:sz w:val="18"/>
          <w:szCs w:val="18"/>
          <w:bdr w:val="single" w:sz="2" w:space="0" w:color="auto" w:frame="1"/>
        </w:rPr>
        <w:t>Closes</w:t>
      </w:r>
      <w:proofErr w:type="spellEnd"/>
      <w:r w:rsidRPr="00B25225">
        <w:rPr>
          <w:rFonts w:ascii="Arial" w:eastAsia="Times New Roman" w:hAnsi="Arial" w:cs="Arial"/>
          <w:color w:val="171717"/>
          <w:sz w:val="18"/>
          <w:szCs w:val="18"/>
          <w:bdr w:val="single" w:sz="2" w:space="0" w:color="auto" w:frame="1"/>
        </w:rPr>
        <w:t xml:space="preserve"> in 5dHFCB_LIMITED</w:t>
      </w:r>
    </w:p>
    <w:p w:rsidR="00B25225" w:rsidRPr="00B25225" w:rsidRDefault="00B25225" w:rsidP="00B2522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71717"/>
          <w:sz w:val="21"/>
          <w:szCs w:val="21"/>
        </w:rPr>
      </w:pPr>
      <w:r w:rsidRPr="00B25225">
        <w:rPr>
          <w:rFonts w:ascii="Arial" w:eastAsia="Times New Roman" w:hAnsi="Arial" w:cs="Arial"/>
          <w:color w:val="171717"/>
          <w:sz w:val="21"/>
          <w:szCs w:val="21"/>
        </w:rPr>
        <w:t>Reports to: </w:t>
      </w:r>
      <w:r w:rsidRPr="00B25225">
        <w:rPr>
          <w:rFonts w:ascii="Arial" w:eastAsia="Times New Roman" w:hAnsi="Arial" w:cs="Arial"/>
          <w:color w:val="0D1F35"/>
          <w:sz w:val="21"/>
          <w:szCs w:val="21"/>
          <w:bdr w:val="single" w:sz="2" w:space="0" w:color="auto" w:frame="1"/>
        </w:rPr>
        <w:t>Manager IT Infrastructure</w:t>
      </w:r>
    </w:p>
    <w:p w:rsidR="00B25225" w:rsidRPr="00B25225" w:rsidRDefault="00B25225" w:rsidP="00B2522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71717"/>
          <w:sz w:val="24"/>
          <w:szCs w:val="24"/>
        </w:rPr>
      </w:pPr>
      <w:r w:rsidRPr="00B25225">
        <w:rPr>
          <w:rFonts w:ascii="Arial" w:eastAsia="Times New Roman" w:hAnsi="Arial" w:cs="Arial"/>
          <w:color w:val="171717"/>
          <w:sz w:val="24"/>
          <w:szCs w:val="24"/>
        </w:rPr>
        <w:t xml:space="preserve">HFCB Group Plc is an integrated financial solutions provider that </w:t>
      </w:r>
      <w:proofErr w:type="gramStart"/>
      <w:r w:rsidRPr="00B25225">
        <w:rPr>
          <w:rFonts w:ascii="Arial" w:eastAsia="Times New Roman" w:hAnsi="Arial" w:cs="Arial"/>
          <w:color w:val="171717"/>
          <w:sz w:val="24"/>
          <w:szCs w:val="24"/>
        </w:rPr>
        <w:t>is registered as a non–operating holding company (under the Banking Act Cap.488) and regulated by the Central Bank of Kenya (CBK) and the Capital Markets Authority (CMA)</w:t>
      </w:r>
      <w:proofErr w:type="gramEnd"/>
      <w:r w:rsidRPr="00B25225">
        <w:rPr>
          <w:rFonts w:ascii="Arial" w:eastAsia="Times New Roman" w:hAnsi="Arial" w:cs="Arial"/>
          <w:color w:val="171717"/>
          <w:sz w:val="24"/>
          <w:szCs w:val="24"/>
        </w:rPr>
        <w:t xml:space="preserve">. The Group is a public limited company with interests in Banking, Property and Insurance, and </w:t>
      </w:r>
      <w:proofErr w:type="gramStart"/>
      <w:r w:rsidRPr="00B25225">
        <w:rPr>
          <w:rFonts w:ascii="Arial" w:eastAsia="Times New Roman" w:hAnsi="Arial" w:cs="Arial"/>
          <w:color w:val="171717"/>
          <w:sz w:val="24"/>
          <w:szCs w:val="24"/>
        </w:rPr>
        <w:t>is listed</w:t>
      </w:r>
      <w:proofErr w:type="gramEnd"/>
      <w:r w:rsidRPr="00B25225">
        <w:rPr>
          <w:rFonts w:ascii="Arial" w:eastAsia="Times New Roman" w:hAnsi="Arial" w:cs="Arial"/>
          <w:color w:val="171717"/>
          <w:sz w:val="24"/>
          <w:szCs w:val="24"/>
        </w:rPr>
        <w:t xml:space="preserve"> at the Nairobi Securities Exchange. For more information on our banking, property and insurance solutions, please visit www.hfcb.co.ke The Group has 4 main entities: HFCB Limited – Full-Service Banking, HFCB Properties Limited – Property/Real Estate Solutions, HFCB </w:t>
      </w:r>
      <w:proofErr w:type="spellStart"/>
      <w:r w:rsidRPr="00B25225">
        <w:rPr>
          <w:rFonts w:ascii="Arial" w:eastAsia="Times New Roman" w:hAnsi="Arial" w:cs="Arial"/>
          <w:color w:val="171717"/>
          <w:sz w:val="24"/>
          <w:szCs w:val="24"/>
        </w:rPr>
        <w:t>Bancassurance</w:t>
      </w:r>
      <w:proofErr w:type="spellEnd"/>
      <w:r w:rsidRPr="00B25225">
        <w:rPr>
          <w:rFonts w:ascii="Arial" w:eastAsia="Times New Roman" w:hAnsi="Arial" w:cs="Arial"/>
          <w:color w:val="171717"/>
          <w:sz w:val="24"/>
          <w:szCs w:val="24"/>
        </w:rPr>
        <w:t xml:space="preserve"> Intermediary – Insurance Solutions &amp; HFCB Foundation Limited – ESG/Sustainability.</w:t>
      </w:r>
    </w:p>
    <w:p w:rsidR="00B25225" w:rsidRPr="00B25225" w:rsidRDefault="00B25225" w:rsidP="00B2522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71717"/>
          <w:sz w:val="24"/>
          <w:szCs w:val="24"/>
        </w:rPr>
      </w:pPr>
    </w:p>
    <w:p w:rsidR="00B25225" w:rsidRPr="00B25225" w:rsidRDefault="00B25225" w:rsidP="00B2522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71717"/>
          <w:sz w:val="24"/>
          <w:szCs w:val="24"/>
        </w:rPr>
      </w:pPr>
      <w:r w:rsidRPr="00B25225">
        <w:rPr>
          <w:rFonts w:ascii="Arial" w:eastAsia="Times New Roman" w:hAnsi="Arial" w:cs="Arial"/>
          <w:color w:val="171717"/>
          <w:sz w:val="24"/>
          <w:szCs w:val="24"/>
        </w:rPr>
        <w:t>On the back of a strong growth trajectory and in a bid to power the business, HFCB Limited is looking to recruit a dynamic and results-oriented Systems Administrator.</w:t>
      </w:r>
    </w:p>
    <w:p w:rsidR="00B25225" w:rsidRPr="00B25225" w:rsidRDefault="00B25225" w:rsidP="00B2522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80" w:line="240" w:lineRule="auto"/>
        <w:outlineLvl w:val="1"/>
        <w:rPr>
          <w:rFonts w:ascii="Times New Roman" w:eastAsia="Times New Roman" w:hAnsi="Times New Roman" w:cs="Times New Roman"/>
          <w:b/>
          <w:bCs/>
          <w:color w:val="0D1F35"/>
          <w:sz w:val="27"/>
          <w:szCs w:val="27"/>
        </w:rPr>
      </w:pPr>
      <w:r w:rsidRPr="00B25225">
        <w:rPr>
          <w:rFonts w:ascii="Times New Roman" w:eastAsia="Times New Roman" w:hAnsi="Times New Roman" w:cs="Times New Roman"/>
          <w:b/>
          <w:bCs/>
          <w:color w:val="0D1F35"/>
          <w:sz w:val="27"/>
          <w:szCs w:val="27"/>
        </w:rPr>
        <w:t>About the Role</w:t>
      </w:r>
    </w:p>
    <w:p w:rsidR="00B25225" w:rsidRPr="00B25225" w:rsidRDefault="00B25225" w:rsidP="00B2522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B25225">
        <w:rPr>
          <w:rFonts w:ascii="Times New Roman" w:eastAsia="Times New Roman" w:hAnsi="Times New Roman" w:cs="Times New Roman"/>
          <w:color w:val="374151"/>
          <w:sz w:val="24"/>
          <w:szCs w:val="24"/>
        </w:rPr>
        <w:t>The role holder is responsible for administering, maintaining, and optimizing the organization's on-premises and cloud-based IT infrastructure to ensure the availability, security, performance, and reliability of business-critical systems and services. The role provides a secure and standardized technology environment that supports business operations, development, testing, and production workloads, while serving as a key link between infrastructure and development teams to deliver sustainable, scalable, and secure technology solutions aligned with organizational objectives.</w:t>
      </w:r>
    </w:p>
    <w:p w:rsidR="00B25225" w:rsidRPr="00B25225" w:rsidRDefault="00B25225" w:rsidP="00B2522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80" w:line="240" w:lineRule="auto"/>
        <w:outlineLvl w:val="1"/>
        <w:rPr>
          <w:rFonts w:ascii="Times New Roman" w:eastAsia="Times New Roman" w:hAnsi="Times New Roman" w:cs="Times New Roman"/>
          <w:b/>
          <w:bCs/>
          <w:color w:val="0D1F35"/>
          <w:sz w:val="27"/>
          <w:szCs w:val="27"/>
        </w:rPr>
      </w:pPr>
      <w:r w:rsidRPr="00B25225">
        <w:rPr>
          <w:rFonts w:ascii="Times New Roman" w:eastAsia="Times New Roman" w:hAnsi="Times New Roman" w:cs="Times New Roman"/>
          <w:b/>
          <w:bCs/>
          <w:color w:val="0D1F35"/>
          <w:sz w:val="27"/>
          <w:szCs w:val="27"/>
        </w:rPr>
        <w:t>Key Accountabilities</w:t>
      </w:r>
    </w:p>
    <w:p w:rsidR="00B25225" w:rsidRPr="00B25225" w:rsidRDefault="00B25225" w:rsidP="00B2522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B25225">
        <w:rPr>
          <w:rFonts w:ascii="Times New Roman" w:eastAsia="Times New Roman" w:hAnsi="Times New Roman" w:cs="Times New Roman"/>
          <w:color w:val="374151"/>
          <w:sz w:val="24"/>
          <w:szCs w:val="24"/>
        </w:rPr>
        <w:t>Monitor, administer, and maintain on-premises and cloud infrastructure, including virtual machines, databases, storage, virtual machine scale sets, VPN connections, and automated monitoring and alerting systems, to ensure optimal performance and availability.</w:t>
      </w:r>
    </w:p>
    <w:p w:rsidR="00B25225" w:rsidRPr="00B25225" w:rsidRDefault="00B25225" w:rsidP="00B2522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B25225">
        <w:rPr>
          <w:rFonts w:ascii="Times New Roman" w:eastAsia="Times New Roman" w:hAnsi="Times New Roman" w:cs="Times New Roman"/>
          <w:color w:val="374151"/>
          <w:sz w:val="24"/>
          <w:szCs w:val="24"/>
        </w:rPr>
        <w:t>Manage the day-to-day security of infrastructure by administering Just-in-Time (JIT) access, communication port restrictions, and other infrastructure security controls in accordance with organizational security policies.</w:t>
      </w:r>
    </w:p>
    <w:p w:rsidR="00B25225" w:rsidRPr="00B25225" w:rsidRDefault="00B25225" w:rsidP="00B2522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B25225">
        <w:rPr>
          <w:rFonts w:ascii="Times New Roman" w:eastAsia="Times New Roman" w:hAnsi="Times New Roman" w:cs="Times New Roman"/>
          <w:color w:val="374151"/>
          <w:sz w:val="24"/>
          <w:szCs w:val="24"/>
        </w:rPr>
        <w:t>Log, manage, and resolve cloud infrastructure incidents and service requests, ensuring timely restoration of services in line with agreed Service Level Agreements (SLAs). • Monitor backup operations and perform data restoration activities for cloud and on-premises servers to ensure data integrity, availability, and business continuity.</w:t>
      </w:r>
    </w:p>
    <w:p w:rsidR="00B25225" w:rsidRPr="00B25225" w:rsidRDefault="00B25225" w:rsidP="00B2522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B25225">
        <w:rPr>
          <w:rFonts w:ascii="Times New Roman" w:eastAsia="Times New Roman" w:hAnsi="Times New Roman" w:cs="Times New Roman"/>
          <w:color w:val="374151"/>
          <w:sz w:val="24"/>
          <w:szCs w:val="24"/>
        </w:rPr>
        <w:t>Configure, administer, and maintain Microsoft Azure networking components, including Virtual Networks (</w:t>
      </w:r>
      <w:proofErr w:type="spellStart"/>
      <w:r w:rsidRPr="00B25225">
        <w:rPr>
          <w:rFonts w:ascii="Times New Roman" w:eastAsia="Times New Roman" w:hAnsi="Times New Roman" w:cs="Times New Roman"/>
          <w:color w:val="374151"/>
          <w:sz w:val="24"/>
          <w:szCs w:val="24"/>
        </w:rPr>
        <w:t>VNets</w:t>
      </w:r>
      <w:proofErr w:type="spellEnd"/>
      <w:r w:rsidRPr="00B25225">
        <w:rPr>
          <w:rFonts w:ascii="Times New Roman" w:eastAsia="Times New Roman" w:hAnsi="Times New Roman" w:cs="Times New Roman"/>
          <w:color w:val="374151"/>
          <w:sz w:val="24"/>
          <w:szCs w:val="24"/>
        </w:rPr>
        <w:t>), Local Network Gateways, VPN Gateways, VPN connections, and related network services.</w:t>
      </w:r>
    </w:p>
    <w:p w:rsidR="00B25225" w:rsidRPr="00B25225" w:rsidRDefault="00B25225" w:rsidP="00B2522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B25225">
        <w:rPr>
          <w:rFonts w:ascii="Times New Roman" w:eastAsia="Times New Roman" w:hAnsi="Times New Roman" w:cs="Times New Roman"/>
          <w:color w:val="374151"/>
          <w:sz w:val="24"/>
          <w:szCs w:val="24"/>
        </w:rPr>
        <w:t>Manage Azure Virtual Machine Scale Sets, including image creation, upgrades, deployments, and lifecycle management.</w:t>
      </w:r>
    </w:p>
    <w:p w:rsidR="00B25225" w:rsidRPr="00B25225" w:rsidRDefault="00B25225" w:rsidP="00B2522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B25225">
        <w:rPr>
          <w:rFonts w:ascii="Times New Roman" w:eastAsia="Times New Roman" w:hAnsi="Times New Roman" w:cs="Times New Roman"/>
          <w:color w:val="374151"/>
          <w:sz w:val="24"/>
          <w:szCs w:val="24"/>
        </w:rPr>
        <w:t>Plan, coordinate, and implement infrastructure-related changes, upgrades, and deployments in compliance with the Bank's Change Management procedures.</w:t>
      </w:r>
    </w:p>
    <w:p w:rsidR="00B25225" w:rsidRPr="00B25225" w:rsidRDefault="00B25225" w:rsidP="00B2522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B25225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Administer Azure subscriptions, Azure Active Directory (Microsoft </w:t>
      </w:r>
      <w:proofErr w:type="spellStart"/>
      <w:r w:rsidRPr="00B25225">
        <w:rPr>
          <w:rFonts w:ascii="Times New Roman" w:eastAsia="Times New Roman" w:hAnsi="Times New Roman" w:cs="Times New Roman"/>
          <w:color w:val="374151"/>
          <w:sz w:val="24"/>
          <w:szCs w:val="24"/>
        </w:rPr>
        <w:t>Entra</w:t>
      </w:r>
      <w:proofErr w:type="spellEnd"/>
      <w:r w:rsidRPr="00B25225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ID), and role-based access control (RBAC), ensuring appropriate user access and security governance.</w:t>
      </w:r>
    </w:p>
    <w:p w:rsidR="00B25225" w:rsidRPr="00B25225" w:rsidRDefault="00B25225" w:rsidP="00B2522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B25225">
        <w:rPr>
          <w:rFonts w:ascii="Times New Roman" w:eastAsia="Times New Roman" w:hAnsi="Times New Roman" w:cs="Times New Roman"/>
          <w:color w:val="374151"/>
          <w:sz w:val="24"/>
          <w:szCs w:val="24"/>
        </w:rPr>
        <w:lastRenderedPageBreak/>
        <w:t>Monitor and optimize Azure resource utilization, cloud costs, and billing, providing recommendations to improve cost efficiency.</w:t>
      </w:r>
    </w:p>
    <w:p w:rsidR="00B25225" w:rsidRPr="00B25225" w:rsidRDefault="00B25225" w:rsidP="00B2522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B25225">
        <w:rPr>
          <w:rFonts w:ascii="Times New Roman" w:eastAsia="Times New Roman" w:hAnsi="Times New Roman" w:cs="Times New Roman"/>
          <w:color w:val="374151"/>
          <w:sz w:val="24"/>
          <w:szCs w:val="24"/>
        </w:rPr>
        <w:t>Perform capacity planning for on-premises, private cloud, and public cloud infrastructure to support current and future business requirements.</w:t>
      </w:r>
    </w:p>
    <w:p w:rsidR="00B25225" w:rsidRPr="00B25225" w:rsidRDefault="00B25225" w:rsidP="00B2522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B25225">
        <w:rPr>
          <w:rFonts w:ascii="Times New Roman" w:eastAsia="Times New Roman" w:hAnsi="Times New Roman" w:cs="Times New Roman"/>
          <w:color w:val="374151"/>
          <w:sz w:val="24"/>
          <w:szCs w:val="24"/>
        </w:rPr>
        <w:t>Prepare and submit periodic infrastructure reports to management on system performance, resource utilization, cloud consumption, costs, billing, and other operational metrics.</w:t>
      </w:r>
    </w:p>
    <w:p w:rsidR="00B25225" w:rsidRPr="00B25225" w:rsidRDefault="00B25225" w:rsidP="00B2522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B25225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Act as the primary liaison between internal stakeholders and Level 2/Level </w:t>
      </w:r>
      <w:proofErr w:type="gramStart"/>
      <w:r w:rsidRPr="00B25225">
        <w:rPr>
          <w:rFonts w:ascii="Times New Roman" w:eastAsia="Times New Roman" w:hAnsi="Times New Roman" w:cs="Times New Roman"/>
          <w:color w:val="374151"/>
          <w:sz w:val="24"/>
          <w:szCs w:val="24"/>
        </w:rPr>
        <w:t>3</w:t>
      </w:r>
      <w:proofErr w:type="gramEnd"/>
      <w:r w:rsidRPr="00B25225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infrastructure support teams and technology vendors to facilitate timely issue resolution.</w:t>
      </w:r>
    </w:p>
    <w:p w:rsidR="00B25225" w:rsidRPr="00B25225" w:rsidRDefault="00B25225" w:rsidP="00B2522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B25225">
        <w:rPr>
          <w:rFonts w:ascii="Times New Roman" w:eastAsia="Times New Roman" w:hAnsi="Times New Roman" w:cs="Times New Roman"/>
          <w:color w:val="374151"/>
          <w:sz w:val="24"/>
          <w:szCs w:val="24"/>
        </w:rPr>
        <w:t>Develop, maintain, and continuously update infrastructure documentation, including operational procedures, system configurations, standards, and technical processes.</w:t>
      </w:r>
    </w:p>
    <w:p w:rsidR="00B25225" w:rsidRPr="00B25225" w:rsidRDefault="00B25225" w:rsidP="00B2522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B25225">
        <w:rPr>
          <w:rFonts w:ascii="Times New Roman" w:eastAsia="Times New Roman" w:hAnsi="Times New Roman" w:cs="Times New Roman"/>
          <w:color w:val="374151"/>
          <w:sz w:val="24"/>
          <w:szCs w:val="24"/>
        </w:rPr>
        <w:t>Configure, administer, troubleshoot, and support Microsoft Windows Server environments (2012, 2016, 2019, and later versions), including Active Directory, DNS, DHCP, IIS, FTP, Failover Clustering, and other core infrastructure services.</w:t>
      </w:r>
    </w:p>
    <w:p w:rsidR="00B25225" w:rsidRPr="00B25225" w:rsidRDefault="00B25225" w:rsidP="00B2522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B25225">
        <w:rPr>
          <w:rFonts w:ascii="Times New Roman" w:eastAsia="Times New Roman" w:hAnsi="Times New Roman" w:cs="Times New Roman"/>
          <w:color w:val="374151"/>
          <w:sz w:val="24"/>
          <w:szCs w:val="24"/>
        </w:rPr>
        <w:t>Continuously monitor server health, performance, and availability, proactively identifying and resolving issues to ensure optimal system performance.</w:t>
      </w:r>
    </w:p>
    <w:p w:rsidR="00B25225" w:rsidRPr="00B25225" w:rsidRDefault="00B25225" w:rsidP="00B2522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B25225">
        <w:rPr>
          <w:rFonts w:ascii="Times New Roman" w:eastAsia="Times New Roman" w:hAnsi="Times New Roman" w:cs="Times New Roman"/>
          <w:color w:val="374151"/>
          <w:sz w:val="24"/>
          <w:szCs w:val="24"/>
        </w:rPr>
        <w:t>Monitor and support hybrid email infrastructure to ensure service availability, reliability, and compliance with established SLAs.</w:t>
      </w:r>
    </w:p>
    <w:p w:rsidR="00B25225" w:rsidRPr="00B25225" w:rsidRDefault="00B25225" w:rsidP="00B2522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B25225">
        <w:rPr>
          <w:rFonts w:ascii="Times New Roman" w:eastAsia="Times New Roman" w:hAnsi="Times New Roman" w:cs="Times New Roman"/>
          <w:color w:val="374151"/>
          <w:sz w:val="24"/>
          <w:szCs w:val="24"/>
        </w:rPr>
        <w:t>Maintain accurate documentation of server infrastructure, configurations, installed services, and assigned roles to support operational continuity and audit requirements.</w:t>
      </w:r>
    </w:p>
    <w:p w:rsidR="00B25225" w:rsidRPr="00B25225" w:rsidRDefault="00B25225" w:rsidP="00B2522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B25225">
        <w:rPr>
          <w:rFonts w:ascii="Times New Roman" w:eastAsia="Times New Roman" w:hAnsi="Times New Roman" w:cs="Times New Roman"/>
          <w:color w:val="374151"/>
          <w:sz w:val="24"/>
          <w:szCs w:val="24"/>
        </w:rPr>
        <w:t>Manage the patching and update lifecycle for Windows Server and enterprise Windows environments to maintain security, compliance, and system stability.</w:t>
      </w:r>
    </w:p>
    <w:p w:rsidR="00B25225" w:rsidRPr="00B25225" w:rsidRDefault="00B25225" w:rsidP="00B2522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B25225">
        <w:rPr>
          <w:rFonts w:ascii="Times New Roman" w:eastAsia="Times New Roman" w:hAnsi="Times New Roman" w:cs="Times New Roman"/>
          <w:color w:val="374151"/>
          <w:sz w:val="24"/>
          <w:szCs w:val="24"/>
        </w:rPr>
        <w:t>Perform any other duties as assigned by the immediate supervisor in support of departmental and organizational objectives.</w:t>
      </w:r>
    </w:p>
    <w:p w:rsidR="00B25225" w:rsidRPr="00B25225" w:rsidRDefault="00B25225" w:rsidP="00B2522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80" w:line="240" w:lineRule="auto"/>
        <w:outlineLvl w:val="1"/>
        <w:rPr>
          <w:rFonts w:ascii="Times New Roman" w:eastAsia="Times New Roman" w:hAnsi="Times New Roman" w:cs="Times New Roman"/>
          <w:b/>
          <w:bCs/>
          <w:color w:val="0D1F35"/>
          <w:sz w:val="27"/>
          <w:szCs w:val="27"/>
        </w:rPr>
      </w:pPr>
      <w:r w:rsidRPr="00B25225">
        <w:rPr>
          <w:rFonts w:ascii="Times New Roman" w:eastAsia="Times New Roman" w:hAnsi="Times New Roman" w:cs="Times New Roman"/>
          <w:b/>
          <w:bCs/>
          <w:color w:val="0D1F35"/>
          <w:sz w:val="27"/>
          <w:szCs w:val="27"/>
        </w:rPr>
        <w:t>Qualifications</w:t>
      </w:r>
    </w:p>
    <w:p w:rsidR="00B25225" w:rsidRPr="00B25225" w:rsidRDefault="00B25225" w:rsidP="00B2522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B25225">
        <w:rPr>
          <w:rFonts w:ascii="Times New Roman" w:eastAsia="Times New Roman" w:hAnsi="Times New Roman" w:cs="Times New Roman"/>
          <w:color w:val="374151"/>
          <w:sz w:val="24"/>
          <w:szCs w:val="24"/>
        </w:rPr>
        <w:t>Degree holder in Information Technology from a recognized University.</w:t>
      </w:r>
    </w:p>
    <w:p w:rsidR="00B25225" w:rsidRPr="00B25225" w:rsidRDefault="00B25225" w:rsidP="00B2522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B25225">
        <w:rPr>
          <w:rFonts w:ascii="Times New Roman" w:eastAsia="Times New Roman" w:hAnsi="Times New Roman" w:cs="Times New Roman"/>
          <w:color w:val="374151"/>
          <w:sz w:val="24"/>
          <w:szCs w:val="24"/>
        </w:rPr>
        <w:t>Experience with Azure, Amazon Web Services, Google Cloud Platform.</w:t>
      </w:r>
    </w:p>
    <w:p w:rsidR="00B25225" w:rsidRPr="00B25225" w:rsidRDefault="00B25225" w:rsidP="00B2522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B25225">
        <w:rPr>
          <w:rFonts w:ascii="Times New Roman" w:eastAsia="Times New Roman" w:hAnsi="Times New Roman" w:cs="Times New Roman"/>
          <w:color w:val="374151"/>
          <w:sz w:val="24"/>
          <w:szCs w:val="24"/>
        </w:rPr>
        <w:t>Certifications in various system administration courses such as MCSE, Azure administration and architecture, ITIL Foundation, Linux, Solaris, Windows server etc.</w:t>
      </w:r>
    </w:p>
    <w:p w:rsidR="00B25225" w:rsidRPr="00B25225" w:rsidRDefault="00B25225" w:rsidP="00B2522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B25225">
        <w:rPr>
          <w:rFonts w:ascii="Times New Roman" w:eastAsia="Times New Roman" w:hAnsi="Times New Roman" w:cs="Times New Roman"/>
          <w:color w:val="374151"/>
          <w:sz w:val="24"/>
          <w:szCs w:val="24"/>
        </w:rPr>
        <w:t>2-3 years working experience in infrastructure administration with bias in cloud.</w:t>
      </w:r>
    </w:p>
    <w:p w:rsidR="00B25225" w:rsidRPr="00B25225" w:rsidRDefault="00B25225" w:rsidP="00B2522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B25225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Experience with automation, </w:t>
      </w:r>
      <w:proofErr w:type="spellStart"/>
      <w:r w:rsidRPr="00B25225">
        <w:rPr>
          <w:rFonts w:ascii="Times New Roman" w:eastAsia="Times New Roman" w:hAnsi="Times New Roman" w:cs="Times New Roman"/>
          <w:color w:val="374151"/>
          <w:sz w:val="24"/>
          <w:szCs w:val="24"/>
        </w:rPr>
        <w:t>Git</w:t>
      </w:r>
      <w:proofErr w:type="spellEnd"/>
      <w:r w:rsidRPr="00B25225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and continuous delivery.</w:t>
      </w:r>
    </w:p>
    <w:p w:rsidR="00B25225" w:rsidRPr="00B25225" w:rsidRDefault="00B25225" w:rsidP="00B2522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B25225">
        <w:rPr>
          <w:rFonts w:ascii="Times New Roman" w:eastAsia="Times New Roman" w:hAnsi="Times New Roman" w:cs="Times New Roman"/>
          <w:color w:val="374151"/>
          <w:sz w:val="24"/>
          <w:szCs w:val="24"/>
        </w:rPr>
        <w:t>Practice in designing and implementing business continuity / disaster recovery and high availability plans.</w:t>
      </w:r>
    </w:p>
    <w:p w:rsidR="00B25225" w:rsidRPr="00B25225" w:rsidRDefault="00B25225" w:rsidP="00B2522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B25225">
        <w:rPr>
          <w:rFonts w:ascii="Times New Roman" w:eastAsia="Times New Roman" w:hAnsi="Times New Roman" w:cs="Times New Roman"/>
          <w:color w:val="374151"/>
          <w:sz w:val="24"/>
          <w:szCs w:val="24"/>
        </w:rPr>
        <w:t>Good troubleshooting aptitude.</w:t>
      </w:r>
    </w:p>
    <w:p w:rsidR="00B25225" w:rsidRPr="00B25225" w:rsidRDefault="00B25225" w:rsidP="00B2522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80" w:line="240" w:lineRule="auto"/>
        <w:outlineLvl w:val="1"/>
        <w:rPr>
          <w:rFonts w:ascii="Times New Roman" w:eastAsia="Times New Roman" w:hAnsi="Times New Roman" w:cs="Times New Roman"/>
          <w:b/>
          <w:bCs/>
          <w:color w:val="0D1F35"/>
          <w:sz w:val="27"/>
          <w:szCs w:val="27"/>
        </w:rPr>
      </w:pPr>
      <w:r w:rsidRPr="00B25225">
        <w:rPr>
          <w:rFonts w:ascii="Times New Roman" w:eastAsia="Times New Roman" w:hAnsi="Times New Roman" w:cs="Times New Roman"/>
          <w:b/>
          <w:bCs/>
          <w:color w:val="0D1F35"/>
          <w:sz w:val="27"/>
          <w:szCs w:val="27"/>
        </w:rPr>
        <w:t>Competencies</w:t>
      </w:r>
    </w:p>
    <w:p w:rsidR="00B25225" w:rsidRPr="00B25225" w:rsidRDefault="00B25225" w:rsidP="00B2522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B25225">
        <w:rPr>
          <w:rFonts w:ascii="Times New Roman" w:eastAsia="Times New Roman" w:hAnsi="Times New Roman" w:cs="Times New Roman"/>
          <w:color w:val="374151"/>
          <w:sz w:val="24"/>
          <w:szCs w:val="24"/>
        </w:rPr>
        <w:t>Excellent problem-solving and analytical skills.</w:t>
      </w:r>
    </w:p>
    <w:p w:rsidR="00B25225" w:rsidRPr="00B25225" w:rsidRDefault="00B25225" w:rsidP="00B2522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B25225">
        <w:rPr>
          <w:rFonts w:ascii="Times New Roman" w:eastAsia="Times New Roman" w:hAnsi="Times New Roman" w:cs="Times New Roman"/>
          <w:color w:val="374151"/>
          <w:sz w:val="24"/>
          <w:szCs w:val="24"/>
        </w:rPr>
        <w:t>Strong communication and interpersonal abilities.</w:t>
      </w:r>
    </w:p>
    <w:p w:rsidR="00B25225" w:rsidRPr="00B25225" w:rsidRDefault="00B25225" w:rsidP="00B2522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B25225">
        <w:rPr>
          <w:rFonts w:ascii="Times New Roman" w:eastAsia="Times New Roman" w:hAnsi="Times New Roman" w:cs="Times New Roman"/>
          <w:color w:val="374151"/>
          <w:sz w:val="24"/>
          <w:szCs w:val="24"/>
        </w:rPr>
        <w:t>Adaptability and Innovation.</w:t>
      </w:r>
    </w:p>
    <w:p w:rsidR="00B25225" w:rsidRPr="00B25225" w:rsidRDefault="00B25225" w:rsidP="00B2522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B25225">
        <w:rPr>
          <w:rFonts w:ascii="Times New Roman" w:eastAsia="Times New Roman" w:hAnsi="Times New Roman" w:cs="Times New Roman"/>
          <w:color w:val="374151"/>
          <w:sz w:val="24"/>
          <w:szCs w:val="24"/>
        </w:rPr>
        <w:t>Team Player.</w:t>
      </w:r>
    </w:p>
    <w:p w:rsidR="00B25225" w:rsidRPr="00B25225" w:rsidRDefault="00B25225" w:rsidP="00B2522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B25225">
        <w:rPr>
          <w:rFonts w:ascii="Times New Roman" w:eastAsia="Times New Roman" w:hAnsi="Times New Roman" w:cs="Times New Roman"/>
          <w:color w:val="374151"/>
          <w:sz w:val="24"/>
          <w:szCs w:val="24"/>
        </w:rPr>
        <w:t>Attention to detail and risk awareness.</w:t>
      </w:r>
    </w:p>
    <w:p w:rsidR="00B25225" w:rsidRPr="00B25225" w:rsidRDefault="00B25225" w:rsidP="00B2522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B25225">
        <w:rPr>
          <w:rFonts w:ascii="Times New Roman" w:eastAsia="Times New Roman" w:hAnsi="Times New Roman" w:cs="Times New Roman"/>
          <w:color w:val="374151"/>
          <w:sz w:val="24"/>
          <w:szCs w:val="24"/>
        </w:rPr>
        <w:t>Communicates complex technical issues clearly to both technical and non-technical audiences.</w:t>
      </w:r>
    </w:p>
    <w:p w:rsidR="00B25225" w:rsidRPr="00B25225" w:rsidRDefault="00B25225" w:rsidP="00B2522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B25225">
        <w:rPr>
          <w:rFonts w:ascii="Times New Roman" w:eastAsia="Times New Roman" w:hAnsi="Times New Roman" w:cs="Times New Roman"/>
          <w:color w:val="374151"/>
          <w:sz w:val="24"/>
          <w:szCs w:val="24"/>
        </w:rPr>
        <w:t>Customer service oriented.</w:t>
      </w:r>
    </w:p>
    <w:p w:rsidR="00B25225" w:rsidRPr="00B25225" w:rsidRDefault="00B25225" w:rsidP="00B2522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B25225">
        <w:rPr>
          <w:rFonts w:ascii="Times New Roman" w:eastAsia="Times New Roman" w:hAnsi="Times New Roman" w:cs="Times New Roman"/>
          <w:color w:val="374151"/>
          <w:sz w:val="24"/>
          <w:szCs w:val="24"/>
        </w:rPr>
        <w:t>Integrity and Accountability.</w:t>
      </w:r>
    </w:p>
    <w:p w:rsidR="00DD533D" w:rsidRDefault="00DD533D">
      <w:bookmarkStart w:id="0" w:name="_GoBack"/>
      <w:bookmarkEnd w:id="0"/>
    </w:p>
    <w:sectPr w:rsidR="00DD53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732AA7"/>
    <w:multiLevelType w:val="multilevel"/>
    <w:tmpl w:val="2BB0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C1219A"/>
    <w:multiLevelType w:val="multilevel"/>
    <w:tmpl w:val="9864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5390F35"/>
    <w:multiLevelType w:val="multilevel"/>
    <w:tmpl w:val="5134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FE5"/>
    <w:rsid w:val="00584FE5"/>
    <w:rsid w:val="00B25225"/>
    <w:rsid w:val="00DD5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EA9BCB-52F5-495C-8B87-A98D39B70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252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252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2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2522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inline-flex">
    <w:name w:val="inline-flex"/>
    <w:basedOn w:val="DefaultParagraphFont"/>
    <w:rsid w:val="00B25225"/>
  </w:style>
  <w:style w:type="character" w:customStyle="1" w:styleId="text-xs">
    <w:name w:val="text-xs"/>
    <w:basedOn w:val="DefaultParagraphFont"/>
    <w:rsid w:val="00B25225"/>
  </w:style>
  <w:style w:type="paragraph" w:customStyle="1" w:styleId="text-sm">
    <w:name w:val="text-sm"/>
    <w:basedOn w:val="Normal"/>
    <w:rsid w:val="00B252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-medium">
    <w:name w:val="font-medium"/>
    <w:basedOn w:val="DefaultParagraphFont"/>
    <w:rsid w:val="00B25225"/>
  </w:style>
  <w:style w:type="paragraph" w:styleId="NormalWeb">
    <w:name w:val="Normal (Web)"/>
    <w:basedOn w:val="Normal"/>
    <w:uiPriority w:val="99"/>
    <w:semiHidden/>
    <w:unhideWhenUsed/>
    <w:rsid w:val="00B252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896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775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866199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5652641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749122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914236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377738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124353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852</Words>
  <Characters>4863</Characters>
  <Application>Microsoft Office Word</Application>
  <DocSecurity>0</DocSecurity>
  <Lines>40</Lines>
  <Paragraphs>11</Paragraphs>
  <ScaleCrop>false</ScaleCrop>
  <Company/>
  <LinksUpToDate>false</LinksUpToDate>
  <CharactersWithSpaces>5704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DAYLIFF</dc:creator>
  <cp:keywords/>
  <dc:description/>
  <cp:lastModifiedBy>DAYLIFF</cp:lastModifiedBy>
  <cp:revision>2</cp:revision>
  <dcterms:created xsi:type="dcterms:W3CDTF">2026-08-02T07:23:00Z</dcterms:created>
  <dcterms:modified xsi:type="dcterms:W3CDTF">2026-08-02T07:23:00Z</dcterms:modified>
</cp:coreProperties>
</file>