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val="de-CH"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5BD7" w:rsidRPr="00BF0354" w:rsidRDefault="00F45BD7"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F45BD7" w:rsidRPr="00BF0354" w:rsidRDefault="00F45BD7"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val="de-CH"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5BD7" w:rsidRDefault="00F45BD7" w:rsidP="00BF7EB9">
                            <w:pPr>
                              <w:pStyle w:val="Untertitel"/>
                              <w:rPr>
                                <w:b/>
                              </w:rPr>
                            </w:pPr>
                            <w:r>
                              <w:rPr>
                                <w:b/>
                              </w:rPr>
                              <w:t>MSE - Masterthesis</w:t>
                            </w:r>
                          </w:p>
                          <w:p w:rsidR="00F45BD7" w:rsidRPr="00BF0354" w:rsidRDefault="00F45BD7" w:rsidP="00BF7EB9">
                            <w:pPr>
                              <w:pStyle w:val="Untertitel"/>
                            </w:pPr>
                            <w:r w:rsidRPr="00BF0354">
                              <w:t>im Studiengang</w:t>
                            </w:r>
                            <w:r w:rsidRPr="00BF0354">
                              <w:br/>
                            </w:r>
                            <w:r>
                              <w:t>Elektro- und Informationstechnik</w:t>
                            </w:r>
                          </w:p>
                          <w:p w:rsidR="00F45BD7" w:rsidRDefault="00F45BD7" w:rsidP="005D26BD">
                            <w:pPr>
                              <w:pStyle w:val="Untertitel"/>
                            </w:pPr>
                            <w:r>
                              <w:t>vorgelegt von</w:t>
                            </w:r>
                          </w:p>
                          <w:p w:rsidR="00F45BD7" w:rsidRDefault="00F45BD7" w:rsidP="00BA7590">
                            <w:pPr>
                              <w:pStyle w:val="Untertitel"/>
                            </w:pPr>
                            <w:r>
                              <w:rPr>
                                <w:b/>
                              </w:rPr>
                              <w:t>Attila Horvath</w:t>
                            </w:r>
                            <w:r>
                              <w:rPr>
                                <w:b/>
                              </w:rPr>
                              <w:br/>
                            </w:r>
                          </w:p>
                          <w:p w:rsidR="00F45BD7" w:rsidRPr="00BA7590" w:rsidRDefault="00F45BD7"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F45BD7" w:rsidRDefault="00F45BD7" w:rsidP="00BF7EB9">
                      <w:pPr>
                        <w:pStyle w:val="Untertitel"/>
                        <w:rPr>
                          <w:b/>
                        </w:rPr>
                      </w:pPr>
                      <w:r>
                        <w:rPr>
                          <w:b/>
                        </w:rPr>
                        <w:t>MSE - Masterthesis</w:t>
                      </w:r>
                    </w:p>
                    <w:p w:rsidR="00F45BD7" w:rsidRPr="00BF0354" w:rsidRDefault="00F45BD7" w:rsidP="00BF7EB9">
                      <w:pPr>
                        <w:pStyle w:val="Untertitel"/>
                      </w:pPr>
                      <w:r w:rsidRPr="00BF0354">
                        <w:t>im Studiengang</w:t>
                      </w:r>
                      <w:r w:rsidRPr="00BF0354">
                        <w:br/>
                      </w:r>
                      <w:r>
                        <w:t>Elektro- und Informationstechnik</w:t>
                      </w:r>
                    </w:p>
                    <w:p w:rsidR="00F45BD7" w:rsidRDefault="00F45BD7" w:rsidP="005D26BD">
                      <w:pPr>
                        <w:pStyle w:val="Untertitel"/>
                      </w:pPr>
                      <w:r>
                        <w:t>vorgelegt von</w:t>
                      </w:r>
                    </w:p>
                    <w:p w:rsidR="00F45BD7" w:rsidRDefault="00F45BD7" w:rsidP="00BA7590">
                      <w:pPr>
                        <w:pStyle w:val="Untertitel"/>
                      </w:pPr>
                      <w:r>
                        <w:rPr>
                          <w:b/>
                        </w:rPr>
                        <w:t>Attila Horvath</w:t>
                      </w:r>
                      <w:r>
                        <w:rPr>
                          <w:b/>
                        </w:rPr>
                        <w:br/>
                      </w:r>
                    </w:p>
                    <w:p w:rsidR="00F45BD7" w:rsidRPr="00BA7590" w:rsidRDefault="00F45BD7"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val="de-CH"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45BD7" w:rsidRPr="00BF0354" w:rsidRDefault="00F45BD7"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r>
                            <w:proofErr w:type="spellStart"/>
                            <w:r w:rsidRPr="00CB76CA">
                              <w:rPr>
                                <w:lang w:val="en-US"/>
                              </w:rPr>
                              <w:t>Coadvisor</w:t>
                            </w:r>
                            <w:proofErr w:type="spellEnd"/>
                            <w:r w:rsidRPr="00CB76CA">
                              <w:rPr>
                                <w:lang w:val="en-US"/>
                              </w:rPr>
                              <w:t xml:space="preserve">: </w:t>
                            </w:r>
                            <w:r w:rsidRPr="00CB76CA">
                              <w:rPr>
                                <w:lang w:val="en-US"/>
                              </w:rPr>
                              <w:tab/>
                              <w:t xml:space="preserve">Dipl. El. </w:t>
                            </w:r>
                            <w:proofErr w:type="spellStart"/>
                            <w:r w:rsidRPr="00CB76CA">
                              <w:rPr>
                                <w:lang w:val="en-US"/>
                              </w:rPr>
                              <w:t>Ing</w:t>
                            </w:r>
                            <w:proofErr w:type="spellEnd"/>
                            <w:r w:rsidRPr="00CB76CA">
                              <w:rPr>
                                <w:lang w:val="en-US"/>
                              </w:rPr>
                              <w:t xml:space="preserve">. </w:t>
                            </w:r>
                            <w:r>
                              <w:t xml:space="preserve">Andreas </w:t>
                            </w:r>
                            <w:proofErr w:type="spellStart"/>
                            <w:r>
                              <w:t>Rumsch</w:t>
                            </w:r>
                            <w:proofErr w:type="spellEnd"/>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F45BD7" w:rsidRPr="00BF0354" w:rsidRDefault="00F45BD7"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r>
                      <w:proofErr w:type="spellStart"/>
                      <w:r w:rsidRPr="00CB76CA">
                        <w:rPr>
                          <w:lang w:val="en-US"/>
                        </w:rPr>
                        <w:t>Coadvisor</w:t>
                      </w:r>
                      <w:proofErr w:type="spellEnd"/>
                      <w:r w:rsidRPr="00CB76CA">
                        <w:rPr>
                          <w:lang w:val="en-US"/>
                        </w:rPr>
                        <w:t xml:space="preserve">: </w:t>
                      </w:r>
                      <w:r w:rsidRPr="00CB76CA">
                        <w:rPr>
                          <w:lang w:val="en-US"/>
                        </w:rPr>
                        <w:tab/>
                        <w:t xml:space="preserve">Dipl. El. </w:t>
                      </w:r>
                      <w:proofErr w:type="spellStart"/>
                      <w:r w:rsidRPr="00CB76CA">
                        <w:rPr>
                          <w:lang w:val="en-US"/>
                        </w:rPr>
                        <w:t>Ing</w:t>
                      </w:r>
                      <w:proofErr w:type="spellEnd"/>
                      <w:r w:rsidRPr="00CB76CA">
                        <w:rPr>
                          <w:lang w:val="en-US"/>
                        </w:rPr>
                        <w:t xml:space="preserve">. </w:t>
                      </w:r>
                      <w:r>
                        <w:t xml:space="preserve">Andreas </w:t>
                      </w:r>
                      <w:proofErr w:type="spellStart"/>
                      <w:r>
                        <w:t>Rumsch</w:t>
                      </w:r>
                      <w:proofErr w:type="spellEnd"/>
                    </w:p>
                  </w:txbxContent>
                </v:textbox>
                <w10:wrap anchory="margin"/>
              </v:shape>
            </w:pict>
          </mc:Fallback>
        </mc:AlternateContent>
      </w:r>
    </w:p>
    <w:p w:rsidR="00C969F6" w:rsidRDefault="00C969F6">
      <w:pPr>
        <w:pStyle w:val="berschrift1"/>
        <w:numPr>
          <w:ilvl w:val="0"/>
          <w:numId w:val="0"/>
        </w:numPr>
      </w:pPr>
      <w:bookmarkStart w:id="0" w:name="_Ref491742389"/>
      <w:bookmarkStart w:id="1" w:name="_Toc532643518"/>
      <w:r>
        <w:lastRenderedPageBreak/>
        <w:t>Ehrenwörtliche Erklärung</w:t>
      </w:r>
      <w:bookmarkEnd w:id="1"/>
    </w:p>
    <w:p w:rsidR="00541CB7" w:rsidRDefault="00541CB7" w:rsidP="00541CB7">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bookmarkStart w:id="2" w:name="_Toc532643519"/>
      <w:r>
        <w:lastRenderedPageBreak/>
        <w:t>Kurzfassung</w:t>
      </w:r>
      <w:bookmarkEnd w:id="0"/>
      <w:bookmarkEnd w:id="2"/>
    </w:p>
    <w:p w:rsidR="005F576C" w:rsidRDefault="005F576C" w:rsidP="005F576C">
      <w:bookmarkStart w:id="3" w:name="_Ref491691319"/>
      <w:r w:rsidRPr="00C022F9">
        <w:t xml:space="preserve">Schnell </w:t>
      </w:r>
      <w:r w:rsidR="003C5F0F" w:rsidRPr="00C022F9">
        <w:t>vorbeiziehende</w:t>
      </w:r>
      <w:r w:rsidRPr="00C022F9">
        <w:t xml:space="preserve"> Wolkenfelder erzeugen hohe kurzfristige Schwankungen der </w:t>
      </w:r>
      <w:r w:rsidR="00AB0591">
        <w:t>Sonnenstrahlung</w:t>
      </w:r>
      <w:r w:rsidRPr="00C022F9">
        <w:t>, typisch im Bereich weniger S</w:t>
      </w:r>
      <w:r w:rsidR="003C5F0F">
        <w:t>e</w:t>
      </w:r>
      <w:r w:rsidRPr="00C022F9">
        <w:t>kunden. Die so entstehenden schnellen Änderungen der Leistungsabgabe von PV-</w:t>
      </w:r>
      <w:r w:rsidR="003F15B6" w:rsidRPr="00C022F9">
        <w:t>Anlagen</w:t>
      </w:r>
      <w:r w:rsidRPr="00C022F9">
        <w:t xml:space="preserve"> können kritische Rückwirkungen auf das elekt</w:t>
      </w:r>
      <w:r w:rsidR="00E25F57">
        <w:t>rische Versorgungsnetz</w:t>
      </w:r>
      <w:r w:rsidRPr="00C022F9">
        <w:t xml:space="preserve"> haben.</w:t>
      </w:r>
    </w:p>
    <w:p w:rsidR="008256E0" w:rsidRDefault="008256E0" w:rsidP="008256E0">
      <w:r>
        <w:t>Für die Vorhersage der Sonneneinstrahlung werden unterschiedliche Methoden und Modelle für verschiedene Zeithorizonte verwendet.</w:t>
      </w:r>
      <w:r w:rsidR="005F576C">
        <w:t xml:space="preserve"> </w:t>
      </w:r>
      <w:r>
        <w:t>Häufig werden physikalische Modelle, basierend auf Satellitenbeobachtung, zur Vorhersage eigesetzt.</w:t>
      </w:r>
    </w:p>
    <w:p w:rsidR="005F576C" w:rsidRDefault="005F576C" w:rsidP="008256E0">
      <w:r>
        <w:t xml:space="preserve">Solche Vorhersagen verfügen jedoch nicht über die räumliche und zeitliche </w:t>
      </w:r>
      <w:r w:rsidR="008256E0">
        <w:t>Auflösung</w:t>
      </w:r>
      <w:r>
        <w:t>,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3B0CF5" w:rsidRDefault="005F576C" w:rsidP="005F576C">
      <w:r>
        <w:t>Ziel der hier vorgestellten Arbeit ist die Entwicklung einer preisgünstigen Wolkenkamera, zur kurzzeitigen Vorhersage der Sonneneinstrahlung.</w:t>
      </w:r>
      <w:r w:rsidR="00AA08EA">
        <w:t xml:space="preserve"> Für den Bau der Wolken-Kamera wurden Handelsübliche Komponenten verwendet. </w:t>
      </w:r>
      <w:r w:rsidR="003B0CF5">
        <w:t xml:space="preserve">Zum Einsatz kamen ein Raspberry </w:t>
      </w:r>
      <w:r w:rsidR="00AA08EA">
        <w:t xml:space="preserve">Pi Entwicklungsboard </w:t>
      </w:r>
      <w:r w:rsidR="003B0CF5">
        <w:t>sowie ein</w:t>
      </w:r>
      <w:r w:rsidR="00AA08EA">
        <w:t xml:space="preserve"> Raspberry</w:t>
      </w:r>
      <w:r w:rsidR="003B0CF5">
        <w:t xml:space="preserve"> </w:t>
      </w:r>
      <w:r w:rsidR="00AA08EA">
        <w:t>Pi Kamera</w:t>
      </w:r>
      <w:r w:rsidR="003B0CF5">
        <w:t xml:space="preserve"> M</w:t>
      </w:r>
      <w:r w:rsidR="00AA08EA">
        <w:t>odul</w:t>
      </w:r>
      <w:r w:rsidR="003B0CF5">
        <w:t xml:space="preserve"> V2</w:t>
      </w:r>
      <w:r w:rsidR="00E847EB">
        <w:t>,</w:t>
      </w:r>
      <w:r w:rsidR="003B0CF5">
        <w:t xml:space="preserve"> mit einem günstigen Fischaugen-Objektiv. </w:t>
      </w:r>
      <w:r w:rsidR="00E25F57">
        <w:t xml:space="preserve">Die Software wurde vollständig in Python implementiert, da diese eine Vielzahl von nützlichen Bibliotheken bietet, </w:t>
      </w:r>
      <w:r w:rsidR="00E847EB">
        <w:t>wie</w:t>
      </w:r>
      <w:r w:rsidR="00E25F57">
        <w:t xml:space="preserve"> zum Beispiel </w:t>
      </w:r>
      <w:proofErr w:type="spellStart"/>
      <w:r w:rsidR="00E25F57">
        <w:t>OpenCV</w:t>
      </w:r>
      <w:proofErr w:type="spellEnd"/>
      <w:r w:rsidR="00E25F57">
        <w:t xml:space="preserve"> oder </w:t>
      </w:r>
      <w:proofErr w:type="spellStart"/>
      <w:r w:rsidR="00E25F57">
        <w:t>SunPy</w:t>
      </w:r>
      <w:proofErr w:type="spellEnd"/>
      <w:r w:rsidR="00E25F57">
        <w:t>.</w:t>
      </w:r>
    </w:p>
    <w:p w:rsidR="00F24520" w:rsidRDefault="00F24520" w:rsidP="005F576C"/>
    <w:p w:rsidR="00F24520" w:rsidRPr="00BF4392" w:rsidRDefault="00F24520" w:rsidP="005F576C">
      <w:pPr>
        <w:rPr>
          <w:color w:val="FF0000"/>
        </w:rPr>
      </w:pPr>
      <w:r w:rsidRPr="00BF4392">
        <w:rPr>
          <w:color w:val="FF0000"/>
        </w:rPr>
        <w:t xml:space="preserve">Erwähne die HDR Bilder </w:t>
      </w:r>
      <w:r w:rsidR="00BF4392" w:rsidRPr="00BF4392">
        <w:rPr>
          <w:color w:val="FF0000"/>
        </w:rPr>
        <w:t xml:space="preserve">oder die </w:t>
      </w:r>
      <w:proofErr w:type="spellStart"/>
      <w:r w:rsidR="00BF4392" w:rsidRPr="00BF4392">
        <w:rPr>
          <w:color w:val="FF0000"/>
        </w:rPr>
        <w:t>autoexposure</w:t>
      </w:r>
      <w:proofErr w:type="spellEnd"/>
    </w:p>
    <w:p w:rsidR="00AA08EA" w:rsidRDefault="00AA08EA" w:rsidP="005F576C">
      <w:pPr>
        <w:rPr>
          <w:b/>
          <w:color w:val="FF0000"/>
        </w:rPr>
      </w:pPr>
    </w:p>
    <w:p w:rsidR="00B00AEA" w:rsidRPr="00541992" w:rsidRDefault="00B00AEA" w:rsidP="005F576C">
      <w:pPr>
        <w:rPr>
          <w:color w:val="00B050"/>
        </w:rPr>
      </w:pPr>
      <w:r w:rsidRPr="00B00AEA">
        <w:rPr>
          <w:b/>
          <w:color w:val="FF0000"/>
        </w:rPr>
        <w:t>Was wurde Erreicht und wo liegen die Schwerpunkte dieser Arbeit?</w:t>
      </w:r>
      <w:r w:rsidR="009939FA">
        <w:rPr>
          <w:b/>
          <w:color w:val="FF0000"/>
        </w:rPr>
        <w:t xml:space="preserve"> </w:t>
      </w:r>
      <w:r w:rsidR="009939FA" w:rsidRPr="00541992">
        <w:rPr>
          <w:color w:val="00B050"/>
        </w:rPr>
        <w:t xml:space="preserve">Die Arbeit versucht zu klären in welchem Masse mit einfachen Mitteln eine Vorhersage der Solarstrahlung möglich ist. </w:t>
      </w:r>
      <w:r w:rsidR="008071B2" w:rsidRPr="00541992">
        <w:rPr>
          <w:color w:val="00B050"/>
        </w:rPr>
        <w:t xml:space="preserve">Kurz auf die Methodik eingehen -&gt; </w:t>
      </w:r>
      <w:proofErr w:type="spellStart"/>
      <w:r w:rsidR="008071B2" w:rsidRPr="00541992">
        <w:rPr>
          <w:color w:val="00B050"/>
        </w:rPr>
        <w:t>paper</w:t>
      </w:r>
      <w:proofErr w:type="spellEnd"/>
      <w:r w:rsidR="008071B2" w:rsidRPr="00541992">
        <w:rPr>
          <w:color w:val="00B050"/>
        </w:rPr>
        <w:t xml:space="preserve"> Lopez Miguel</w:t>
      </w:r>
      <w:r w:rsidR="005C3D28">
        <w:rPr>
          <w:color w:val="00B050"/>
        </w:rPr>
        <w:t xml:space="preserve"> </w:t>
      </w:r>
      <w:proofErr w:type="spellStart"/>
      <w:r w:rsidR="005C3D28">
        <w:rPr>
          <w:color w:val="00B050"/>
        </w:rPr>
        <w:t>Thomas_Haase</w:t>
      </w:r>
      <w:proofErr w:type="spellEnd"/>
      <w:r w:rsidR="008071B2" w:rsidRPr="00541992">
        <w:rPr>
          <w:color w:val="00B050"/>
        </w:rPr>
        <w:t xml:space="preserve">. </w:t>
      </w:r>
      <w:r w:rsidR="009939FA" w:rsidRPr="00541992">
        <w:rPr>
          <w:color w:val="00B050"/>
        </w:rPr>
        <w:t xml:space="preserve"> </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bookmarkStart w:id="4" w:name="_Toc532643520"/>
      <w:r>
        <w:rPr>
          <w:lang w:val="en-GB"/>
        </w:rPr>
        <w:lastRenderedPageBreak/>
        <w:t>Abstract</w:t>
      </w:r>
      <w:bookmarkEnd w:id="3"/>
      <w:bookmarkEnd w:id="4"/>
      <w:r>
        <w:rPr>
          <w:lang w:val="en-GB"/>
        </w:rPr>
        <w:t xml:space="preserve"> </w:t>
      </w:r>
    </w:p>
    <w:p w:rsidR="005F576C" w:rsidRDefault="005F576C" w:rsidP="005F576C">
      <w:pPr>
        <w:rPr>
          <w:lang w:val="en-GB"/>
        </w:rPr>
      </w:pPr>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 xml:space="preserve">Fast moving cloud fields generate high short-term fluctuations in the radiation, typically in the range of a few seconds. The resulting rapid changes in the power output of PV systems can have severe effects on the electric power grid system. In </w:t>
      </w:r>
      <w:proofErr w:type="spellStart"/>
      <w:r w:rsidRPr="00CB76CA">
        <w:rPr>
          <w:lang w:val="en-US"/>
        </w:rPr>
        <w:t>particulary</w:t>
      </w:r>
      <w:proofErr w:type="spellEnd"/>
      <w:r w:rsidRPr="00CB76CA">
        <w:rPr>
          <w:lang w:val="en-US"/>
        </w:rPr>
        <w:t xml:space="preserve">, </w:t>
      </w:r>
      <w:proofErr w:type="spellStart"/>
      <w:r w:rsidRPr="00CB76CA">
        <w:rPr>
          <w:lang w:val="en-US"/>
        </w:rPr>
        <w:t>satelite</w:t>
      </w:r>
      <w:proofErr w:type="spellEnd"/>
      <w:r w:rsidRPr="00CB76CA">
        <w:rPr>
          <w:lang w:val="en-US"/>
        </w:rPr>
        <w:t xml:space="preserve"> images and physics based models are commonly used for prediction. However, such predictions do not have the spatial and temporal resolution to produce short-term forecasts in the range of a few minutes, since the exact position and structure </w:t>
      </w:r>
      <w:proofErr w:type="spellStart"/>
      <w:r w:rsidRPr="00CB76CA">
        <w:rPr>
          <w:lang w:val="en-US"/>
        </w:rPr>
        <w:t>oft</w:t>
      </w:r>
      <w:proofErr w:type="spellEnd"/>
      <w:r w:rsidRPr="00CB76CA">
        <w:rPr>
          <w:lang w:val="en-US"/>
        </w:rPr>
        <w:t xml:space="preserve"> the clouds </w:t>
      </w:r>
      <w:proofErr w:type="spellStart"/>
      <w:r w:rsidRPr="00CB76CA">
        <w:rPr>
          <w:lang w:val="en-US"/>
        </w:rPr>
        <w:t>can not</w:t>
      </w:r>
      <w:proofErr w:type="spellEnd"/>
      <w:r w:rsidRPr="00CB76CA">
        <w:rPr>
          <w:lang w:val="en-US"/>
        </w:rPr>
        <w:t xml:space="preserve">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bookmarkStart w:id="5" w:name="_Toc532643521"/>
      <w:r>
        <w:lastRenderedPageBreak/>
        <w:t>Inhaltsverzeichnis</w:t>
      </w:r>
      <w:bookmarkEnd w:id="5"/>
    </w:p>
    <w:p w:rsidR="00637238" w:rsidRDefault="00284FA6">
      <w:pPr>
        <w:pStyle w:val="Verzeichnis1"/>
        <w:rPr>
          <w:rFonts w:asciiTheme="minorHAnsi" w:eastAsiaTheme="minorEastAsia" w:hAnsiTheme="minorHAnsi" w:cstheme="minorBidi"/>
          <w:b w:val="0"/>
          <w:sz w:val="22"/>
          <w:szCs w:val="22"/>
          <w:lang w:val="de-CH" w:eastAsia="de-CH"/>
        </w:rPr>
      </w:pPr>
      <w:r>
        <w:fldChar w:fldCharType="begin"/>
      </w:r>
      <w:r>
        <w:instrText xml:space="preserve"> TOC \o "1-3" \t "Agenda;1" </w:instrText>
      </w:r>
      <w:r>
        <w:fldChar w:fldCharType="separate"/>
      </w:r>
      <w:r w:rsidR="00637238">
        <w:t>Ehrenwörtliche Erklärung</w:t>
      </w:r>
      <w:r w:rsidR="00637238">
        <w:tab/>
      </w:r>
      <w:r w:rsidR="00637238">
        <w:fldChar w:fldCharType="begin"/>
      </w:r>
      <w:r w:rsidR="00637238">
        <w:instrText xml:space="preserve"> PAGEREF _Toc532643518 \h </w:instrText>
      </w:r>
      <w:r w:rsidR="00637238">
        <w:fldChar w:fldCharType="separate"/>
      </w:r>
      <w:r w:rsidR="00637238">
        <w:t>2</w:t>
      </w:r>
      <w:r w:rsidR="00637238">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t>Kurzfassung</w:t>
      </w:r>
      <w:r>
        <w:tab/>
      </w:r>
      <w:r>
        <w:fldChar w:fldCharType="begin"/>
      </w:r>
      <w:r>
        <w:instrText xml:space="preserve"> PAGEREF _Toc532643519 \h </w:instrText>
      </w:r>
      <w:r>
        <w:fldChar w:fldCharType="separate"/>
      </w:r>
      <w:r>
        <w:t>3</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rsidRPr="00637238">
        <w:rPr>
          <w:lang w:val="de-CH"/>
        </w:rPr>
        <w:t>Abstract</w:t>
      </w:r>
      <w:r>
        <w:tab/>
      </w:r>
      <w:r>
        <w:fldChar w:fldCharType="begin"/>
      </w:r>
      <w:r>
        <w:instrText xml:space="preserve"> PAGEREF _Toc532643520 \h </w:instrText>
      </w:r>
      <w:r>
        <w:fldChar w:fldCharType="separate"/>
      </w:r>
      <w:r>
        <w:t>4</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t>Inhaltsverzeichnis</w:t>
      </w:r>
      <w:r>
        <w:tab/>
      </w:r>
      <w:r>
        <w:fldChar w:fldCharType="begin"/>
      </w:r>
      <w:r>
        <w:instrText xml:space="preserve"> PAGEREF _Toc532643521 \h </w:instrText>
      </w:r>
      <w:r>
        <w:fldChar w:fldCharType="separate"/>
      </w:r>
      <w:r>
        <w:t>5</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t>Abbildungsverzeichnis</w:t>
      </w:r>
      <w:r>
        <w:tab/>
      </w:r>
      <w:r>
        <w:fldChar w:fldCharType="begin"/>
      </w:r>
      <w:r>
        <w:instrText xml:space="preserve"> PAGEREF _Toc532643522 \h </w:instrText>
      </w:r>
      <w:r>
        <w:fldChar w:fldCharType="separate"/>
      </w:r>
      <w:r>
        <w:t>7</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t>Tabellenverzeichnis</w:t>
      </w:r>
      <w:r>
        <w:tab/>
      </w:r>
      <w:r>
        <w:fldChar w:fldCharType="begin"/>
      </w:r>
      <w:r>
        <w:instrText xml:space="preserve"> PAGEREF _Toc532643523 \h </w:instrText>
      </w:r>
      <w:r>
        <w:fldChar w:fldCharType="separate"/>
      </w:r>
      <w:r>
        <w:t>7</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t>Abkürzungsverzeichnis</w:t>
      </w:r>
      <w:r>
        <w:tab/>
      </w:r>
      <w:r>
        <w:fldChar w:fldCharType="begin"/>
      </w:r>
      <w:r>
        <w:instrText xml:space="preserve"> PAGEREF _Toc532643524 \h </w:instrText>
      </w:r>
      <w:r>
        <w:fldChar w:fldCharType="separate"/>
      </w:r>
      <w:r>
        <w:t>8</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t>1</w:t>
      </w:r>
      <w:r>
        <w:rPr>
          <w:rFonts w:asciiTheme="minorHAnsi" w:eastAsiaTheme="minorEastAsia" w:hAnsiTheme="minorHAnsi" w:cstheme="minorBidi"/>
          <w:b w:val="0"/>
          <w:sz w:val="22"/>
          <w:szCs w:val="22"/>
          <w:lang w:val="de-CH" w:eastAsia="de-CH"/>
        </w:rPr>
        <w:tab/>
      </w:r>
      <w:r>
        <w:t>Einleitung</w:t>
      </w:r>
      <w:r>
        <w:tab/>
      </w:r>
      <w:r>
        <w:fldChar w:fldCharType="begin"/>
      </w:r>
      <w:r>
        <w:instrText xml:space="preserve"> PAGEREF _Toc532643525 \h </w:instrText>
      </w:r>
      <w:r>
        <w:fldChar w:fldCharType="separate"/>
      </w:r>
      <w:r>
        <w:t>9</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1.1</w:t>
      </w:r>
      <w:r>
        <w:rPr>
          <w:rFonts w:asciiTheme="minorHAnsi" w:eastAsiaTheme="minorEastAsia" w:hAnsiTheme="minorHAnsi" w:cstheme="minorBidi"/>
          <w:sz w:val="22"/>
          <w:szCs w:val="22"/>
          <w:lang w:val="de-CH" w:eastAsia="de-CH"/>
        </w:rPr>
        <w:tab/>
      </w:r>
      <w:r>
        <w:t>Motivation</w:t>
      </w:r>
      <w:r>
        <w:tab/>
      </w:r>
      <w:r>
        <w:fldChar w:fldCharType="begin"/>
      </w:r>
      <w:r>
        <w:instrText xml:space="preserve"> PAGEREF _Toc532643526 \h </w:instrText>
      </w:r>
      <w:r>
        <w:fldChar w:fldCharType="separate"/>
      </w:r>
      <w:r>
        <w:t>9</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1.2</w:t>
      </w:r>
      <w:r>
        <w:rPr>
          <w:rFonts w:asciiTheme="minorHAnsi" w:eastAsiaTheme="minorEastAsia" w:hAnsiTheme="minorHAnsi" w:cstheme="minorBidi"/>
          <w:sz w:val="22"/>
          <w:szCs w:val="22"/>
          <w:lang w:val="de-CH" w:eastAsia="de-CH"/>
        </w:rPr>
        <w:tab/>
      </w:r>
      <w:r>
        <w:t>Zielsetzung</w:t>
      </w:r>
      <w:r>
        <w:tab/>
      </w:r>
      <w:r>
        <w:fldChar w:fldCharType="begin"/>
      </w:r>
      <w:r>
        <w:instrText xml:space="preserve"> PAGEREF _Toc532643527 \h </w:instrText>
      </w:r>
      <w:r>
        <w:fldChar w:fldCharType="separate"/>
      </w:r>
      <w:r>
        <w:t>10</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t>2</w:t>
      </w:r>
      <w:r>
        <w:rPr>
          <w:rFonts w:asciiTheme="minorHAnsi" w:eastAsiaTheme="minorEastAsia" w:hAnsiTheme="minorHAnsi" w:cstheme="minorBidi"/>
          <w:b w:val="0"/>
          <w:sz w:val="22"/>
          <w:szCs w:val="22"/>
          <w:lang w:val="de-CH" w:eastAsia="de-CH"/>
        </w:rPr>
        <w:tab/>
      </w:r>
      <w:r>
        <w:t>Ursache und Wirkung der PV-Variabilität</w:t>
      </w:r>
      <w:r>
        <w:tab/>
      </w:r>
      <w:r>
        <w:fldChar w:fldCharType="begin"/>
      </w:r>
      <w:r>
        <w:instrText xml:space="preserve"> PAGEREF _Toc532643528 \h </w:instrText>
      </w:r>
      <w:r>
        <w:fldChar w:fldCharType="separate"/>
      </w:r>
      <w:r>
        <w:t>11</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2.1</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_Toc532643529 \h </w:instrText>
      </w:r>
      <w:r>
        <w:fldChar w:fldCharType="separate"/>
      </w:r>
      <w:r>
        <w:t>11</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2.2</w:t>
      </w:r>
      <w:r>
        <w:rPr>
          <w:rFonts w:asciiTheme="minorHAnsi" w:eastAsiaTheme="minorEastAsia" w:hAnsiTheme="minorHAnsi" w:cstheme="minorBidi"/>
          <w:sz w:val="22"/>
          <w:szCs w:val="22"/>
          <w:lang w:val="de-CH" w:eastAsia="de-CH"/>
        </w:rPr>
        <w:tab/>
      </w:r>
      <w:r>
        <w:t>Intermittenz der Solarenergie</w:t>
      </w:r>
      <w:r>
        <w:tab/>
      </w:r>
      <w:r>
        <w:fldChar w:fldCharType="begin"/>
      </w:r>
      <w:r>
        <w:instrText xml:space="preserve"> PAGEREF _Toc532643530 \h </w:instrText>
      </w:r>
      <w:r>
        <w:fldChar w:fldCharType="separate"/>
      </w:r>
      <w:r>
        <w:t>11</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t>3</w:t>
      </w:r>
      <w:r>
        <w:rPr>
          <w:rFonts w:asciiTheme="minorHAnsi" w:eastAsiaTheme="minorEastAsia" w:hAnsiTheme="minorHAnsi" w:cstheme="minorBidi"/>
          <w:b w:val="0"/>
          <w:sz w:val="22"/>
          <w:szCs w:val="22"/>
          <w:lang w:val="de-CH" w:eastAsia="de-CH"/>
        </w:rPr>
        <w:tab/>
      </w:r>
      <w:r>
        <w:t>Solare Strahlung</w:t>
      </w:r>
      <w:r>
        <w:tab/>
      </w:r>
      <w:r>
        <w:fldChar w:fldCharType="begin"/>
      </w:r>
      <w:r>
        <w:instrText xml:space="preserve"> PAGEREF _Toc532643531 \h </w:instrText>
      </w:r>
      <w:r>
        <w:fldChar w:fldCharType="separate"/>
      </w:r>
      <w:r>
        <w:t>13</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3.1</w:t>
      </w:r>
      <w:r>
        <w:rPr>
          <w:rFonts w:asciiTheme="minorHAnsi" w:eastAsiaTheme="minorEastAsia" w:hAnsiTheme="minorHAnsi" w:cstheme="minorBidi"/>
          <w:sz w:val="22"/>
          <w:szCs w:val="22"/>
          <w:lang w:val="de-CH" w:eastAsia="de-CH"/>
        </w:rPr>
        <w:tab/>
      </w:r>
      <w:r>
        <w:t>Einfluss der Erdatmosphäre</w:t>
      </w:r>
      <w:r>
        <w:tab/>
      </w:r>
      <w:r>
        <w:fldChar w:fldCharType="begin"/>
      </w:r>
      <w:r>
        <w:instrText xml:space="preserve"> PAGEREF _Toc532643532 \h </w:instrText>
      </w:r>
      <w:r>
        <w:fldChar w:fldCharType="separate"/>
      </w:r>
      <w:r>
        <w:t>14</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3.2</w:t>
      </w:r>
      <w:r>
        <w:rPr>
          <w:rFonts w:asciiTheme="minorHAnsi" w:eastAsiaTheme="minorEastAsia" w:hAnsiTheme="minorHAnsi" w:cstheme="minorBidi"/>
          <w:sz w:val="22"/>
          <w:szCs w:val="22"/>
          <w:lang w:val="de-CH" w:eastAsia="de-CH"/>
        </w:rPr>
        <w:tab/>
      </w:r>
      <w:r>
        <w:t>Globale, direkte und diffuse Strahlung</w:t>
      </w:r>
      <w:r>
        <w:tab/>
      </w:r>
      <w:r>
        <w:fldChar w:fldCharType="begin"/>
      </w:r>
      <w:r>
        <w:instrText xml:space="preserve"> PAGEREF _Toc532643533 \h </w:instrText>
      </w:r>
      <w:r>
        <w:fldChar w:fldCharType="separate"/>
      </w:r>
      <w:r>
        <w:t>15</w:t>
      </w:r>
      <w:r>
        <w:fldChar w:fldCharType="end"/>
      </w:r>
    </w:p>
    <w:p w:rsidR="00637238" w:rsidRDefault="00637238">
      <w:pPr>
        <w:pStyle w:val="Verzeichnis3"/>
        <w:rPr>
          <w:rFonts w:asciiTheme="minorHAnsi" w:eastAsiaTheme="minorEastAsia" w:hAnsiTheme="minorHAnsi" w:cstheme="minorBidi"/>
          <w:sz w:val="22"/>
          <w:szCs w:val="22"/>
          <w:lang w:val="de-CH" w:eastAsia="de-CH"/>
        </w:rPr>
      </w:pPr>
      <w:r>
        <w:t>3.2.1</w:t>
      </w:r>
      <w:r>
        <w:rPr>
          <w:rFonts w:asciiTheme="minorHAnsi" w:eastAsiaTheme="minorEastAsia" w:hAnsiTheme="minorHAnsi" w:cstheme="minorBidi"/>
          <w:sz w:val="22"/>
          <w:szCs w:val="22"/>
          <w:lang w:val="de-CH" w:eastAsia="de-CH"/>
        </w:rPr>
        <w:tab/>
      </w:r>
      <w:r>
        <w:t>Messung der direktnormalen Sonnenstrahlung</w:t>
      </w:r>
      <w:r>
        <w:tab/>
      </w:r>
      <w:r>
        <w:fldChar w:fldCharType="begin"/>
      </w:r>
      <w:r>
        <w:instrText xml:space="preserve"> PAGEREF _Toc532643534 \h </w:instrText>
      </w:r>
      <w:r>
        <w:fldChar w:fldCharType="separate"/>
      </w:r>
      <w:r>
        <w:t>16</w:t>
      </w:r>
      <w:r>
        <w:fldChar w:fldCharType="end"/>
      </w:r>
    </w:p>
    <w:p w:rsidR="00637238" w:rsidRDefault="00637238">
      <w:pPr>
        <w:pStyle w:val="Verzeichnis3"/>
        <w:rPr>
          <w:rFonts w:asciiTheme="minorHAnsi" w:eastAsiaTheme="minorEastAsia" w:hAnsiTheme="minorHAnsi" w:cstheme="minorBidi"/>
          <w:sz w:val="22"/>
          <w:szCs w:val="22"/>
          <w:lang w:val="de-CH" w:eastAsia="de-CH"/>
        </w:rPr>
      </w:pPr>
      <w:r>
        <w:t>3.2.2</w:t>
      </w:r>
      <w:r>
        <w:rPr>
          <w:rFonts w:asciiTheme="minorHAnsi" w:eastAsiaTheme="minorEastAsia" w:hAnsiTheme="minorHAnsi" w:cstheme="minorBidi"/>
          <w:sz w:val="22"/>
          <w:szCs w:val="22"/>
          <w:lang w:val="de-CH" w:eastAsia="de-CH"/>
        </w:rPr>
        <w:tab/>
      </w:r>
      <w:r>
        <w:t>Messung der globalen Sonnenstrahlung</w:t>
      </w:r>
      <w:r>
        <w:tab/>
      </w:r>
      <w:r>
        <w:fldChar w:fldCharType="begin"/>
      </w:r>
      <w:r>
        <w:instrText xml:space="preserve"> PAGEREF _Toc532643535 \h </w:instrText>
      </w:r>
      <w:r>
        <w:fldChar w:fldCharType="separate"/>
      </w:r>
      <w:r>
        <w:t>17</w:t>
      </w:r>
      <w:r>
        <w:fldChar w:fldCharType="end"/>
      </w:r>
    </w:p>
    <w:p w:rsidR="00637238" w:rsidRDefault="00637238">
      <w:pPr>
        <w:pStyle w:val="Verzeichnis3"/>
        <w:rPr>
          <w:rFonts w:asciiTheme="minorHAnsi" w:eastAsiaTheme="minorEastAsia" w:hAnsiTheme="minorHAnsi" w:cstheme="minorBidi"/>
          <w:sz w:val="22"/>
          <w:szCs w:val="22"/>
          <w:lang w:val="de-CH" w:eastAsia="de-CH"/>
        </w:rPr>
      </w:pPr>
      <w:r>
        <w:t>3.2.3</w:t>
      </w:r>
      <w:r>
        <w:rPr>
          <w:rFonts w:asciiTheme="minorHAnsi" w:eastAsiaTheme="minorEastAsia" w:hAnsiTheme="minorHAnsi" w:cstheme="minorBidi"/>
          <w:sz w:val="22"/>
          <w:szCs w:val="22"/>
          <w:lang w:val="de-CH" w:eastAsia="de-CH"/>
        </w:rPr>
        <w:tab/>
      </w:r>
      <w:r>
        <w:t>Messung der diffusen Sonnenstrahlung</w:t>
      </w:r>
      <w:r>
        <w:tab/>
      </w:r>
      <w:r>
        <w:fldChar w:fldCharType="begin"/>
      </w:r>
      <w:r>
        <w:instrText xml:space="preserve"> PAGEREF _Toc532643536 \h </w:instrText>
      </w:r>
      <w:r>
        <w:fldChar w:fldCharType="separate"/>
      </w:r>
      <w:r>
        <w:t>17</w:t>
      </w:r>
      <w:r>
        <w:fldChar w:fldCharType="end"/>
      </w:r>
    </w:p>
    <w:p w:rsidR="00637238" w:rsidRDefault="00637238">
      <w:pPr>
        <w:pStyle w:val="Verzeichnis3"/>
        <w:rPr>
          <w:rFonts w:asciiTheme="minorHAnsi" w:eastAsiaTheme="minorEastAsia" w:hAnsiTheme="minorHAnsi" w:cstheme="minorBidi"/>
          <w:sz w:val="22"/>
          <w:szCs w:val="22"/>
          <w:lang w:val="de-CH" w:eastAsia="de-CH"/>
        </w:rPr>
      </w:pPr>
      <w:r>
        <w:t>3.2.4</w:t>
      </w:r>
      <w:r>
        <w:rPr>
          <w:rFonts w:asciiTheme="minorHAnsi" w:eastAsiaTheme="minorEastAsia" w:hAnsiTheme="minorHAnsi" w:cstheme="minorBidi"/>
          <w:sz w:val="22"/>
          <w:szCs w:val="22"/>
          <w:lang w:val="de-CH" w:eastAsia="de-CH"/>
        </w:rPr>
        <w:tab/>
      </w:r>
      <w:r>
        <w:t xml:space="preserve">DNI und </w:t>
      </w:r>
      <w:r w:rsidRPr="00A75F73">
        <w:rPr>
          <w:iCs/>
        </w:rPr>
        <w:t>zirkumsolare</w:t>
      </w:r>
      <w:r>
        <w:t xml:space="preserve"> Sonnenstrahlung</w:t>
      </w:r>
      <w:r>
        <w:tab/>
      </w:r>
      <w:r>
        <w:fldChar w:fldCharType="begin"/>
      </w:r>
      <w:r>
        <w:instrText xml:space="preserve"> PAGEREF _Toc532643537 \h </w:instrText>
      </w:r>
      <w:r>
        <w:fldChar w:fldCharType="separate"/>
      </w:r>
      <w:r>
        <w:t>17</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3.3</w:t>
      </w:r>
      <w:r>
        <w:rPr>
          <w:rFonts w:asciiTheme="minorHAnsi" w:eastAsiaTheme="minorEastAsia" w:hAnsiTheme="minorHAnsi" w:cstheme="minorBidi"/>
          <w:sz w:val="22"/>
          <w:szCs w:val="22"/>
          <w:lang w:val="de-CH" w:eastAsia="de-CH"/>
        </w:rPr>
        <w:tab/>
      </w:r>
      <w:r>
        <w:t>Solarmessgeräte</w:t>
      </w:r>
      <w:r>
        <w:tab/>
      </w:r>
      <w:r>
        <w:fldChar w:fldCharType="begin"/>
      </w:r>
      <w:r>
        <w:instrText xml:space="preserve"> PAGEREF _Toc532643538 \h </w:instrText>
      </w:r>
      <w:r>
        <w:fldChar w:fldCharType="separate"/>
      </w:r>
      <w:r>
        <w:t>17</w:t>
      </w:r>
      <w:r>
        <w:fldChar w:fldCharType="end"/>
      </w:r>
    </w:p>
    <w:p w:rsidR="00637238" w:rsidRDefault="00637238">
      <w:pPr>
        <w:pStyle w:val="Verzeichnis3"/>
        <w:rPr>
          <w:rFonts w:asciiTheme="minorHAnsi" w:eastAsiaTheme="minorEastAsia" w:hAnsiTheme="minorHAnsi" w:cstheme="minorBidi"/>
          <w:sz w:val="22"/>
          <w:szCs w:val="22"/>
          <w:lang w:val="de-CH" w:eastAsia="de-CH"/>
        </w:rPr>
      </w:pPr>
      <w:r w:rsidRPr="00A75F73">
        <w:rPr>
          <w:lang w:val="de-CH"/>
        </w:rPr>
        <w:t>3.3.1</w:t>
      </w:r>
      <w:r>
        <w:rPr>
          <w:rFonts w:asciiTheme="minorHAnsi" w:eastAsiaTheme="minorEastAsia" w:hAnsiTheme="minorHAnsi" w:cstheme="minorBidi"/>
          <w:sz w:val="22"/>
          <w:szCs w:val="22"/>
          <w:lang w:val="de-CH" w:eastAsia="de-CH"/>
        </w:rPr>
        <w:tab/>
      </w:r>
      <w:r w:rsidRPr="00A75F73">
        <w:rPr>
          <w:lang w:val="de-CH"/>
        </w:rPr>
        <w:t>Pyranometer</w:t>
      </w:r>
      <w:r>
        <w:tab/>
      </w:r>
      <w:r>
        <w:fldChar w:fldCharType="begin"/>
      </w:r>
      <w:r>
        <w:instrText xml:space="preserve"> PAGEREF _Toc532643539 \h </w:instrText>
      </w:r>
      <w:r>
        <w:fldChar w:fldCharType="separate"/>
      </w:r>
      <w:r>
        <w:t>18</w:t>
      </w:r>
      <w:r>
        <w:fldChar w:fldCharType="end"/>
      </w:r>
    </w:p>
    <w:p w:rsidR="00637238" w:rsidRDefault="00637238">
      <w:pPr>
        <w:pStyle w:val="Verzeichnis3"/>
        <w:rPr>
          <w:rFonts w:asciiTheme="minorHAnsi" w:eastAsiaTheme="minorEastAsia" w:hAnsiTheme="minorHAnsi" w:cstheme="minorBidi"/>
          <w:sz w:val="22"/>
          <w:szCs w:val="22"/>
          <w:lang w:val="de-CH" w:eastAsia="de-CH"/>
        </w:rPr>
      </w:pPr>
      <w:r w:rsidRPr="00637238">
        <w:rPr>
          <w:lang w:val="de-CH"/>
        </w:rPr>
        <w:t>3.3.2</w:t>
      </w:r>
      <w:r>
        <w:rPr>
          <w:rFonts w:asciiTheme="minorHAnsi" w:eastAsiaTheme="minorEastAsia" w:hAnsiTheme="minorHAnsi" w:cstheme="minorBidi"/>
          <w:sz w:val="22"/>
          <w:szCs w:val="22"/>
          <w:lang w:val="de-CH" w:eastAsia="de-CH"/>
        </w:rPr>
        <w:tab/>
      </w:r>
      <w:r w:rsidRPr="00637238">
        <w:rPr>
          <w:lang w:val="de-CH"/>
        </w:rPr>
        <w:t>Pyrheliometer</w:t>
      </w:r>
      <w:r>
        <w:tab/>
      </w:r>
      <w:r>
        <w:fldChar w:fldCharType="begin"/>
      </w:r>
      <w:r>
        <w:instrText xml:space="preserve"> PAGEREF _Toc532643540 \h </w:instrText>
      </w:r>
      <w:r>
        <w:fldChar w:fldCharType="separate"/>
      </w:r>
      <w:r>
        <w:t>18</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3.4</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_Toc532643541 \h </w:instrText>
      </w:r>
      <w:r>
        <w:fldChar w:fldCharType="separate"/>
      </w:r>
      <w:r>
        <w:t>19</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3.5</w:t>
      </w:r>
      <w:r>
        <w:rPr>
          <w:rFonts w:asciiTheme="minorHAnsi" w:eastAsiaTheme="minorEastAsia" w:hAnsiTheme="minorHAnsi" w:cstheme="minorBidi"/>
          <w:sz w:val="22"/>
          <w:szCs w:val="22"/>
          <w:lang w:val="de-CH" w:eastAsia="de-CH"/>
        </w:rPr>
        <w:tab/>
      </w:r>
      <w:r>
        <w:t>Dreidimensionale Effekte in der Kurzeit Vorhersage</w:t>
      </w:r>
      <w:r>
        <w:tab/>
      </w:r>
      <w:r>
        <w:fldChar w:fldCharType="begin"/>
      </w:r>
      <w:r>
        <w:instrText xml:space="preserve"> PAGEREF _Toc532643542 \h </w:instrText>
      </w:r>
      <w:r>
        <w:fldChar w:fldCharType="separate"/>
      </w:r>
      <w:r>
        <w:t>19</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3.6</w:t>
      </w:r>
      <w:r>
        <w:rPr>
          <w:rFonts w:asciiTheme="minorHAnsi" w:eastAsiaTheme="minorEastAsia" w:hAnsiTheme="minorHAnsi" w:cstheme="minorBidi"/>
          <w:sz w:val="22"/>
          <w:szCs w:val="22"/>
          <w:lang w:val="de-CH" w:eastAsia="de-CH"/>
        </w:rPr>
        <w:tab/>
      </w:r>
      <w:r>
        <w:t>Ursache und Wirkung der PV-Variabilität</w:t>
      </w:r>
      <w:r>
        <w:tab/>
      </w:r>
      <w:r>
        <w:fldChar w:fldCharType="begin"/>
      </w:r>
      <w:r>
        <w:instrText xml:space="preserve"> PAGEREF _Toc532643543 \h </w:instrText>
      </w:r>
      <w:r>
        <w:fldChar w:fldCharType="separate"/>
      </w:r>
      <w:r>
        <w:t>19</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3.7</w:t>
      </w:r>
      <w:r>
        <w:rPr>
          <w:rFonts w:asciiTheme="minorHAnsi" w:eastAsiaTheme="minorEastAsia" w:hAnsiTheme="minorHAnsi" w:cstheme="minorBidi"/>
          <w:sz w:val="22"/>
          <w:szCs w:val="22"/>
          <w:lang w:val="de-CH" w:eastAsia="de-CH"/>
        </w:rPr>
        <w:tab/>
      </w:r>
      <w:r>
        <w:t>Auflösung</w:t>
      </w:r>
      <w:r>
        <w:tab/>
      </w:r>
      <w:r>
        <w:fldChar w:fldCharType="begin"/>
      </w:r>
      <w:r>
        <w:instrText xml:space="preserve"> PAGEREF _Toc532643544 \h </w:instrText>
      </w:r>
      <w:r>
        <w:fldChar w:fldCharType="separate"/>
      </w:r>
      <w:r>
        <w:t>20</w:t>
      </w:r>
      <w:r>
        <w:fldChar w:fldCharType="end"/>
      </w:r>
    </w:p>
    <w:p w:rsidR="00637238" w:rsidRDefault="00637238">
      <w:pPr>
        <w:pStyle w:val="Verzeichnis3"/>
        <w:rPr>
          <w:rFonts w:asciiTheme="minorHAnsi" w:eastAsiaTheme="minorEastAsia" w:hAnsiTheme="minorHAnsi" w:cstheme="minorBidi"/>
          <w:sz w:val="22"/>
          <w:szCs w:val="22"/>
          <w:lang w:val="de-CH" w:eastAsia="de-CH"/>
        </w:rPr>
      </w:pPr>
      <w:r>
        <w:t>3.7.1</w:t>
      </w:r>
      <w:r>
        <w:rPr>
          <w:rFonts w:asciiTheme="minorHAnsi" w:eastAsiaTheme="minorEastAsia" w:hAnsiTheme="minorHAnsi" w:cstheme="minorBidi"/>
          <w:sz w:val="22"/>
          <w:szCs w:val="22"/>
          <w:lang w:val="de-CH" w:eastAsia="de-CH"/>
        </w:rPr>
        <w:tab/>
      </w:r>
      <w:r>
        <w:t>Für die Auswahl der Optik bestimmende Faktoren</w:t>
      </w:r>
      <w:r>
        <w:tab/>
      </w:r>
      <w:r>
        <w:fldChar w:fldCharType="begin"/>
      </w:r>
      <w:r>
        <w:instrText xml:space="preserve"> PAGEREF _Toc532643545 \h </w:instrText>
      </w:r>
      <w:r>
        <w:fldChar w:fldCharType="separate"/>
      </w:r>
      <w:r>
        <w:t>20</w:t>
      </w:r>
      <w:r>
        <w:fldChar w:fldCharType="end"/>
      </w:r>
    </w:p>
    <w:p w:rsidR="00637238" w:rsidRDefault="00637238">
      <w:pPr>
        <w:pStyle w:val="Verzeichnis3"/>
        <w:rPr>
          <w:rFonts w:asciiTheme="minorHAnsi" w:eastAsiaTheme="minorEastAsia" w:hAnsiTheme="minorHAnsi" w:cstheme="minorBidi"/>
          <w:sz w:val="22"/>
          <w:szCs w:val="22"/>
          <w:lang w:val="de-CH" w:eastAsia="de-CH"/>
        </w:rPr>
      </w:pPr>
      <w:r>
        <w:t>3.7.2</w:t>
      </w:r>
      <w:r>
        <w:rPr>
          <w:rFonts w:asciiTheme="minorHAnsi" w:eastAsiaTheme="minorEastAsia" w:hAnsiTheme="minorHAnsi" w:cstheme="minorBidi"/>
          <w:sz w:val="22"/>
          <w:szCs w:val="22"/>
          <w:lang w:val="de-CH" w:eastAsia="de-CH"/>
        </w:rPr>
        <w:tab/>
      </w:r>
      <w:r>
        <w:t>Bildwinkel</w:t>
      </w:r>
      <w:r>
        <w:tab/>
      </w:r>
      <w:r>
        <w:fldChar w:fldCharType="begin"/>
      </w:r>
      <w:r>
        <w:instrText xml:space="preserve"> PAGEREF _Toc532643546 \h </w:instrText>
      </w:r>
      <w:r>
        <w:fldChar w:fldCharType="separate"/>
      </w:r>
      <w:r>
        <w:t>20</w:t>
      </w:r>
      <w:r>
        <w:fldChar w:fldCharType="end"/>
      </w:r>
    </w:p>
    <w:p w:rsidR="00637238" w:rsidRDefault="00637238">
      <w:pPr>
        <w:pStyle w:val="Verzeichnis3"/>
        <w:rPr>
          <w:rFonts w:asciiTheme="minorHAnsi" w:eastAsiaTheme="minorEastAsia" w:hAnsiTheme="minorHAnsi" w:cstheme="minorBidi"/>
          <w:sz w:val="22"/>
          <w:szCs w:val="22"/>
          <w:lang w:val="de-CH" w:eastAsia="de-CH"/>
        </w:rPr>
      </w:pPr>
      <w:r>
        <w:t>3.7.3</w:t>
      </w:r>
      <w:r>
        <w:rPr>
          <w:rFonts w:asciiTheme="minorHAnsi" w:eastAsiaTheme="minorEastAsia" w:hAnsiTheme="minorHAnsi" w:cstheme="minorBidi"/>
          <w:sz w:val="22"/>
          <w:szCs w:val="22"/>
          <w:lang w:val="de-CH" w:eastAsia="de-CH"/>
        </w:rPr>
        <w:tab/>
      </w:r>
      <w:r>
        <w:t>Optische Verzerrung</w:t>
      </w:r>
      <w:r>
        <w:tab/>
      </w:r>
      <w:r>
        <w:fldChar w:fldCharType="begin"/>
      </w:r>
      <w:r>
        <w:instrText xml:space="preserve"> PAGEREF _Toc532643547 \h </w:instrText>
      </w:r>
      <w:r>
        <w:fldChar w:fldCharType="separate"/>
      </w:r>
      <w:r>
        <w:t>21</w:t>
      </w:r>
      <w:r>
        <w:fldChar w:fldCharType="end"/>
      </w:r>
    </w:p>
    <w:p w:rsidR="00637238" w:rsidRDefault="00637238">
      <w:pPr>
        <w:pStyle w:val="Verzeichnis3"/>
        <w:rPr>
          <w:rFonts w:asciiTheme="minorHAnsi" w:eastAsiaTheme="minorEastAsia" w:hAnsiTheme="minorHAnsi" w:cstheme="minorBidi"/>
          <w:sz w:val="22"/>
          <w:szCs w:val="22"/>
          <w:lang w:val="de-CH" w:eastAsia="de-CH"/>
        </w:rPr>
      </w:pPr>
      <w:r>
        <w:t>3.7.4</w:t>
      </w:r>
      <w:r>
        <w:rPr>
          <w:rFonts w:asciiTheme="minorHAnsi" w:eastAsiaTheme="minorEastAsia" w:hAnsiTheme="minorHAnsi" w:cstheme="minorBidi"/>
          <w:sz w:val="22"/>
          <w:szCs w:val="22"/>
          <w:lang w:val="de-CH" w:eastAsia="de-CH"/>
        </w:rPr>
        <w:tab/>
      </w:r>
      <w:r>
        <w:t>Die Verwendung eines Fischaugenobjektivs</w:t>
      </w:r>
      <w:r>
        <w:tab/>
      </w:r>
      <w:r>
        <w:fldChar w:fldCharType="begin"/>
      </w:r>
      <w:r>
        <w:instrText xml:space="preserve"> PAGEREF _Toc532643548 \h </w:instrText>
      </w:r>
      <w:r>
        <w:fldChar w:fldCharType="separate"/>
      </w:r>
      <w:r>
        <w:t>21</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3.8</w:t>
      </w:r>
      <w:r>
        <w:rPr>
          <w:rFonts w:asciiTheme="minorHAnsi" w:eastAsiaTheme="minorEastAsia" w:hAnsiTheme="minorHAnsi" w:cstheme="minorBidi"/>
          <w:sz w:val="22"/>
          <w:szCs w:val="22"/>
          <w:lang w:val="de-CH" w:eastAsia="de-CH"/>
        </w:rPr>
        <w:tab/>
      </w:r>
      <w:r>
        <w:t>Bildverarbeitung</w:t>
      </w:r>
      <w:r>
        <w:tab/>
      </w:r>
      <w:r>
        <w:fldChar w:fldCharType="begin"/>
      </w:r>
      <w:r>
        <w:instrText xml:space="preserve"> PAGEREF _Toc532643549 \h </w:instrText>
      </w:r>
      <w:r>
        <w:fldChar w:fldCharType="separate"/>
      </w:r>
      <w:r>
        <w:t>21</w:t>
      </w:r>
      <w:r>
        <w:fldChar w:fldCharType="end"/>
      </w:r>
    </w:p>
    <w:p w:rsidR="00637238" w:rsidRDefault="00637238">
      <w:pPr>
        <w:pStyle w:val="Verzeichnis3"/>
        <w:rPr>
          <w:rFonts w:asciiTheme="minorHAnsi" w:eastAsiaTheme="minorEastAsia" w:hAnsiTheme="minorHAnsi" w:cstheme="minorBidi"/>
          <w:sz w:val="22"/>
          <w:szCs w:val="22"/>
          <w:lang w:val="de-CH" w:eastAsia="de-CH"/>
        </w:rPr>
      </w:pPr>
      <w:r>
        <w:t>3.8.1</w:t>
      </w:r>
      <w:r>
        <w:rPr>
          <w:rFonts w:asciiTheme="minorHAnsi" w:eastAsiaTheme="minorEastAsia" w:hAnsiTheme="minorHAnsi" w:cstheme="minorBidi"/>
          <w:sz w:val="22"/>
          <w:szCs w:val="22"/>
          <w:lang w:val="de-CH" w:eastAsia="de-CH"/>
        </w:rPr>
        <w:tab/>
      </w:r>
      <w:r>
        <w:t>Eigenschaften einer Weitwinkelaufnahme</w:t>
      </w:r>
      <w:r>
        <w:tab/>
      </w:r>
      <w:r>
        <w:fldChar w:fldCharType="begin"/>
      </w:r>
      <w:r>
        <w:instrText xml:space="preserve"> PAGEREF _Toc532643550 \h </w:instrText>
      </w:r>
      <w:r>
        <w:fldChar w:fldCharType="separate"/>
      </w:r>
      <w:r>
        <w:t>21</w:t>
      </w:r>
      <w:r>
        <w:fldChar w:fldCharType="end"/>
      </w:r>
    </w:p>
    <w:p w:rsidR="00637238" w:rsidRDefault="00637238">
      <w:pPr>
        <w:pStyle w:val="Verzeichnis3"/>
        <w:rPr>
          <w:rFonts w:asciiTheme="minorHAnsi" w:eastAsiaTheme="minorEastAsia" w:hAnsiTheme="minorHAnsi" w:cstheme="minorBidi"/>
          <w:sz w:val="22"/>
          <w:szCs w:val="22"/>
          <w:lang w:val="de-CH" w:eastAsia="de-CH"/>
        </w:rPr>
      </w:pPr>
      <w:r>
        <w:t>3.8.2</w:t>
      </w:r>
      <w:r>
        <w:rPr>
          <w:rFonts w:asciiTheme="minorHAnsi" w:eastAsiaTheme="minorEastAsia" w:hAnsiTheme="minorHAnsi" w:cstheme="minorBidi"/>
          <w:sz w:val="22"/>
          <w:szCs w:val="22"/>
          <w:lang w:val="de-CH" w:eastAsia="de-CH"/>
        </w:rPr>
        <w:tab/>
      </w:r>
      <w:r>
        <w:t>CCD</w:t>
      </w:r>
      <w:r>
        <w:tab/>
      </w:r>
      <w:r>
        <w:fldChar w:fldCharType="begin"/>
      </w:r>
      <w:r>
        <w:instrText xml:space="preserve"> PAGEREF _Toc532643551 \h </w:instrText>
      </w:r>
      <w:r>
        <w:fldChar w:fldCharType="separate"/>
      </w:r>
      <w:r>
        <w:t>22</w:t>
      </w:r>
      <w:r>
        <w:fldChar w:fldCharType="end"/>
      </w:r>
    </w:p>
    <w:p w:rsidR="00637238" w:rsidRDefault="00637238">
      <w:pPr>
        <w:pStyle w:val="Verzeichnis3"/>
        <w:rPr>
          <w:rFonts w:asciiTheme="minorHAnsi" w:eastAsiaTheme="minorEastAsia" w:hAnsiTheme="minorHAnsi" w:cstheme="minorBidi"/>
          <w:sz w:val="22"/>
          <w:szCs w:val="22"/>
          <w:lang w:val="de-CH" w:eastAsia="de-CH"/>
        </w:rPr>
      </w:pPr>
      <w:r w:rsidRPr="00637238">
        <w:rPr>
          <w:lang w:val="de-CH"/>
        </w:rPr>
        <w:t>3.8.3</w:t>
      </w:r>
      <w:r>
        <w:rPr>
          <w:rFonts w:asciiTheme="minorHAnsi" w:eastAsiaTheme="minorEastAsia" w:hAnsiTheme="minorHAnsi" w:cstheme="minorBidi"/>
          <w:sz w:val="22"/>
          <w:szCs w:val="22"/>
          <w:lang w:val="de-CH" w:eastAsia="de-CH"/>
        </w:rPr>
        <w:tab/>
      </w:r>
      <w:r w:rsidRPr="00637238">
        <w:rPr>
          <w:lang w:val="de-CH"/>
        </w:rPr>
        <w:t>HDR imaging</w:t>
      </w:r>
      <w:r>
        <w:tab/>
      </w:r>
      <w:r>
        <w:fldChar w:fldCharType="begin"/>
      </w:r>
      <w:r>
        <w:instrText xml:space="preserve"> PAGEREF _Toc532643552 \h </w:instrText>
      </w:r>
      <w:r>
        <w:fldChar w:fldCharType="separate"/>
      </w:r>
      <w:r>
        <w:t>22</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t>4</w:t>
      </w:r>
      <w:r>
        <w:rPr>
          <w:rFonts w:asciiTheme="minorHAnsi" w:eastAsiaTheme="minorEastAsia" w:hAnsiTheme="minorHAnsi" w:cstheme="minorBidi"/>
          <w:b w:val="0"/>
          <w:sz w:val="22"/>
          <w:szCs w:val="22"/>
          <w:lang w:val="de-CH" w:eastAsia="de-CH"/>
        </w:rPr>
        <w:tab/>
      </w:r>
      <w:r>
        <w:t>Übersicht solarer Vorhersage Methoden</w:t>
      </w:r>
      <w:r>
        <w:tab/>
      </w:r>
      <w:r>
        <w:fldChar w:fldCharType="begin"/>
      </w:r>
      <w:r>
        <w:instrText xml:space="preserve"> PAGEREF _Toc532643553 \h </w:instrText>
      </w:r>
      <w:r>
        <w:fldChar w:fldCharType="separate"/>
      </w:r>
      <w:r>
        <w:t>23</w:t>
      </w:r>
      <w:r>
        <w:fldChar w:fldCharType="end"/>
      </w:r>
    </w:p>
    <w:p w:rsidR="00637238" w:rsidRDefault="00637238">
      <w:pPr>
        <w:pStyle w:val="Verzeichnis3"/>
        <w:rPr>
          <w:rFonts w:asciiTheme="minorHAnsi" w:eastAsiaTheme="minorEastAsia" w:hAnsiTheme="minorHAnsi" w:cstheme="minorBidi"/>
          <w:sz w:val="22"/>
          <w:szCs w:val="22"/>
          <w:lang w:val="de-CH" w:eastAsia="de-CH"/>
        </w:rPr>
      </w:pPr>
      <w:r>
        <w:t>4.1.1</w:t>
      </w:r>
      <w:r>
        <w:rPr>
          <w:rFonts w:asciiTheme="minorHAnsi" w:eastAsiaTheme="minorEastAsia" w:hAnsiTheme="minorHAnsi" w:cstheme="minorBidi"/>
          <w:sz w:val="22"/>
          <w:szCs w:val="22"/>
          <w:lang w:val="de-CH" w:eastAsia="de-CH"/>
        </w:rPr>
        <w:tab/>
      </w:r>
      <w:r>
        <w:t>Klassifikation solarer Vorhersage Methoden</w:t>
      </w:r>
      <w:r>
        <w:tab/>
      </w:r>
      <w:r>
        <w:fldChar w:fldCharType="begin"/>
      </w:r>
      <w:r>
        <w:instrText xml:space="preserve"> PAGEREF _Toc532643554 \h </w:instrText>
      </w:r>
      <w:r>
        <w:fldChar w:fldCharType="separate"/>
      </w:r>
      <w:r>
        <w:t>23</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lastRenderedPageBreak/>
        <w:t>5</w:t>
      </w:r>
      <w:r>
        <w:rPr>
          <w:rFonts w:asciiTheme="minorHAnsi" w:eastAsiaTheme="minorEastAsia" w:hAnsiTheme="minorHAnsi" w:cstheme="minorBidi"/>
          <w:b w:val="0"/>
          <w:sz w:val="22"/>
          <w:szCs w:val="22"/>
          <w:lang w:val="de-CH" w:eastAsia="de-CH"/>
        </w:rPr>
        <w:tab/>
      </w:r>
      <w:r>
        <w:t>Risikoanalyse</w:t>
      </w:r>
      <w:r>
        <w:tab/>
      </w:r>
      <w:r>
        <w:fldChar w:fldCharType="begin"/>
      </w:r>
      <w:r>
        <w:instrText xml:space="preserve"> PAGEREF _Toc532643555 \h </w:instrText>
      </w:r>
      <w:r>
        <w:fldChar w:fldCharType="separate"/>
      </w:r>
      <w:r>
        <w:t>25</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t>6</w:t>
      </w:r>
      <w:r>
        <w:rPr>
          <w:rFonts w:asciiTheme="minorHAnsi" w:eastAsiaTheme="minorEastAsia" w:hAnsiTheme="minorHAnsi" w:cstheme="minorBidi"/>
          <w:b w:val="0"/>
          <w:sz w:val="22"/>
          <w:szCs w:val="22"/>
          <w:lang w:val="de-CH" w:eastAsia="de-CH"/>
        </w:rPr>
        <w:tab/>
      </w:r>
      <w:r>
        <w:t>Wolken-Kameras - Stand der Technik</w:t>
      </w:r>
      <w:r>
        <w:tab/>
      </w:r>
      <w:r>
        <w:fldChar w:fldCharType="begin"/>
      </w:r>
      <w:r>
        <w:instrText xml:space="preserve"> PAGEREF _Toc532643556 \h </w:instrText>
      </w:r>
      <w:r>
        <w:fldChar w:fldCharType="separate"/>
      </w:r>
      <w:r>
        <w:t>26</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t>7</w:t>
      </w:r>
      <w:r>
        <w:rPr>
          <w:rFonts w:asciiTheme="minorHAnsi" w:eastAsiaTheme="minorEastAsia" w:hAnsiTheme="minorHAnsi" w:cstheme="minorBidi"/>
          <w:b w:val="0"/>
          <w:sz w:val="22"/>
          <w:szCs w:val="22"/>
          <w:lang w:val="de-CH" w:eastAsia="de-CH"/>
        </w:rPr>
        <w:tab/>
      </w:r>
      <w:r>
        <w:t>ProSekKa – Prognose der Sonneneinstrahlung mit einer kostengünstigen Kamera</w:t>
      </w:r>
      <w:r>
        <w:tab/>
      </w:r>
      <w:r>
        <w:fldChar w:fldCharType="begin"/>
      </w:r>
      <w:r>
        <w:instrText xml:space="preserve"> PAGEREF _Toc532643557 \h </w:instrText>
      </w:r>
      <w:r>
        <w:fldChar w:fldCharType="separate"/>
      </w:r>
      <w:r>
        <w:t>28</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7.1</w:t>
      </w:r>
      <w:r>
        <w:rPr>
          <w:rFonts w:asciiTheme="minorHAnsi" w:eastAsiaTheme="minorEastAsia" w:hAnsiTheme="minorHAnsi" w:cstheme="minorBidi"/>
          <w:sz w:val="22"/>
          <w:szCs w:val="22"/>
          <w:lang w:val="de-CH" w:eastAsia="de-CH"/>
        </w:rPr>
        <w:tab/>
      </w:r>
      <w:r>
        <w:t>Anforderungen</w:t>
      </w:r>
      <w:r>
        <w:tab/>
      </w:r>
      <w:r>
        <w:fldChar w:fldCharType="begin"/>
      </w:r>
      <w:r>
        <w:instrText xml:space="preserve"> PAGEREF _Toc532643558 \h </w:instrText>
      </w:r>
      <w:r>
        <w:fldChar w:fldCharType="separate"/>
      </w:r>
      <w:r>
        <w:t>28</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7.2</w:t>
      </w:r>
      <w:r>
        <w:rPr>
          <w:rFonts w:asciiTheme="minorHAnsi" w:eastAsiaTheme="minorEastAsia" w:hAnsiTheme="minorHAnsi" w:cstheme="minorBidi"/>
          <w:sz w:val="22"/>
          <w:szCs w:val="22"/>
          <w:lang w:val="de-CH" w:eastAsia="de-CH"/>
        </w:rPr>
        <w:tab/>
      </w:r>
      <w:r>
        <w:t>Ground Truth</w:t>
      </w:r>
      <w:r>
        <w:tab/>
      </w:r>
      <w:r>
        <w:fldChar w:fldCharType="begin"/>
      </w:r>
      <w:r>
        <w:instrText xml:space="preserve"> PAGEREF _Toc532643559 \h </w:instrText>
      </w:r>
      <w:r>
        <w:fldChar w:fldCharType="separate"/>
      </w:r>
      <w:r>
        <w:t>28</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7.3</w:t>
      </w:r>
      <w:r>
        <w:rPr>
          <w:rFonts w:asciiTheme="minorHAnsi" w:eastAsiaTheme="minorEastAsia" w:hAnsiTheme="minorHAnsi" w:cstheme="minorBidi"/>
          <w:sz w:val="22"/>
          <w:szCs w:val="22"/>
          <w:lang w:val="de-CH" w:eastAsia="de-CH"/>
        </w:rPr>
        <w:tab/>
      </w:r>
      <w:r>
        <w:t>Konzept</w:t>
      </w:r>
      <w:r>
        <w:tab/>
      </w:r>
      <w:r>
        <w:fldChar w:fldCharType="begin"/>
      </w:r>
      <w:r>
        <w:instrText xml:space="preserve"> PAGEREF _Toc532643560 \h </w:instrText>
      </w:r>
      <w:r>
        <w:fldChar w:fldCharType="separate"/>
      </w:r>
      <w:r>
        <w:t>30</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t>8</w:t>
      </w:r>
      <w:r>
        <w:rPr>
          <w:rFonts w:asciiTheme="minorHAnsi" w:eastAsiaTheme="minorEastAsia" w:hAnsiTheme="minorHAnsi" w:cstheme="minorBidi"/>
          <w:b w:val="0"/>
          <w:sz w:val="22"/>
          <w:szCs w:val="22"/>
          <w:lang w:val="de-CH" w:eastAsia="de-CH"/>
        </w:rPr>
        <w:tab/>
      </w:r>
      <w:r>
        <w:t>Schlussfolgerungen</w:t>
      </w:r>
      <w:r>
        <w:tab/>
      </w:r>
      <w:r>
        <w:fldChar w:fldCharType="begin"/>
      </w:r>
      <w:r>
        <w:instrText xml:space="preserve"> PAGEREF _Toc532643561 \h </w:instrText>
      </w:r>
      <w:r>
        <w:fldChar w:fldCharType="separate"/>
      </w:r>
      <w:r>
        <w:t>31</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t>Anhang A: Beispiele für die Gliederung von Abschlussarbeiten</w:t>
      </w:r>
      <w:r>
        <w:tab/>
      </w:r>
      <w:r>
        <w:fldChar w:fldCharType="begin"/>
      </w:r>
      <w:r>
        <w:instrText xml:space="preserve"> PAGEREF _Toc532643562 \h </w:instrText>
      </w:r>
      <w:r>
        <w:fldChar w:fldCharType="separate"/>
      </w:r>
      <w:r>
        <w:t>32</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A.1 Literaturarbeiten</w:t>
      </w:r>
      <w:r>
        <w:tab/>
      </w:r>
      <w:r>
        <w:fldChar w:fldCharType="begin"/>
      </w:r>
      <w:r>
        <w:instrText xml:space="preserve"> PAGEREF _Toc532643563 \h </w:instrText>
      </w:r>
      <w:r>
        <w:fldChar w:fldCharType="separate"/>
      </w:r>
      <w:r>
        <w:t>32</w:t>
      </w:r>
      <w:r>
        <w:fldChar w:fldCharType="end"/>
      </w:r>
    </w:p>
    <w:p w:rsidR="00637238" w:rsidRDefault="00637238">
      <w:pPr>
        <w:pStyle w:val="Verzeichnis2"/>
        <w:rPr>
          <w:rFonts w:asciiTheme="minorHAnsi" w:eastAsiaTheme="minorEastAsia" w:hAnsiTheme="minorHAnsi" w:cstheme="minorBidi"/>
          <w:sz w:val="22"/>
          <w:szCs w:val="22"/>
          <w:lang w:val="de-CH" w:eastAsia="de-CH"/>
        </w:rPr>
      </w:pPr>
      <w:r>
        <w:t>A.2 Systementwicklungen</w:t>
      </w:r>
      <w:r>
        <w:tab/>
      </w:r>
      <w:r>
        <w:fldChar w:fldCharType="begin"/>
      </w:r>
      <w:r>
        <w:instrText xml:space="preserve"> PAGEREF _Toc532643564 \h </w:instrText>
      </w:r>
      <w:r>
        <w:fldChar w:fldCharType="separate"/>
      </w:r>
      <w:r>
        <w:t>32</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t>Anhang B: Formatvorlagen</w:t>
      </w:r>
      <w:r>
        <w:tab/>
      </w:r>
      <w:r>
        <w:fldChar w:fldCharType="begin"/>
      </w:r>
      <w:r>
        <w:instrText xml:space="preserve"> PAGEREF _Toc532643565 \h </w:instrText>
      </w:r>
      <w:r>
        <w:fldChar w:fldCharType="separate"/>
      </w:r>
      <w:r>
        <w:t>33</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t>Glossar</w:t>
      </w:r>
      <w:r>
        <w:tab/>
      </w:r>
      <w:r>
        <w:fldChar w:fldCharType="begin"/>
      </w:r>
      <w:r>
        <w:instrText xml:space="preserve"> PAGEREF _Toc532643566 \h </w:instrText>
      </w:r>
      <w:r>
        <w:fldChar w:fldCharType="separate"/>
      </w:r>
      <w:r>
        <w:t>34</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rsidRPr="00A75F73">
        <w:rPr>
          <w:lang w:val="en-US"/>
        </w:rPr>
        <w:t>Quellenverzeichnis</w:t>
      </w:r>
      <w:r>
        <w:tab/>
      </w:r>
      <w:r>
        <w:fldChar w:fldCharType="begin"/>
      </w:r>
      <w:r>
        <w:instrText xml:space="preserve"> PAGEREF _Toc532643567 \h </w:instrText>
      </w:r>
      <w:r>
        <w:fldChar w:fldCharType="separate"/>
      </w:r>
      <w:r>
        <w:t>35</w:t>
      </w:r>
      <w:r>
        <w:fldChar w:fldCharType="end"/>
      </w:r>
    </w:p>
    <w:p w:rsidR="00637238" w:rsidRDefault="00637238">
      <w:pPr>
        <w:pStyle w:val="Verzeichnis1"/>
        <w:rPr>
          <w:rFonts w:asciiTheme="minorHAnsi" w:eastAsiaTheme="minorEastAsia" w:hAnsiTheme="minorHAnsi" w:cstheme="minorBidi"/>
          <w:b w:val="0"/>
          <w:sz w:val="22"/>
          <w:szCs w:val="22"/>
          <w:lang w:val="de-CH" w:eastAsia="de-CH"/>
        </w:rPr>
      </w:pPr>
      <w:r>
        <w:t>Stichwortverzeichnis</w:t>
      </w:r>
      <w:r>
        <w:tab/>
      </w:r>
      <w:r>
        <w:fldChar w:fldCharType="begin"/>
      </w:r>
      <w:r>
        <w:instrText xml:space="preserve"> PAGEREF _Toc532643568 \h </w:instrText>
      </w:r>
      <w:r>
        <w:fldChar w:fldCharType="separate"/>
      </w:r>
      <w:r>
        <w:t>36</w:t>
      </w:r>
      <w:r>
        <w:fldChar w:fldCharType="end"/>
      </w:r>
    </w:p>
    <w:p w:rsidR="00284FA6" w:rsidRDefault="00284FA6">
      <w:pPr>
        <w:pStyle w:val="berschrift1"/>
        <w:numPr>
          <w:ilvl w:val="0"/>
          <w:numId w:val="0"/>
        </w:numPr>
      </w:pPr>
      <w:r>
        <w:rPr>
          <w:noProof/>
          <w:sz w:val="24"/>
        </w:rPr>
        <w:lastRenderedPageBreak/>
        <w:fldChar w:fldCharType="end"/>
      </w:r>
      <w:bookmarkStart w:id="6" w:name="_Toc532643522"/>
      <w:r>
        <w:t>Abbildungsverzeichnis</w:t>
      </w:r>
      <w:bookmarkEnd w:id="6"/>
    </w:p>
    <w:p w:rsidR="00613DFE" w:rsidRDefault="00284FA6">
      <w:pPr>
        <w:pStyle w:val="Abbildungsverzeichnis"/>
        <w:rPr>
          <w:rFonts w:asciiTheme="minorHAnsi" w:eastAsiaTheme="minorEastAsia" w:hAnsiTheme="minorHAnsi" w:cstheme="minorBidi"/>
          <w:sz w:val="22"/>
          <w:szCs w:val="22"/>
          <w:lang w:val="de-CH" w:eastAsia="de-CH"/>
        </w:rPr>
      </w:pPr>
      <w:r>
        <w:fldChar w:fldCharType="begin"/>
      </w:r>
      <w:r>
        <w:instrText xml:space="preserve"> TOC \c "Abbildung" </w:instrText>
      </w:r>
      <w:r>
        <w:fldChar w:fldCharType="separate"/>
      </w:r>
      <w:r w:rsidR="00613DFE">
        <w:t>Abbildung 1: Intensität der Sonnenstrahlung,  im Vergleich zur Emission eines idealen Schwarzen Körpers bei einer Temperatur von 5900 K.</w:t>
      </w:r>
      <w:r w:rsidR="00613DFE">
        <w:tab/>
      </w:r>
      <w:r w:rsidR="00613DFE">
        <w:fldChar w:fldCharType="begin"/>
      </w:r>
      <w:r w:rsidR="00613DFE">
        <w:instrText xml:space="preserve"> PAGEREF _Toc532041424 \h </w:instrText>
      </w:r>
      <w:r w:rsidR="00613DFE">
        <w:fldChar w:fldCharType="separate"/>
      </w:r>
      <w:r w:rsidR="00613DFE">
        <w:t>12</w:t>
      </w:r>
      <w:r w:rsidR="00613DFE">
        <w:fldChar w:fldCharType="end"/>
      </w:r>
    </w:p>
    <w:p w:rsidR="00613DFE" w:rsidRDefault="00613DFE">
      <w:pPr>
        <w:pStyle w:val="Abbildungsverzeichnis"/>
        <w:rPr>
          <w:rFonts w:asciiTheme="minorHAnsi" w:eastAsiaTheme="minorEastAsia" w:hAnsiTheme="minorHAnsi" w:cstheme="minorBidi"/>
          <w:sz w:val="22"/>
          <w:szCs w:val="22"/>
          <w:lang w:val="de-CH" w:eastAsia="de-CH"/>
        </w:rPr>
      </w:pPr>
      <w:r>
        <w:t>Abbildung 2: Links: Pyranometer mit thermischen Sensor, rechts: Pyranometer mit Silizium-Halbleitersensor [1] V. Quaschning: Bild 2.29 [S. 84].</w:t>
      </w:r>
      <w:r>
        <w:tab/>
      </w:r>
      <w:r>
        <w:fldChar w:fldCharType="begin"/>
      </w:r>
      <w:r>
        <w:instrText xml:space="preserve"> PAGEREF _Toc532041425 \h </w:instrText>
      </w:r>
      <w:r>
        <w:fldChar w:fldCharType="separate"/>
      </w:r>
      <w:r>
        <w:t>19</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2643523"/>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2643524"/>
      <w:r>
        <w:t>Abkürzungsverzeichnis</w:t>
      </w:r>
      <w:bookmarkEnd w:id="8"/>
    </w:p>
    <w:p w:rsidR="00194AF7" w:rsidRDefault="00194AF7" w:rsidP="005F576C">
      <w:pPr>
        <w:tabs>
          <w:tab w:val="left" w:pos="1440"/>
        </w:tabs>
      </w:pPr>
      <w:r>
        <w:t>Sonnenstrahlung</w:t>
      </w:r>
    </w:p>
    <w:p w:rsidR="00A971D3" w:rsidRDefault="00194AF7" w:rsidP="00554D9F">
      <w:pPr>
        <w:tabs>
          <w:tab w:val="left" w:pos="1440"/>
        </w:tabs>
        <w:jc w:val="left"/>
      </w:pPr>
      <w:r>
        <w:t>AM</w:t>
      </w:r>
      <w:r>
        <w:tab/>
        <w:t xml:space="preserve">Air </w:t>
      </w:r>
      <w:proofErr w:type="spellStart"/>
      <w:r>
        <w:t>Mass</w:t>
      </w:r>
      <w:proofErr w:type="spellEnd"/>
      <w:r>
        <w:t xml:space="preserve"> </w:t>
      </w:r>
      <w:r w:rsidR="00554D9F">
        <w:br/>
        <w:t>GHI</w:t>
      </w:r>
      <w:r w:rsidR="00554D9F">
        <w:tab/>
        <w:t>Global Horizontal Irradiation</w:t>
      </w:r>
      <w:r w:rsidR="00554D9F">
        <w:br/>
        <w:t>DNI</w:t>
      </w:r>
      <w:r w:rsidR="00554D9F">
        <w:tab/>
      </w:r>
      <w:proofErr w:type="spellStart"/>
      <w:r w:rsidR="00554D9F">
        <w:t>Direct</w:t>
      </w:r>
      <w:proofErr w:type="spellEnd"/>
      <w:r w:rsidR="00554D9F">
        <w:t xml:space="preserve">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Default="005F576C" w:rsidP="005F576C">
      <w:pPr>
        <w:tabs>
          <w:tab w:val="left" w:pos="1440"/>
        </w:tabs>
      </w:pPr>
      <w:r>
        <w:t>HDR</w:t>
      </w:r>
      <w:r>
        <w:tab/>
        <w:t xml:space="preserve">high </w:t>
      </w:r>
      <w:proofErr w:type="spellStart"/>
      <w:r>
        <w:t>dynamic</w:t>
      </w:r>
      <w:proofErr w:type="spellEnd"/>
      <w:r>
        <w:t xml:space="preserve"> </w:t>
      </w:r>
      <w:proofErr w:type="spellStart"/>
      <w:r>
        <w:t>range</w:t>
      </w:r>
      <w:proofErr w:type="spellEnd"/>
    </w:p>
    <w:p w:rsidR="005F576C" w:rsidRDefault="005F576C" w:rsidP="005F576C">
      <w:pPr>
        <w:tabs>
          <w:tab w:val="left" w:pos="1440"/>
        </w:tabs>
        <w:spacing w:before="0"/>
      </w:pPr>
      <w:r>
        <w:t>RGB</w:t>
      </w:r>
      <w:r>
        <w:tab/>
        <w:t>rot, grün, blau - Farbraum</w:t>
      </w:r>
    </w:p>
    <w:p w:rsidR="005F576C" w:rsidRDefault="005F576C" w:rsidP="005F576C">
      <w:pPr>
        <w:tabs>
          <w:tab w:val="left" w:pos="1440"/>
        </w:tabs>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5813A7">
      <w:pPr>
        <w:pStyle w:val="berschrift1"/>
      </w:pPr>
      <w:bookmarkStart w:id="9" w:name="_Ref490562273"/>
      <w:bookmarkStart w:id="10" w:name="_Toc532643525"/>
      <w:r>
        <w:lastRenderedPageBreak/>
        <w:t>Einleitung</w:t>
      </w:r>
      <w:bookmarkEnd w:id="9"/>
      <w:bookmarkEnd w:id="10"/>
    </w:p>
    <w:p w:rsidR="007B5C56" w:rsidRPr="00486AA1" w:rsidRDefault="007B5C56" w:rsidP="007B5C56">
      <w:r w:rsidRPr="00486AA1">
        <w:t xml:space="preserve">Das </w:t>
      </w:r>
      <w:proofErr w:type="spellStart"/>
      <w:r w:rsidRPr="00486AA1">
        <w:t>iHomeLab</w:t>
      </w:r>
      <w:proofErr w:type="spellEnd"/>
      <w:r w:rsidRPr="00486AA1">
        <w:t xml:space="preserve"> der Hochschule Luzern ist Schweizer Denkfabrik und Forschungszentrum für Gebäudeintelligenz. Der Schwerpunkt der Forschung am </w:t>
      </w:r>
      <w:proofErr w:type="spellStart"/>
      <w:r w:rsidRPr="00486AA1">
        <w:t>iHomeLab</w:t>
      </w:r>
      <w:proofErr w:type="spellEnd"/>
      <w:r w:rsidRPr="00486AA1">
        <w:t xml:space="preserve"> liegt in den beiden Themenbereichen «Smart Energy Management» (SEM) und „Ambient </w:t>
      </w:r>
      <w:proofErr w:type="spellStart"/>
      <w:r w:rsidRPr="00486AA1">
        <w:t>Assisted</w:t>
      </w:r>
      <w:proofErr w:type="spellEnd"/>
      <w:r w:rsidRPr="00486AA1">
        <w:t xml:space="preserve"> Living“ (AAL). In beiden Bereichen werden mittels Netzwerken verschiedener Sensoren Daten vom Gebäude, den Bewohnern und der Umgebung gesammelt, um damit das Gebäude energieeffizienter, sicherer und komfortabler, oder anders gesagt, intelligenter zu machen. </w:t>
      </w:r>
    </w:p>
    <w:p w:rsidR="007B5C56" w:rsidRPr="00486AA1" w:rsidRDefault="007B5C56" w:rsidP="007B5C56">
      <w:r w:rsidRPr="00486AA1">
        <w:t xml:space="preserve">Eine zunehmend wichtige Herausforderung ist der Umgang mit elektrischer Energie, insbesondere aus neuen erneuerbaren Energiequellen wie PV-Anlagen oder Windgeneratoren. Die aus diesen Quellen erzeugte elektrische Energie fällt nicht </w:t>
      </w:r>
      <w:proofErr w:type="spellStart"/>
      <w:r w:rsidRPr="00486AA1">
        <w:t>gleichmässig</w:t>
      </w:r>
      <w:proofErr w:type="spellEnd"/>
      <w:r w:rsidRPr="00486AA1">
        <w:t xml:space="preserve"> an, sondern unterliegt grossen, wetterbedingten Schwankungen. Die Sonnenenergie verändert sich zusätzlich während des Tages- und des Jahresverlaufs. </w:t>
      </w:r>
    </w:p>
    <w:p w:rsidR="005813A7" w:rsidRDefault="005813A7" w:rsidP="005813A7">
      <w:pPr>
        <w:pStyle w:val="berschrift2"/>
      </w:pPr>
      <w:bookmarkStart w:id="11" w:name="_Toc532643526"/>
      <w:r>
        <w:t>Motivation</w:t>
      </w:r>
      <w:bookmarkEnd w:id="11"/>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w:t>
      </w:r>
      <w:proofErr w:type="spellStart"/>
      <w:r w:rsidRPr="00486AA1">
        <w:t>grosse</w:t>
      </w:r>
      <w:proofErr w:type="spellEnd"/>
      <w:r w:rsidRPr="00486AA1">
        <w:t xml:space="preserve"> Rolle spielen wird. Am </w:t>
      </w:r>
      <w:proofErr w:type="spellStart"/>
      <w:r w:rsidRPr="00486AA1">
        <w:t>iHomeLab</w:t>
      </w:r>
      <w:proofErr w:type="spellEnd"/>
      <w:r w:rsidRPr="00486AA1">
        <w:t xml:space="preserve">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t>
      </w:r>
      <w:proofErr w:type="spellStart"/>
      <w:r w:rsidRPr="00486AA1">
        <w:t>weiss</w:t>
      </w:r>
      <w:proofErr w:type="spellEnd"/>
      <w:r w:rsidRPr="00486AA1">
        <w:t xml:space="preserve">,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bookmarkStart w:id="15" w:name="_Toc532643527"/>
      <w:r>
        <w:lastRenderedPageBreak/>
        <w:t>Ziel</w:t>
      </w:r>
      <w:bookmarkEnd w:id="12"/>
      <w:bookmarkEnd w:id="13"/>
      <w:bookmarkEnd w:id="14"/>
      <w:r>
        <w:t>setzung</w:t>
      </w:r>
      <w:bookmarkEnd w:id="15"/>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w:t>
      </w:r>
      <w:r w:rsidR="003B0CF5">
        <w:t xml:space="preserve"> </w:t>
      </w:r>
      <w:r w:rsidRPr="00486AA1">
        <w:t>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proofErr w:type="spellStart"/>
      <w:r w:rsidRPr="00F83497">
        <w:rPr>
          <w:i/>
        </w:rPr>
        <w:t>Baugrösse</w:t>
      </w:r>
      <w:proofErr w:type="spellEnd"/>
      <w:r w:rsidRPr="00F83497">
        <w:rPr>
          <w:i/>
        </w:rPr>
        <w:t xml:space="preserve"> und Kosten</w:t>
      </w:r>
      <w:r w:rsidRPr="00F83497">
        <w:rPr>
          <w:i/>
        </w:rPr>
        <w:br/>
      </w:r>
      <w:r>
        <w:t xml:space="preserve">Die </w:t>
      </w:r>
      <w:proofErr w:type="spellStart"/>
      <w:r>
        <w:t>Baugrösse</w:t>
      </w:r>
      <w:proofErr w:type="spellEnd"/>
      <w:r>
        <w:t xml:space="preserv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 xml:space="preserve">Sollen Fehlerquellen und Problematiken aufgezeigt werden, die sich </w:t>
      </w:r>
      <w:proofErr w:type="spellStart"/>
      <w:r>
        <w:t>wärend</w:t>
      </w:r>
      <w:proofErr w:type="spellEnd"/>
      <w:r>
        <w:t xml:space="preserve">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003EA8" w:rsidRDefault="00CD6A38">
      <w:pPr>
        <w:spacing w:before="0" w:line="240" w:lineRule="auto"/>
        <w:jc w:val="left"/>
      </w:pPr>
      <w:r>
        <w:br w:type="page"/>
      </w:r>
    </w:p>
    <w:p w:rsidR="008A5D30" w:rsidRDefault="008A5D30" w:rsidP="008A5D30">
      <w:pPr>
        <w:pStyle w:val="berschrift1"/>
      </w:pPr>
      <w:bookmarkStart w:id="16" w:name="_Toc532643528"/>
      <w:r>
        <w:lastRenderedPageBreak/>
        <w:t>Ursache und Wirkung der PV-Variabilität</w:t>
      </w:r>
      <w:bookmarkEnd w:id="16"/>
    </w:p>
    <w:p w:rsidR="007F50DB" w:rsidRDefault="00BC1BC1" w:rsidP="00D24271">
      <w:r>
        <w:t>Wo die Sonnen Scheint gibt es auch Schatten</w:t>
      </w:r>
      <w:r w:rsidR="00D24271">
        <w:t xml:space="preserve"> und genau d</w:t>
      </w:r>
      <w:r w:rsidR="00D03BF4">
        <w:t>iese Tatsache</w:t>
      </w:r>
      <w:r w:rsidR="00A84672">
        <w:t xml:space="preserve"> </w:t>
      </w:r>
      <w:r w:rsidR="00D03BF4">
        <w:t xml:space="preserve">bestimmt die Erzeugung von Solarstrom. Obwohl die Sonne </w:t>
      </w:r>
      <w:r w:rsidR="00D76841">
        <w:t>unentwegt</w:t>
      </w:r>
      <w:r w:rsidR="00D03BF4">
        <w:t xml:space="preserve"> scheint, bleibt es doch eine Herausforderung die gesamte Sonnenenergie effizient </w:t>
      </w:r>
      <w:r w:rsidR="00D76841">
        <w:t>durch</w:t>
      </w:r>
      <w:r w:rsidR="00D03BF4">
        <w:t xml:space="preserve"> Solaranlagen einzufangen. Vorbeiziehende Wolken, ändern den Strahlungsfluss kontinuierlich oder lassen ihn </w:t>
      </w:r>
      <w:r w:rsidR="00D24271">
        <w:t xml:space="preserve">sogar kurzeitig </w:t>
      </w:r>
      <w:r w:rsidR="00D03BF4">
        <w:t>vollständig einbrechen.</w:t>
      </w:r>
      <w:r w:rsidR="007F50DB">
        <w:t xml:space="preserve"> </w:t>
      </w:r>
    </w:p>
    <w:p w:rsidR="000A41E9" w:rsidRDefault="009962F4" w:rsidP="009962F4">
      <w:pPr>
        <w:pStyle w:val="berschrift2"/>
      </w:pPr>
      <w:bookmarkStart w:id="17" w:name="_Toc532643529"/>
      <w:r>
        <w:t>Wolken</w:t>
      </w:r>
      <w:bookmarkEnd w:id="17"/>
    </w:p>
    <w:p w:rsidR="00527A29" w:rsidRPr="00527A29" w:rsidRDefault="00527A29" w:rsidP="00D76841">
      <w:pPr>
        <w:rPr>
          <w:color w:val="FF0000"/>
        </w:rPr>
      </w:pPr>
      <w:r w:rsidRPr="00527A29">
        <w:rPr>
          <w:color w:val="FF0000"/>
        </w:rPr>
        <w:t xml:space="preserve">Jan </w:t>
      </w:r>
      <w:proofErr w:type="spellStart"/>
      <w:r w:rsidRPr="00527A29">
        <w:rPr>
          <w:color w:val="FF0000"/>
        </w:rPr>
        <w:t>Kleissl</w:t>
      </w:r>
      <w:proofErr w:type="spellEnd"/>
      <w:r w:rsidRPr="00527A29">
        <w:rPr>
          <w:color w:val="FF0000"/>
        </w:rPr>
        <w:t xml:space="preserve"> 33.1 Clouds Seite 56</w:t>
      </w:r>
    </w:p>
    <w:p w:rsidR="00D55F77" w:rsidRDefault="00D55F77" w:rsidP="00D76841">
      <w:r>
        <w:t>Durch Wolken verursachte solare Variabilität, hängt von der Grösse, Durchlässigkeit und der Geschwindigkeit der Wolke ab.</w:t>
      </w:r>
      <w:r w:rsidR="001F108B">
        <w:t xml:space="preserve"> </w:t>
      </w:r>
      <w:proofErr w:type="spellStart"/>
      <w:r w:rsidR="001F108B">
        <w:t>Strahlungvariabilität</w:t>
      </w:r>
      <w:proofErr w:type="spellEnd"/>
      <w:r w:rsidR="001F108B">
        <w:t xml:space="preserve"> hängt stark von der Art der Wolke ab</w:t>
      </w:r>
    </w:p>
    <w:p w:rsidR="00D76841" w:rsidRPr="00D76841" w:rsidRDefault="00527A29" w:rsidP="00D76841">
      <w:r>
        <w:t xml:space="preserve">Die Schwierigkeit bei Kurzzeitprognosen der Sonneinstrahlung, liegt in erster Line in der Vorhersage der Wolkenbildung. Ein genaues Verständnis </w:t>
      </w:r>
      <w:r w:rsidR="00D55F77">
        <w:t xml:space="preserve">der Entstehung der Wolken bildet die Basis zur Bestimmung des </w:t>
      </w:r>
      <w:proofErr w:type="spellStart"/>
      <w:r w:rsidR="00D55F77">
        <w:t>Bewölkungs</w:t>
      </w:r>
      <w:proofErr w:type="spellEnd"/>
      <w:r w:rsidR="00D55F77">
        <w:t xml:space="preserve"> grades (Bedeckungsgrades, Grad der </w:t>
      </w:r>
      <w:proofErr w:type="gramStart"/>
      <w:r w:rsidR="00D55F77">
        <w:t>Bewölkung )</w:t>
      </w:r>
      <w:proofErr w:type="gramEnd"/>
      <w:r w:rsidR="00D55F77">
        <w:t xml:space="preserve">.  </w:t>
      </w:r>
    </w:p>
    <w:p w:rsidR="00B063E7" w:rsidRPr="00B063E7" w:rsidRDefault="00D76841" w:rsidP="00D76841">
      <w:pPr>
        <w:pStyle w:val="berschrift2"/>
      </w:pPr>
      <w:bookmarkStart w:id="18" w:name="_Toc532643530"/>
      <w:r w:rsidRPr="00D76841">
        <w:t>Intermittenz</w:t>
      </w:r>
      <w:r>
        <w:t xml:space="preserve"> der Solarenergie</w:t>
      </w:r>
      <w:bookmarkEnd w:id="18"/>
    </w:p>
    <w:p w:rsidR="00D24271" w:rsidRDefault="007F50DB" w:rsidP="00D24271">
      <w:r>
        <w:t xml:space="preserve">Der von der Solaranlage erzeugte Strom, ist proportional zur vorhandenen Sonnenstrahlung. Maximale Erträge werden an klaren, wolkenfreien Tagen </w:t>
      </w:r>
      <w:proofErr w:type="spellStart"/>
      <w:r>
        <w:t>erziehlt</w:t>
      </w:r>
      <w:proofErr w:type="spellEnd"/>
      <w:r>
        <w:t xml:space="preserve">. Häufiger jedoch ändern die Beträge, bedingt durch Aerosole und vorbeiziehende Wolken. In </w:t>
      </w:r>
      <w:r w:rsidR="00D24271">
        <w:t>solchen Fällen</w:t>
      </w:r>
      <w:r>
        <w:t xml:space="preserve"> nimmt die Stromerzeugung, proportional zur Dämpfung der Sonnenstrahlung durch Wolken ab.  </w:t>
      </w:r>
    </w:p>
    <w:p w:rsidR="00D24271" w:rsidRDefault="00D24271" w:rsidP="00D24271">
      <w:r>
        <w:t>An wolkenfreien Tag</w:t>
      </w:r>
      <w:r w:rsidR="00C90A2B">
        <w:t>en</w:t>
      </w:r>
      <w:r>
        <w:t xml:space="preserve">, kann die Sonnenstrahlung </w:t>
      </w:r>
      <w:r w:rsidR="000C3013">
        <w:t>durchaus</w:t>
      </w:r>
      <w:r>
        <w:t xml:space="preserve"> über den maximal zu erwartenden Wert steigen, nämlich dann, wenn die Sonnenstrahlung mehrfach, zwischen Wolken und Erdboden reflektiert wird.</w:t>
      </w:r>
      <w:r w:rsidR="006500D6">
        <w:t xml:space="preserve"> </w:t>
      </w:r>
    </w:p>
    <w:p w:rsidR="00A63848" w:rsidRDefault="00160690" w:rsidP="00D24271">
      <w:r>
        <w:t xml:space="preserve">Solarzellen </w:t>
      </w:r>
      <w:r w:rsidR="00A63848">
        <w:t xml:space="preserve">reagieren </w:t>
      </w:r>
      <w:r w:rsidR="00581A21">
        <w:t>sehr</w:t>
      </w:r>
      <w:r w:rsidR="00A63848">
        <w:t xml:space="preserve"> direkt, auf schnelle Änderungen der Bestrahlungsstärke. Bedingt durch </w:t>
      </w:r>
      <w:r w:rsidR="003E5524">
        <w:t>die</w:t>
      </w:r>
      <w:r w:rsidR="00A63848">
        <w:t xml:space="preserve"> hohe Sensitivität und dem Auftreten von Wolken mit klaren Konturen, bewirkt dass die Ausgangsleistung schlagartig, </w:t>
      </w:r>
      <w:r w:rsidR="003E5524">
        <w:t>ähnlich</w:t>
      </w:r>
      <w:r w:rsidR="00A63848">
        <w:t xml:space="preserve"> </w:t>
      </w:r>
      <w:r w:rsidR="003E5524">
        <w:t>einer Schrittfunktion ändert. In solchen Fällen spricht man von Rampen-</w:t>
      </w:r>
      <w:r w:rsidR="00B833C3">
        <w:t>Ereignisse</w:t>
      </w:r>
      <w:r w:rsidR="00D054DE">
        <w:t>n</w:t>
      </w:r>
      <w:r w:rsidR="003E5524">
        <w:t xml:space="preserve"> (</w:t>
      </w:r>
      <w:proofErr w:type="spellStart"/>
      <w:r w:rsidR="003E5524">
        <w:t>ramp</w:t>
      </w:r>
      <w:proofErr w:type="spellEnd"/>
      <w:r w:rsidR="003E5524">
        <w:t>-events), bei denen die Stromerzeugung Plötzlich zu</w:t>
      </w:r>
      <w:r w:rsidR="00EA46F5">
        <w:t>-</w:t>
      </w:r>
      <w:r w:rsidR="003E5524">
        <w:t xml:space="preserve"> oder abnimmt. </w:t>
      </w:r>
    </w:p>
    <w:p w:rsidR="0013003B" w:rsidRDefault="0013003B" w:rsidP="00D24271">
      <w:r>
        <w:t>Die Dauer von Rampen-</w:t>
      </w:r>
      <w:r w:rsidRPr="0013003B">
        <w:t xml:space="preserve"> </w:t>
      </w:r>
      <w:r>
        <w:t xml:space="preserve">Ereignisse erstreckt sich über einen </w:t>
      </w:r>
      <w:r w:rsidR="00581A21">
        <w:t xml:space="preserve">grossen Zeitbereich. Diese können im Sekundenbereich liegen aber auch mehrere Stunden dauern. </w:t>
      </w:r>
      <w:r w:rsidR="004D374F">
        <w:t>E</w:t>
      </w:r>
      <w:r w:rsidR="00581A21">
        <w:t>ntscheidend</w:t>
      </w:r>
      <w:r w:rsidR="004D374F">
        <w:t xml:space="preserve"> dabei ist,</w:t>
      </w:r>
      <w:r w:rsidR="00581A21">
        <w:t xml:space="preserve"> die Grösse der Photovoltaikanlage. Je grösser, desto mehr Wolken haben</w:t>
      </w:r>
      <w:r w:rsidR="00C77D37" w:rsidRPr="00C77D37">
        <w:t xml:space="preserve"> </w:t>
      </w:r>
      <w:r w:rsidR="00C77D37">
        <w:t>unmittelbar über der Anlage,</w:t>
      </w:r>
      <w:r w:rsidR="00581A21">
        <w:t xml:space="preserve"> einen Einfluss auf die </w:t>
      </w:r>
      <w:r w:rsidR="004D374F">
        <w:t>Stromproduktion</w:t>
      </w:r>
      <w:r w:rsidR="00581A21">
        <w:t>.</w:t>
      </w:r>
    </w:p>
    <w:p w:rsidR="00B90B44" w:rsidRDefault="00C77D37" w:rsidP="00D24271">
      <w:r>
        <w:t>Lokale Messungen der Sonnenstrahlung</w:t>
      </w:r>
      <w:r w:rsidR="00310ACA">
        <w:t>,</w:t>
      </w:r>
      <w:r>
        <w:t xml:space="preserve"> zeigen jedoch</w:t>
      </w:r>
      <w:r w:rsidR="00310ACA">
        <w:t>, dass</w:t>
      </w:r>
      <w:r>
        <w:t xml:space="preserve"> </w:t>
      </w:r>
      <w:proofErr w:type="spellStart"/>
      <w:r>
        <w:t>grosse</w:t>
      </w:r>
      <w:proofErr w:type="spellEnd"/>
      <w:r>
        <w:t xml:space="preserve"> </w:t>
      </w:r>
      <w:r w:rsidR="00310ACA">
        <w:t>Strahlungsä</w:t>
      </w:r>
      <w:r>
        <w:t xml:space="preserve">nderungen </w:t>
      </w:r>
      <w:r w:rsidR="00310ACA">
        <w:t xml:space="preserve">bereits innerhalb von wenigen Sekunden eintreten können. </w:t>
      </w:r>
      <w:r w:rsidR="004D374F">
        <w:t xml:space="preserve">Dabei sind </w:t>
      </w:r>
      <w:r w:rsidR="00310ACA">
        <w:t xml:space="preserve">Änderungsraten von 50% innerhalb einer Sekunde, </w:t>
      </w:r>
      <w:r w:rsidR="004D374F">
        <w:t>nicht ungewöhnlich</w:t>
      </w:r>
      <w:r w:rsidR="00310ACA">
        <w:t xml:space="preserve"> </w:t>
      </w:r>
      <w:r w:rsidR="009D412D">
        <w:fldChar w:fldCharType="begin"/>
      </w:r>
      <w:r w:rsidR="009D412D">
        <w:instrText xml:space="preserve"> ADDIN ZOTERO_ITEM CSL_CITATION {"citationID":"cmpo31cY","properties":{"unsorted":true,"formattedCitation":"[1]","plainCitation":"[1]","noteIndex":0},"citationItems":[{"id":411,"uris":["http://zotero.org/users/4187467/items/KAE7SJH9"],"uri":["http://zotero.org/users/4187467/items/KAE7SJH9"],"itemData":{"id":411,"type":"book","title":"Characterization of the spatio-temporal variations and ramp rates of solar radiation and PV","source":"ResearchGate","author":[{"family":"Remund","given":"Jan"},{"family":"Calhau","given":"Catarina"},{"family":"Perret","given":"Lionel"},{"family":"Marcel","given":"Davy"}],"issued":{"date-parts":[["2015",9,9]]}}}],"schema":"https://github.com/citation-style-language/schema/raw/master/csl-citation.json"} </w:instrText>
      </w:r>
      <w:r w:rsidR="009D412D">
        <w:fldChar w:fldCharType="separate"/>
      </w:r>
      <w:r w:rsidR="009D412D" w:rsidRPr="009D412D">
        <w:t>[1]</w:t>
      </w:r>
      <w:r w:rsidR="009D412D">
        <w:fldChar w:fldCharType="end"/>
      </w:r>
      <w:r w:rsidR="00310ACA">
        <w:t xml:space="preserve">. </w:t>
      </w:r>
    </w:p>
    <w:p w:rsidR="00415B09" w:rsidRDefault="00CA75F4" w:rsidP="00274230">
      <w:r>
        <w:t>Stroms</w:t>
      </w:r>
      <w:r w:rsidR="00274230">
        <w:t xml:space="preserve">chwankungen, müssen schlussendlich vom Stromnetz </w:t>
      </w:r>
      <w:r w:rsidR="00DD7368">
        <w:t>abgefedert</w:t>
      </w:r>
      <w:r w:rsidR="00274230">
        <w:t xml:space="preserve"> werden.</w:t>
      </w:r>
      <w:r w:rsidR="00C259DE">
        <w:t xml:space="preserve"> </w:t>
      </w:r>
      <w:r w:rsidR="00D02381">
        <w:t>Dies gelingt</w:t>
      </w:r>
      <w:r>
        <w:t>,</w:t>
      </w:r>
      <w:r w:rsidR="00D02381">
        <w:t xml:space="preserve"> indem ein Gleichgewicht zwischen erzeugter und verbrauchter Energie gehalten wird. </w:t>
      </w:r>
      <w:r w:rsidR="00054130">
        <w:t>Dabei spiel</w:t>
      </w:r>
      <w:r w:rsidR="00C259DE">
        <w:t>t die Trägheit der schnell rotierenden Masse von</w:t>
      </w:r>
      <w:r w:rsidR="000C3013">
        <w:t xml:space="preserve"> </w:t>
      </w:r>
      <w:r w:rsidR="00C259DE">
        <w:t xml:space="preserve">Generatoren eine </w:t>
      </w:r>
      <w:r w:rsidR="00D02381">
        <w:t xml:space="preserve">entscheidende </w:t>
      </w:r>
      <w:r w:rsidR="00C259DE">
        <w:t>Rolle</w:t>
      </w:r>
      <w:r w:rsidR="00D02381">
        <w:t xml:space="preserve">, </w:t>
      </w:r>
      <w:r w:rsidR="0069103C">
        <w:t>da</w:t>
      </w:r>
      <w:r w:rsidR="00D02381">
        <w:t xml:space="preserve"> sie </w:t>
      </w:r>
      <w:r w:rsidR="0069103C">
        <w:t>als Puffer eingesetzt werden kan</w:t>
      </w:r>
      <w:r w:rsidR="00FA317A">
        <w:t>n. Durch ändern</w:t>
      </w:r>
      <w:r w:rsidR="0069103C">
        <w:t xml:space="preserve"> der Drehzahl, kann </w:t>
      </w:r>
      <w:r w:rsidR="004C30F3">
        <w:t xml:space="preserve">die Netzfrequenz </w:t>
      </w:r>
      <w:r w:rsidR="00415B09">
        <w:t xml:space="preserve">in einem </w:t>
      </w:r>
      <w:r w:rsidR="00DC7B19">
        <w:t xml:space="preserve">sehr </w:t>
      </w:r>
      <w:r w:rsidR="00415B09">
        <w:t xml:space="preserve">engen Bereich um die Nominalfrequenz von 50 Hz gehalten werden. Die </w:t>
      </w:r>
      <w:r w:rsidR="00DC7B19">
        <w:t>Toleranz</w:t>
      </w:r>
      <w:r w:rsidR="00415B09">
        <w:t xml:space="preserve"> liegt </w:t>
      </w:r>
      <w:r w:rsidR="00DC7B19">
        <w:t xml:space="preserve">bei </w:t>
      </w:r>
      <m:oMath>
        <m:r>
          <w:rPr>
            <w:rFonts w:ascii="Cambria Math" w:hAnsi="Cambria Math"/>
          </w:rPr>
          <m:t>±</m:t>
        </m:r>
      </m:oMath>
      <w:r w:rsidR="00DC7B19">
        <w:t>50mHz</w:t>
      </w:r>
      <w:r w:rsidR="00215F16">
        <w:t xml:space="preserve"> </w:t>
      </w:r>
      <w:r w:rsidR="00215F16">
        <w:fldChar w:fldCharType="begin"/>
      </w:r>
      <w:r w:rsidR="009D412D">
        <w:instrText xml:space="preserve"> ADDIN ZOTERO_ITEM CSL_CITATION {"citationID":"QPSq2w49","properties":{"formattedCitation":"[2]","plainCitation":"[2]","noteIndex":0},"citationItems":[{"id":406,"uris":["http://zotero.org/users/4187467/items/F6Q5ZX2N"],"uri":["http://zotero.org/users/4187467/items/F6Q5ZX2N"],"itemData":{"id":406,"type":"article","title":"http://www.entsoe.eu/fileadmin/user_upload/_library/publications/entsoe/Operation_Handbook/Policy_1_final.pdf","URL":"http://www.entsoe.eu/fileadmin/user_upload/_library/publications/entsoe/Operation_Handbook/Policy_1_final.pdf"}}],"schema":"https://github.com/citation-style-language/schema/raw/master/csl-citation.json"} </w:instrText>
      </w:r>
      <w:r w:rsidR="00215F16">
        <w:fldChar w:fldCharType="separate"/>
      </w:r>
      <w:r w:rsidR="009D412D" w:rsidRPr="009D412D">
        <w:t>[2]</w:t>
      </w:r>
      <w:r w:rsidR="00215F16">
        <w:fldChar w:fldCharType="end"/>
      </w:r>
      <w:r w:rsidR="00DC7B19">
        <w:t xml:space="preserve">. </w:t>
      </w:r>
    </w:p>
    <w:p w:rsidR="009F6262" w:rsidRDefault="009F6262" w:rsidP="00274230">
      <w:r>
        <w:t xml:space="preserve">Bei Abweichungen </w:t>
      </w:r>
      <w:r w:rsidR="000C3013">
        <w:t>von der N</w:t>
      </w:r>
      <w:r>
        <w:t>ominal</w:t>
      </w:r>
      <w:r w:rsidR="000C3013">
        <w:t>f</w:t>
      </w:r>
      <w:r>
        <w:t>requenz, wird ein mehrstufiges Verfahren zur Korrektur eingesetzt. Dabei unterscheidet man zwischen primärer, seku</w:t>
      </w:r>
      <w:r w:rsidR="00E415C2">
        <w:t>ndärer und tertiärer Frequenzk</w:t>
      </w:r>
      <w:r>
        <w:t>ontrolle. Ein</w:t>
      </w:r>
      <w:r w:rsidR="00E415C2">
        <w:t>e</w:t>
      </w:r>
      <w:r>
        <w:t xml:space="preserve"> Primäre Kor</w:t>
      </w:r>
      <w:r>
        <w:lastRenderedPageBreak/>
        <w:t xml:space="preserve">rektur erfolgt innerhalb von wenigen Sekunden, </w:t>
      </w:r>
      <w:r w:rsidR="00E415C2">
        <w:t>wobei lediglich die momentane Frequenz stabilisiert</w:t>
      </w:r>
      <w:r w:rsidR="00B91462">
        <w:t>,</w:t>
      </w:r>
      <w:r w:rsidR="00E415C2">
        <w:t xml:space="preserve"> </w:t>
      </w:r>
      <w:r w:rsidR="006F50D9">
        <w:t>jedoch</w:t>
      </w:r>
      <w:r w:rsidR="00E415C2">
        <w:t xml:space="preserve"> noch nicht korrigiert wird. Die sekundäre Korrektur erfolgt nach ungefähr 30 Sekunden und setzt die Frequenz wieder auf ihren nominalen Wert. Die letzte Stufe </w:t>
      </w:r>
      <w:r w:rsidR="00C6697B">
        <w:t xml:space="preserve">der Regelung setzt nach 15 Minuten ein und beinhaltet die Anpassung der Stromerzeugung an die Last. </w:t>
      </w:r>
    </w:p>
    <w:p w:rsidR="008A18C0" w:rsidRDefault="008A18C0" w:rsidP="00274230"/>
    <w:p w:rsidR="008A18C0" w:rsidRDefault="008A18C0" w:rsidP="008A18C0">
      <w:pPr>
        <w:spacing w:before="0" w:line="240" w:lineRule="auto"/>
        <w:jc w:val="left"/>
      </w:pPr>
      <w:r>
        <w:t xml:space="preserve">Hier wird das Prinzip von primär, sekundär und tertiärer Kontrolle beschrieben S 86 gute </w:t>
      </w:r>
      <w:proofErr w:type="spellStart"/>
      <w:r>
        <w:t>Graphic</w:t>
      </w:r>
      <w:proofErr w:type="spellEnd"/>
    </w:p>
    <w:p w:rsidR="008A18C0" w:rsidRPr="00B578AE" w:rsidRDefault="008A18C0" w:rsidP="008A18C0">
      <w:pPr>
        <w:spacing w:before="0" w:line="240" w:lineRule="auto"/>
        <w:jc w:val="left"/>
        <w:rPr>
          <w:color w:val="4F81BD" w:themeColor="accent1"/>
          <w:u w:val="single"/>
        </w:rPr>
      </w:pPr>
      <w:r w:rsidRPr="00B578AE">
        <w:rPr>
          <w:color w:val="4F81BD" w:themeColor="accent1"/>
          <w:u w:val="single"/>
        </w:rPr>
        <w:t xml:space="preserve">C:\Users\tahorvat\Documents\MSE\MSE_Thesis\Forcasting solar </w:t>
      </w:r>
      <w:proofErr w:type="spellStart"/>
      <w:r w:rsidRPr="00B578AE">
        <w:rPr>
          <w:color w:val="4F81BD" w:themeColor="accent1"/>
          <w:u w:val="single"/>
        </w:rPr>
        <w:t>irradiance</w:t>
      </w:r>
      <w:proofErr w:type="spellEnd"/>
      <w:r w:rsidRPr="00B578AE">
        <w:rPr>
          <w:color w:val="4F81BD" w:themeColor="accent1"/>
          <w:u w:val="single"/>
        </w:rPr>
        <w:t xml:space="preserve">\UTSA Sky </w:t>
      </w:r>
      <w:proofErr w:type="spellStart"/>
      <w:r w:rsidRPr="00B578AE">
        <w:rPr>
          <w:color w:val="4F81BD" w:themeColor="accent1"/>
          <w:u w:val="single"/>
        </w:rPr>
        <w:t>imager</w:t>
      </w:r>
      <w:proofErr w:type="spellEnd"/>
      <w:r w:rsidRPr="00B578AE">
        <w:rPr>
          <w:color w:val="4F81BD" w:themeColor="accent1"/>
          <w:u w:val="single"/>
        </w:rPr>
        <w:t xml:space="preserve"> knapp und gut.pdf</w:t>
      </w:r>
    </w:p>
    <w:p w:rsidR="008A18C0" w:rsidRDefault="008A18C0" w:rsidP="00274230"/>
    <w:p w:rsidR="00864AE9" w:rsidRPr="008A18C0" w:rsidRDefault="00864AE9" w:rsidP="00864AE9">
      <w:pPr>
        <w:rPr>
          <w:i/>
        </w:rPr>
      </w:pPr>
      <w:r w:rsidRPr="008A18C0">
        <w:rPr>
          <w:i/>
        </w:rPr>
        <w:t xml:space="preserve">Mit zunehmender Integration erneuerbaren Energien, wird die Vorhersagbarkeit der </w:t>
      </w:r>
      <w:r w:rsidR="000360C1" w:rsidRPr="008A18C0">
        <w:rPr>
          <w:i/>
        </w:rPr>
        <w:t xml:space="preserve">landesweiten </w:t>
      </w:r>
      <w:r w:rsidRPr="008A18C0">
        <w:rPr>
          <w:i/>
        </w:rPr>
        <w:t>Stromproduktion abnehmen und die Wahrscheinlichkeit von Netzinstabilitäten zunehmen.</w:t>
      </w:r>
    </w:p>
    <w:p w:rsidR="00692DAA" w:rsidRPr="008A18C0" w:rsidRDefault="000360C1" w:rsidP="00274230">
      <w:pPr>
        <w:rPr>
          <w:i/>
        </w:rPr>
      </w:pPr>
      <w:r w:rsidRPr="008A18C0">
        <w:rPr>
          <w:i/>
        </w:rPr>
        <w:t xml:space="preserve">Lokale Kurzeitprognosen im Bereich von 15 Minuten können jedoch </w:t>
      </w:r>
    </w:p>
    <w:p w:rsidR="001F6AC8" w:rsidRPr="008A18C0" w:rsidRDefault="001D6D8F" w:rsidP="00274230">
      <w:pPr>
        <w:rPr>
          <w:i/>
        </w:rPr>
      </w:pPr>
      <w:r w:rsidRPr="008A18C0">
        <w:rPr>
          <w:i/>
        </w:rPr>
        <w:t xml:space="preserve">Aus dem eingangs gesagtem geht hervor das unterschiedliche Interessengruppen, Kraftwerks </w:t>
      </w:r>
      <w:proofErr w:type="gramStart"/>
      <w:r w:rsidRPr="008A18C0">
        <w:rPr>
          <w:i/>
        </w:rPr>
        <w:t>Betreiber  und</w:t>
      </w:r>
      <w:proofErr w:type="gramEnd"/>
      <w:r w:rsidRPr="008A18C0">
        <w:rPr>
          <w:i/>
        </w:rPr>
        <w:t xml:space="preserve"> Netzbetreiber oder Energiehändler potentielles  Interesse  an </w:t>
      </w:r>
      <w:r w:rsidR="000360C1" w:rsidRPr="008A18C0">
        <w:rPr>
          <w:i/>
        </w:rPr>
        <w:t xml:space="preserve">Kurzeitprognosen </w:t>
      </w:r>
      <w:r w:rsidRPr="008A18C0">
        <w:rPr>
          <w:i/>
        </w:rPr>
        <w:t xml:space="preserve">haben. Dabei mag das </w:t>
      </w:r>
      <w:r w:rsidR="000360C1" w:rsidRPr="008A18C0">
        <w:rPr>
          <w:i/>
        </w:rPr>
        <w:t>Interesse</w:t>
      </w:r>
      <w:r w:rsidRPr="008A18C0">
        <w:rPr>
          <w:i/>
        </w:rPr>
        <w:t xml:space="preserve"> in den </w:t>
      </w:r>
      <w:r w:rsidR="000360C1" w:rsidRPr="008A18C0">
        <w:rPr>
          <w:i/>
        </w:rPr>
        <w:t>Zukünftige</w:t>
      </w:r>
      <w:r w:rsidRPr="008A18C0">
        <w:rPr>
          <w:i/>
        </w:rPr>
        <w:t xml:space="preserve"> Energieerträgen liegen für </w:t>
      </w:r>
      <w:proofErr w:type="gramStart"/>
      <w:r w:rsidR="00921AD1" w:rsidRPr="008A18C0">
        <w:rPr>
          <w:i/>
        </w:rPr>
        <w:t>das Handelshorizont</w:t>
      </w:r>
      <w:proofErr w:type="gramEnd"/>
      <w:r w:rsidR="00921AD1" w:rsidRPr="008A18C0">
        <w:rPr>
          <w:i/>
        </w:rPr>
        <w:t xml:space="preserve"> von den nächsten 15 </w:t>
      </w:r>
      <w:proofErr w:type="spellStart"/>
      <w:r w:rsidR="00921AD1" w:rsidRPr="008A18C0">
        <w:rPr>
          <w:i/>
        </w:rPr>
        <w:t>minuten</w:t>
      </w:r>
      <w:proofErr w:type="spellEnd"/>
      <w:r w:rsidRPr="008A18C0">
        <w:rPr>
          <w:i/>
        </w:rPr>
        <w:t xml:space="preserve"> </w:t>
      </w:r>
    </w:p>
    <w:p w:rsidR="00921AD1" w:rsidRPr="008A18C0" w:rsidRDefault="00921AD1" w:rsidP="00274230">
      <w:pPr>
        <w:rPr>
          <w:i/>
        </w:rPr>
      </w:pPr>
      <w:r w:rsidRPr="008A18C0">
        <w:rPr>
          <w:i/>
        </w:rPr>
        <w:t>Termin gebunden Handel mit Energie</w:t>
      </w:r>
    </w:p>
    <w:p w:rsidR="008A18C0" w:rsidRDefault="008A18C0" w:rsidP="00274230"/>
    <w:p w:rsidR="008A18C0" w:rsidRDefault="008A18C0" w:rsidP="008A18C0">
      <w:pPr>
        <w:jc w:val="left"/>
      </w:pPr>
      <w:r>
        <w:t>Möglicher Übergang aus, Seite  2 Kapitel 1.1:</w:t>
      </w:r>
      <w:r>
        <w:br/>
      </w:r>
      <w:r w:rsidRPr="008A18C0">
        <w:rPr>
          <w:i/>
          <w:color w:val="4F81BD" w:themeColor="accent1"/>
          <w:u w:val="single"/>
        </w:rPr>
        <w:t xml:space="preserve">C:\Users\tahorvat\Documents\MSE\MSE_Thesis\Theorie\state </w:t>
      </w:r>
      <w:proofErr w:type="spellStart"/>
      <w:r w:rsidRPr="008A18C0">
        <w:rPr>
          <w:i/>
          <w:color w:val="4F81BD" w:themeColor="accent1"/>
          <w:u w:val="single"/>
        </w:rPr>
        <w:t>of</w:t>
      </w:r>
      <w:proofErr w:type="spellEnd"/>
      <w:r w:rsidRPr="008A18C0">
        <w:rPr>
          <w:i/>
          <w:color w:val="4F81BD" w:themeColor="accent1"/>
          <w:u w:val="single"/>
        </w:rPr>
        <w:t xml:space="preserve"> </w:t>
      </w:r>
      <w:proofErr w:type="spellStart"/>
      <w:r w:rsidRPr="008A18C0">
        <w:rPr>
          <w:i/>
          <w:color w:val="4F81BD" w:themeColor="accent1"/>
          <w:u w:val="single"/>
        </w:rPr>
        <w:t>the</w:t>
      </w:r>
      <w:proofErr w:type="spellEnd"/>
      <w:r w:rsidRPr="008A18C0">
        <w:rPr>
          <w:i/>
          <w:color w:val="4F81BD" w:themeColor="accent1"/>
          <w:u w:val="single"/>
        </w:rPr>
        <w:t xml:space="preserve"> </w:t>
      </w:r>
      <w:proofErr w:type="spellStart"/>
      <w:r w:rsidRPr="008A18C0">
        <w:rPr>
          <w:i/>
          <w:color w:val="4F81BD" w:themeColor="accent1"/>
          <w:u w:val="single"/>
        </w:rPr>
        <w:t>art</w:t>
      </w:r>
      <w:proofErr w:type="spellEnd"/>
      <w:r w:rsidRPr="008A18C0">
        <w:rPr>
          <w:i/>
          <w:color w:val="4F81BD" w:themeColor="accent1"/>
          <w:u w:val="single"/>
        </w:rPr>
        <w:t>\</w:t>
      </w:r>
      <w:proofErr w:type="spellStart"/>
      <w:r w:rsidRPr="008A18C0">
        <w:rPr>
          <w:i/>
          <w:color w:val="4F81BD" w:themeColor="accent1"/>
          <w:u w:val="single"/>
        </w:rPr>
        <w:t>Machine</w:t>
      </w:r>
      <w:proofErr w:type="spellEnd"/>
      <w:r w:rsidRPr="008A18C0">
        <w:rPr>
          <w:i/>
          <w:color w:val="4F81BD" w:themeColor="accent1"/>
          <w:u w:val="single"/>
        </w:rPr>
        <w:t xml:space="preserve"> Learning </w:t>
      </w:r>
      <w:proofErr w:type="spellStart"/>
      <w:r w:rsidRPr="008A18C0">
        <w:rPr>
          <w:i/>
          <w:color w:val="4F81BD" w:themeColor="accent1"/>
          <w:u w:val="single"/>
        </w:rPr>
        <w:t>methodes</w:t>
      </w:r>
      <w:proofErr w:type="spellEnd"/>
      <w:r w:rsidRPr="008A18C0">
        <w:rPr>
          <w:i/>
          <w:color w:val="4F81BD" w:themeColor="accent1"/>
          <w:u w:val="single"/>
        </w:rPr>
        <w:t xml:space="preserve"> </w:t>
      </w:r>
      <w:proofErr w:type="spellStart"/>
      <w:r w:rsidRPr="008A18C0">
        <w:rPr>
          <w:i/>
          <w:color w:val="4F81BD" w:themeColor="accent1"/>
          <w:u w:val="single"/>
        </w:rPr>
        <w:t>for</w:t>
      </w:r>
      <w:proofErr w:type="spellEnd"/>
      <w:r w:rsidRPr="008A18C0">
        <w:rPr>
          <w:i/>
          <w:color w:val="4F81BD" w:themeColor="accent1"/>
          <w:u w:val="single"/>
        </w:rPr>
        <w:t xml:space="preserve"> solar </w:t>
      </w:r>
      <w:proofErr w:type="spellStart"/>
      <w:r w:rsidRPr="008A18C0">
        <w:rPr>
          <w:i/>
          <w:color w:val="4F81BD" w:themeColor="accent1"/>
          <w:u w:val="single"/>
        </w:rPr>
        <w:t>radiation</w:t>
      </w:r>
      <w:proofErr w:type="spellEnd"/>
      <w:r w:rsidRPr="008A18C0">
        <w:rPr>
          <w:i/>
          <w:color w:val="4F81BD" w:themeColor="accent1"/>
          <w:u w:val="single"/>
        </w:rPr>
        <w:t xml:space="preserve"> </w:t>
      </w:r>
      <w:proofErr w:type="spellStart"/>
      <w:r w:rsidRPr="008A18C0">
        <w:rPr>
          <w:i/>
          <w:color w:val="4F81BD" w:themeColor="accent1"/>
          <w:u w:val="single"/>
        </w:rPr>
        <w:t>forcasting</w:t>
      </w:r>
      <w:proofErr w:type="spellEnd"/>
      <w:r w:rsidRPr="008A18C0">
        <w:rPr>
          <w:i/>
          <w:color w:val="4F81BD" w:themeColor="accent1"/>
          <w:u w:val="single"/>
        </w:rPr>
        <w:t xml:space="preserve"> a review.pdf</w:t>
      </w:r>
    </w:p>
    <w:p w:rsidR="008A18C0" w:rsidRDefault="008A18C0" w:rsidP="008A18C0">
      <w:pPr>
        <w:jc w:val="left"/>
      </w:pPr>
    </w:p>
    <w:p w:rsidR="001D6D8F" w:rsidRDefault="001D6D8F" w:rsidP="00274230"/>
    <w:p w:rsidR="001D6D8F" w:rsidRDefault="001D6D8F" w:rsidP="001D6D8F">
      <w:r>
        <w:t xml:space="preserve">Aufgrund der unterschiedlichen Reaktionszeiten, der einzelnen </w:t>
      </w:r>
      <w:proofErr w:type="spellStart"/>
      <w:r>
        <w:t>Korrekturmassnahmen</w:t>
      </w:r>
      <w:proofErr w:type="spellEnd"/>
      <w:r>
        <w:t xml:space="preserve">, muss die Netzstabilität in Bezug auf Erneuerbare Energien, für unterschiedliche Zeiträume betrachtet werden. </w:t>
      </w:r>
    </w:p>
    <w:p w:rsidR="001F6AC8" w:rsidRPr="00C113C8" w:rsidRDefault="00C113C8" w:rsidP="00274230">
      <w:pPr>
        <w:rPr>
          <w:color w:val="FF0000"/>
        </w:rPr>
      </w:pPr>
      <w:proofErr w:type="spellStart"/>
      <w:r w:rsidRPr="00C113C8">
        <w:rPr>
          <w:color w:val="FF0000"/>
        </w:rPr>
        <w:t>Jan_</w:t>
      </w:r>
      <w:proofErr w:type="gramStart"/>
      <w:r w:rsidRPr="00C113C8">
        <w:rPr>
          <w:color w:val="FF0000"/>
        </w:rPr>
        <w:t>Kleissl</w:t>
      </w:r>
      <w:proofErr w:type="spellEnd"/>
      <w:r w:rsidRPr="00C113C8">
        <w:rPr>
          <w:color w:val="FF0000"/>
        </w:rPr>
        <w:t xml:space="preserve">  Seite</w:t>
      </w:r>
      <w:proofErr w:type="gramEnd"/>
      <w:r w:rsidRPr="00C113C8">
        <w:rPr>
          <w:color w:val="FF0000"/>
        </w:rPr>
        <w:t xml:space="preserve"> 195</w:t>
      </w:r>
      <w:r w:rsidR="00864AE9">
        <w:rPr>
          <w:color w:val="FF0000"/>
        </w:rPr>
        <w:t xml:space="preserve"> 9.2.1</w:t>
      </w:r>
    </w:p>
    <w:p w:rsidR="003E65BD" w:rsidRDefault="003E65BD">
      <w:pPr>
        <w:spacing w:before="0" w:line="240" w:lineRule="auto"/>
        <w:jc w:val="left"/>
      </w:pPr>
    </w:p>
    <w:p w:rsidR="00CD6A38" w:rsidRDefault="0099695C" w:rsidP="00CD6A38">
      <w:pPr>
        <w:pStyle w:val="berschrift1"/>
      </w:pPr>
      <w:bookmarkStart w:id="19" w:name="_Toc532643531"/>
      <w:r>
        <w:lastRenderedPageBreak/>
        <w:t>Solare Strahlung</w:t>
      </w:r>
      <w:bookmarkEnd w:id="19"/>
    </w:p>
    <w:p w:rsidR="00BF1A9B" w:rsidRDefault="004E5810" w:rsidP="00D24271">
      <w:r>
        <w:t>Die Sonne zählt zu den mittel grossen Sternen. Die Quelle Ihrer Strahlungsenergie liegt</w:t>
      </w:r>
      <w:r w:rsidR="002E1F53">
        <w:t xml:space="preserve"> in den Kernfu</w:t>
      </w:r>
      <w:r>
        <w:t>sions</w:t>
      </w:r>
      <w:r w:rsidR="002E1F53">
        <w:t xml:space="preserve">-  </w:t>
      </w:r>
      <w:proofErr w:type="spellStart"/>
      <w:r w:rsidR="002E1F53">
        <w:t>prozessen</w:t>
      </w:r>
      <w:proofErr w:type="spellEnd"/>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w:t>
      </w:r>
      <w:proofErr w:type="spellStart"/>
      <w:r w:rsidR="0012526B">
        <w:t>nm</w:t>
      </w:r>
      <w:proofErr w:type="spellEnd"/>
      <w:r w:rsidR="00521D9A">
        <w:t xml:space="preserve"> und </w:t>
      </w:r>
      <w:r w:rsidR="00521D9A">
        <w:br/>
        <w:t>2500 nm. Ihr Maximum liegt</w:t>
      </w:r>
      <w:r w:rsidR="003176CC">
        <w:t xml:space="preserve"> bei etwa 500 </w:t>
      </w:r>
      <w:proofErr w:type="spellStart"/>
      <w:r w:rsidR="003176CC">
        <w:t>nm</w:t>
      </w:r>
      <w:proofErr w:type="spellEnd"/>
      <w:r w:rsidR="003176CC">
        <w:t>, am selben Ort,</w:t>
      </w:r>
      <w:r w:rsidR="00521D9A">
        <w:t xml:space="preserve"> an dem sich auch die maximale Empfindlichkeit des Auges befindet. </w:t>
      </w:r>
    </w:p>
    <w:p w:rsidR="00E52897" w:rsidRDefault="003176CC" w:rsidP="00E52897">
      <w:pPr>
        <w:keepNext/>
        <w:jc w:val="center"/>
      </w:pPr>
      <w:r>
        <w:rPr>
          <w:noProof/>
          <w:lang w:val="de-CH" w:eastAsia="de-CH"/>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20" w:name="_Toc532041424"/>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E272CE">
        <w:rPr>
          <w:noProof/>
        </w:rPr>
        <w:t>1</w:t>
      </w:r>
      <w:r w:rsidR="00BE259D">
        <w:rPr>
          <w:noProof/>
        </w:rPr>
        <w:fldChar w:fldCharType="end"/>
      </w:r>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9D412D">
        <w:rPr>
          <w:noProof/>
        </w:rPr>
        <w:instrText xml:space="preserve"> ADDIN ZOTERO_ITEM CSL_CITATION {"citationID":"WWghG3S5","properties":{"formattedCitation":"[3]","plainCitation":"[3]","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9D412D" w:rsidRPr="009D412D">
        <w:t>[3]</w:t>
      </w:r>
      <w:r w:rsidR="0014700B">
        <w:rPr>
          <w:noProof/>
        </w:rPr>
        <w:fldChar w:fldCharType="end"/>
      </w:r>
      <w:r w:rsidRPr="000B1ED1">
        <w:rPr>
          <w:noProof/>
        </w:rPr>
        <w:t>.</w:t>
      </w:r>
      <w:bookmarkEnd w:id="20"/>
    </w:p>
    <w:p w:rsidR="00C613F6" w:rsidRPr="00C613F6" w:rsidRDefault="00E73425" w:rsidP="00C613F6">
      <w:r>
        <w:t xml:space="preserve">Etwa 47% der einfallenden extraterrestrischen Sonnenstrahlung liegt in den sichtbaren Wellenlängen von 380 </w:t>
      </w:r>
      <w:proofErr w:type="spellStart"/>
      <w:r>
        <w:t>nm</w:t>
      </w:r>
      <w:proofErr w:type="spellEnd"/>
      <w:r>
        <w:t xml:space="preserve"> bis 780 nm</w:t>
      </w:r>
      <w:r w:rsidR="000B1E76">
        <w:t>. Der Infrarotanteil, mit</w:t>
      </w:r>
      <w:r>
        <w:t xml:space="preserve"> Wellenlängen grösser als 780 </w:t>
      </w:r>
      <w:proofErr w:type="spellStart"/>
      <w:r w:rsidR="000B1E76">
        <w:t>nm</w:t>
      </w:r>
      <w:proofErr w:type="spellEnd"/>
      <w:r w:rsidR="000B1E76">
        <w:t xml:space="preserve">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w:t>
      </w:r>
      <w:proofErr w:type="spellStart"/>
      <w:r w:rsidR="000B1E76">
        <w:t>nm</w:t>
      </w:r>
      <w:proofErr w:type="spellEnd"/>
      <w:r w:rsidR="000B1E76">
        <w:t xml:space="preserve">,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in der Atmosphäre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Bestrahlstärke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w:t>
      </w:r>
      <w:proofErr w:type="spellStart"/>
      <w:r>
        <w:t>Mass</w:t>
      </w:r>
      <w:proofErr w:type="spellEnd"/>
      <w:r>
        <w:t xml:space="preserve"> (AM) in welchem Verhältnis, der kürzest mögliche Weg, in der Erdatmosphäre, zum tatsächlichen steht. Ist die Sonne im Zenit, dann beträgt die Air </w:t>
      </w:r>
      <w:proofErr w:type="spellStart"/>
      <w:r>
        <w:t>Mass</w:t>
      </w:r>
      <w:proofErr w:type="spellEnd"/>
      <w:r>
        <w:t xml:space="preserve"> </w:t>
      </w:r>
      <w:r w:rsidR="00C211F6">
        <w:t>eins</w:t>
      </w:r>
      <w:r>
        <w:t xml:space="preserve"> und im Weltall null.</w:t>
      </w:r>
    </w:p>
    <w:p w:rsidR="00E47226" w:rsidRDefault="008B4F3F" w:rsidP="008B4F3F">
      <w:pPr>
        <w:pStyle w:val="berschrift2"/>
      </w:pPr>
      <w:bookmarkStart w:id="21" w:name="_Toc532643532"/>
      <w:r>
        <w:lastRenderedPageBreak/>
        <w:t>Einfluss der Erdatmosphäre</w:t>
      </w:r>
      <w:bookmarkEnd w:id="21"/>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814C2E" w:rsidP="00943FCB">
      <w:pPr>
        <w:keepNext/>
        <w:jc w:val="center"/>
      </w:pPr>
      <w:r>
        <w:rPr>
          <w:noProof/>
          <w:lang w:val="de-CH" w:eastAsia="de-CH"/>
        </w:rPr>
        <w:drawing>
          <wp:inline distT="0" distB="0" distL="0" distR="0">
            <wp:extent cx="2033751" cy="170395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503" cy="1733909"/>
                    </a:xfrm>
                    <a:prstGeom prst="rect">
                      <a:avLst/>
                    </a:prstGeom>
                    <a:noFill/>
                    <a:ln>
                      <a:noFill/>
                    </a:ln>
                  </pic:spPr>
                </pic:pic>
              </a:graphicData>
            </a:graphic>
          </wp:inline>
        </w:drawing>
      </w:r>
    </w:p>
    <w:p w:rsidR="00EE1702" w:rsidRDefault="00943FCB" w:rsidP="00943FCB">
      <w:pPr>
        <w:pStyle w:val="Beschriftung"/>
        <w:jc w:val="center"/>
      </w:pPr>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E272CE">
        <w:rPr>
          <w:noProof/>
        </w:rPr>
        <w:t>2</w:t>
      </w:r>
      <w:r w:rsidR="00BE259D">
        <w:rPr>
          <w:noProof/>
        </w:rPr>
        <w:fldChar w:fldCharType="end"/>
      </w:r>
      <w:r>
        <w:rPr>
          <w:noProof/>
        </w:rPr>
        <w:t>: Komponenten der Solaren Strahlung</w:t>
      </w:r>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lang w:val="de-CH" w:eastAsia="de-CH"/>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E272CE">
        <w:rPr>
          <w:noProof/>
        </w:rPr>
        <w:t>3</w:t>
      </w:r>
      <w:r w:rsidR="00BE259D">
        <w:rPr>
          <w:noProof/>
        </w:rPr>
        <w:fldChar w:fldCharType="end"/>
      </w:r>
      <w:r>
        <w:rPr>
          <w:noProof/>
        </w:rPr>
        <w:t xml:space="preserve">: Strahlungsbilanz der Erde </w:t>
      </w:r>
      <w:r>
        <w:rPr>
          <w:noProof/>
        </w:rPr>
        <w:fldChar w:fldCharType="begin"/>
      </w:r>
      <w:r w:rsidR="009D412D">
        <w:rPr>
          <w:noProof/>
        </w:rPr>
        <w:instrText xml:space="preserve"> ADDIN ZOTERO_ITEM CSL_CITATION {"citationID":"8iGCo0DG","properties":{"formattedCitation":"Abb. 3.8 [4, S. 75]","plainCitation":"Abb. 3.8 [4,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r w:rsidR="009D412D" w:rsidRPr="009D412D">
        <w:t>Abb. 3.8 [4, S. 75]</w:t>
      </w:r>
      <w:r>
        <w:rPr>
          <w:noProof/>
        </w:rPr>
        <w:fldChar w:fldCharType="end"/>
      </w:r>
    </w:p>
    <w:p w:rsidR="008C7C69" w:rsidRDefault="006E5AC6" w:rsidP="006E5AC6">
      <w:pPr>
        <w:pStyle w:val="berschrift2"/>
      </w:pPr>
      <w:bookmarkStart w:id="22" w:name="_Toc532643533"/>
      <w:r>
        <w:lastRenderedPageBreak/>
        <w:t>Globale, direkt</w:t>
      </w:r>
      <w:r w:rsidR="00126452">
        <w:t xml:space="preserve">e </w:t>
      </w:r>
      <w:r>
        <w:t>und diffuse Strahlung</w:t>
      </w:r>
      <w:bookmarkEnd w:id="22"/>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w:t>
      </w:r>
      <w:proofErr w:type="spellStart"/>
      <w:r w:rsidR="00192CE5">
        <w:t>sza</w:t>
      </w:r>
      <w:proofErr w:type="spellEnd"/>
      <w:r w:rsidR="00192CE5">
        <w:t>)</w:t>
      </w:r>
      <w:r w:rsidR="004838D5">
        <w:t xml:space="preserve"> und dem diffusen Anteil.</w:t>
      </w:r>
    </w:p>
    <w:p w:rsidR="004838D5" w:rsidRDefault="004838D5" w:rsidP="00F11196">
      <w:pPr>
        <w:pStyle w:val="Beschriftung"/>
        <w:keepNext/>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bookmarkStart w:id="23" w:name="_Ref532642490"/>
      <w:r w:rsidR="00C076DD">
        <w:fldChar w:fldCharType="begin"/>
      </w:r>
      <w:r w:rsidR="00C076DD">
        <w:instrText xml:space="preserve"> STYLEREF 1 \s </w:instrText>
      </w:r>
      <w:r w:rsidR="00C076DD">
        <w:fldChar w:fldCharType="separate"/>
      </w:r>
      <w:r w:rsidR="00C076DD">
        <w:rPr>
          <w:noProof/>
        </w:rPr>
        <w:t>3</w:t>
      </w:r>
      <w:r w:rsidR="00C076DD">
        <w:fldChar w:fldCharType="end"/>
      </w:r>
      <w:r w:rsidR="00C076DD">
        <w:t>.</w:t>
      </w:r>
      <w:fldSimple w:instr=" SEQ Formel \* ARABIC \s 1 ">
        <w:r w:rsidR="00C076DD">
          <w:rPr>
            <w:noProof/>
          </w:rPr>
          <w:t>1</w:t>
        </w:r>
      </w:fldSimple>
      <w:r w:rsidR="0048660B">
        <w:t>)</w:t>
      </w:r>
      <w:bookmarkEnd w:id="23"/>
    </w:p>
    <w:p w:rsidR="00FE6D44" w:rsidRDefault="000B50D3" w:rsidP="006E5AC6">
      <w:r>
        <w:t xml:space="preserve">Der Sonnenzenitwinkel </w:t>
      </w:r>
      <w:r w:rsidR="00FE6D44">
        <w:t xml:space="preserve">ist der Winkel zwischen der Vertikalen durch den Zenit und </w:t>
      </w:r>
      <w:r w:rsidR="00BC3009">
        <w:t>dem</w:t>
      </w:r>
      <w:r w:rsidR="00FE6D44">
        <w:t xml:space="preserve"> Sonne</w:t>
      </w:r>
      <w:r w:rsidR="00BC3009">
        <w:t>nmittelpunkt</w:t>
      </w:r>
      <w:r w:rsidR="00FE6D44">
        <w:t>, gemessen vom Beobachtungspunkt aus</w:t>
      </w:r>
      <w:r w:rsidR="00B470EC">
        <w:t xml:space="preserve">. </w:t>
      </w:r>
      <w:r w:rsidR="004E2E98">
        <w:t>Nahe bei Sonnenhöchststand</w:t>
      </w:r>
      <w:r w:rsidR="00AD3115">
        <w:t>, nimmt der Sonnenzenitwinkel</w:t>
      </w:r>
      <w:r w:rsidR="0034320F">
        <w:t xml:space="preserve"> (</w:t>
      </w:r>
      <w:proofErr w:type="spellStart"/>
      <w:r w:rsidR="0034320F">
        <w:t>sza</w:t>
      </w:r>
      <w:proofErr w:type="spellEnd"/>
      <w:r w:rsidR="0034320F">
        <w:t>)</w:t>
      </w:r>
      <w:r w:rsidR="00AD3115">
        <w:t xml:space="preserve"> die kleinsten Werte an, im Gegensatz zu Sonnenauf</w:t>
      </w:r>
      <w:r w:rsidR="00781176">
        <w:t>gang</w:t>
      </w:r>
      <w:r w:rsidR="00AD3115">
        <w:t xml:space="preserve"> und </w:t>
      </w:r>
      <w:r w:rsidR="00940E16">
        <w:t>Sonnenuntergang</w:t>
      </w:r>
      <w:r w:rsidR="00AD3115">
        <w:t xml:space="preserve">, wo er </w:t>
      </w:r>
      <m:oMath>
        <m:r>
          <w:rPr>
            <w:rFonts w:ascii="Cambria Math" w:hAnsi="Cambria Math"/>
          </w:rPr>
          <m:t>90°</m:t>
        </m:r>
      </m:oMath>
      <w:r w:rsidR="00AD3115">
        <w:t xml:space="preserve"> beträgt.</w:t>
      </w:r>
      <w:r w:rsidR="00BC3009">
        <w:t xml:space="preserve"> Mittels der Sonnenhöhe (Elevation) und dem Sonnenazimut</w:t>
      </w:r>
      <w:r w:rsidR="0034320F">
        <w:t xml:space="preserve"> (</w:t>
      </w:r>
      <w:proofErr w:type="spellStart"/>
      <w:r w:rsidR="0034320F">
        <w:t>az</w:t>
      </w:r>
      <w:proofErr w:type="spellEnd"/>
      <w:r w:rsidR="0034320F">
        <w:t>)</w:t>
      </w:r>
      <w:r w:rsidR="00BC3009">
        <w:t>, kann der aktuelle Sonnenstand eindeutig festgelegt werden.</w:t>
      </w:r>
    </w:p>
    <w:p w:rsidR="00940E16" w:rsidRDefault="00940E16" w:rsidP="00940E16">
      <w:pPr>
        <w:keepNext/>
        <w:jc w:val="center"/>
      </w:pPr>
      <w:r>
        <w:rPr>
          <w:noProof/>
          <w:lang w:val="de-CH" w:eastAsia="de-CH"/>
        </w:rPr>
        <w:drawing>
          <wp:inline distT="0" distB="0" distL="0" distR="0">
            <wp:extent cx="1435100" cy="1651892"/>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5017" cy="1674818"/>
                    </a:xfrm>
                    <a:prstGeom prst="rect">
                      <a:avLst/>
                    </a:prstGeom>
                    <a:noFill/>
                    <a:ln>
                      <a:noFill/>
                    </a:ln>
                  </pic:spPr>
                </pic:pic>
              </a:graphicData>
            </a:graphic>
          </wp:inline>
        </w:drawing>
      </w:r>
    </w:p>
    <w:p w:rsidR="00FE6D44" w:rsidRDefault="00940E16" w:rsidP="00940E16">
      <w:pPr>
        <w:pStyle w:val="Beschriftung"/>
        <w:jc w:val="center"/>
      </w:pPr>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E272CE">
        <w:rPr>
          <w:noProof/>
        </w:rPr>
        <w:t>4</w:t>
      </w:r>
      <w:r w:rsidR="00BE259D">
        <w:rPr>
          <w:noProof/>
        </w:rPr>
        <w:fldChar w:fldCharType="end"/>
      </w:r>
      <w:r>
        <w:rPr>
          <w:noProof/>
        </w:rPr>
        <w:t>: Sonnenzenitwinkel, Elevation und Azimut</w:t>
      </w:r>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Werte 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 verläuft und einer Glockenkurve ähnelt.</w:t>
      </w:r>
    </w:p>
    <w:p w:rsidR="008E5F8E" w:rsidRDefault="00846CAE" w:rsidP="00086140">
      <w:pPr>
        <w:jc w:val="center"/>
      </w:pPr>
      <w:r>
        <w:rPr>
          <w:noProof/>
          <w:lang w:val="de-CH" w:eastAsia="de-CH"/>
        </w:rPr>
        <w:drawing>
          <wp:inline distT="0" distB="0" distL="0" distR="0">
            <wp:extent cx="3027772" cy="1993900"/>
            <wp:effectExtent l="0" t="0" r="127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855" cy="2038077"/>
                    </a:xfrm>
                    <a:prstGeom prst="rect">
                      <a:avLst/>
                    </a:prstGeom>
                    <a:noFill/>
                    <a:ln>
                      <a:noFill/>
                    </a:ln>
                  </pic:spPr>
                </pic:pic>
              </a:graphicData>
            </a:graphic>
          </wp:inline>
        </w:drawing>
      </w:r>
    </w:p>
    <w:p w:rsidR="008E5F8E" w:rsidRDefault="008E5F8E" w:rsidP="00086140">
      <w:pPr>
        <w:pStyle w:val="Beschriftung"/>
        <w:jc w:val="center"/>
        <w:rPr>
          <w:noProof/>
        </w:rPr>
      </w:pPr>
      <w:r>
        <w:lastRenderedPageBreak/>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E272CE">
        <w:rPr>
          <w:noProof/>
        </w:rPr>
        <w:t>5</w:t>
      </w:r>
      <w:r w:rsidR="00BE259D">
        <w:rPr>
          <w:noProof/>
        </w:rPr>
        <w:fldChar w:fldCharType="end"/>
      </w:r>
      <w:r>
        <w:rPr>
          <w:noProof/>
        </w:rPr>
        <w:t>: Globale, direkte und diffuse Strahlung an einem wolkenfreien Tag.</w:t>
      </w:r>
    </w:p>
    <w:p w:rsidR="00EF2F50" w:rsidRDefault="00B70C1C" w:rsidP="00B70C1C">
      <w:r>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lang w:val="de-CH" w:eastAsia="de-CH"/>
        </w:rPr>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Default="002F4FA3" w:rsidP="002F4FA3">
      <w:pPr>
        <w:pStyle w:val="Beschriftung"/>
        <w:jc w:val="center"/>
      </w:pPr>
      <w:bookmarkStart w:id="24" w:name="_Ref532209791"/>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E272CE">
        <w:rPr>
          <w:noProof/>
        </w:rPr>
        <w:t>6</w:t>
      </w:r>
      <w:r w:rsidR="00BE259D">
        <w:rPr>
          <w:noProof/>
        </w:rPr>
        <w:fldChar w:fldCharType="end"/>
      </w:r>
      <w:bookmarkEnd w:id="24"/>
      <w:r>
        <w:rPr>
          <w:noProof/>
        </w:rPr>
        <w:t xml:space="preserve">: Um16:00 </w:t>
      </w:r>
      <w:r>
        <w:t>blockiert eine Wolke den direkten Anteil. GHI entspricht nun der DHI.</w:t>
      </w:r>
    </w:p>
    <w:p w:rsidR="00B47867" w:rsidRDefault="00CB4479" w:rsidP="00CB4479">
      <w:r>
        <w:t>In den frühen Morgenstunden und am späten Nachmittag, bei tiefem Sonnenstand, nimmt der direktnormale Anteil grössere Werte als die Globalstrahlung an.</w:t>
      </w:r>
      <w:r w:rsidR="00B47867">
        <w:t xml:space="preserve"> Abhängig vom Ort und Jahreszeit, kann der direktnormale Anteil, zur Mittagszeit, die Globalstrahlung überschreiten.</w:t>
      </w:r>
      <w:r w:rsidR="00DC3E57">
        <w:t xml:space="preserve"> </w:t>
      </w:r>
      <w:r w:rsidR="00B47867">
        <w:t xml:space="preserve"> </w:t>
      </w:r>
    </w:p>
    <w:p w:rsidR="00B01C7A" w:rsidRDefault="005659BC" w:rsidP="00B01C7A">
      <w:pPr>
        <w:pStyle w:val="berschrift3"/>
      </w:pPr>
      <w:bookmarkStart w:id="25" w:name="_Toc532643534"/>
      <w:r>
        <w:t xml:space="preserve">Messung </w:t>
      </w:r>
      <w:r w:rsidR="00D21EFD">
        <w:t>der d</w:t>
      </w:r>
      <w:r w:rsidR="00B01C7A">
        <w:t>irektnormale</w:t>
      </w:r>
      <w:r w:rsidR="00D21EFD">
        <w:t>n</w:t>
      </w:r>
      <w:r w:rsidR="00B01C7A">
        <w:t xml:space="preserve"> </w:t>
      </w:r>
      <w:r w:rsidR="00267670">
        <w:t>Sonnenstrahlung</w:t>
      </w:r>
      <w:bookmarkEnd w:id="25"/>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Pyranometer muss ein Pyrheliometer exakt auf die Sonnen ausgerichtet werden und für die Messung während eines Tages nachgeführt werden. </w:t>
      </w:r>
      <w:r w:rsidR="005D369F">
        <w:br/>
        <w:t>Eine Alternative zur Messung des direktnormalen Anteils mittels einem 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rPr>
          <w:lang w:val="de-CH"/>
        </w:rPr>
        <w:t>gleichmässig</w:t>
      </w:r>
      <w:r w:rsidR="006F71EC">
        <w:t xml:space="preserve"> </w:t>
      </w:r>
      <w:r w:rsidR="00190BEE">
        <w:t xml:space="preserve">rotierende Schattenband </w:t>
      </w:r>
      <w:r w:rsidR="006F71EC">
        <w:t xml:space="preserve">in regelmässig 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p>
    <w:p w:rsidR="00695F8C" w:rsidRDefault="00D21EFD" w:rsidP="00695F8C">
      <w:pPr>
        <w:pStyle w:val="berschrift3"/>
      </w:pPr>
      <w:bookmarkStart w:id="26" w:name="_Toc532643535"/>
      <w:r>
        <w:lastRenderedPageBreak/>
        <w:t>Mess</w:t>
      </w:r>
      <w:r w:rsidR="005659BC">
        <w:t>ung</w:t>
      </w:r>
      <w:r>
        <w:t xml:space="preserve"> der </w:t>
      </w:r>
      <w:r w:rsidR="00882517">
        <w:t>globalen</w:t>
      </w:r>
      <w:r w:rsidR="00695F8C">
        <w:t xml:space="preserve"> </w:t>
      </w:r>
      <w:r w:rsidR="00267670">
        <w:t>Sonnenstrahlung</w:t>
      </w:r>
      <w:bookmarkEnd w:id="26"/>
    </w:p>
    <w:p w:rsidR="006C2EB8" w:rsidRDefault="008B18E9" w:rsidP="00B01C7A">
      <w:r>
        <w:t xml:space="preserve">Die globale horizontale Strahlung </w:t>
      </w:r>
      <w:r w:rsidR="00C106BA">
        <w:t xml:space="preserve">entspricht dem </w:t>
      </w:r>
      <w:r w:rsidR="006F6061">
        <w:t>G</w:t>
      </w:r>
      <w:r w:rsidR="003550F6">
        <w:t>esamtfluss</w:t>
      </w:r>
      <w:r w:rsidR="006F6061">
        <w:t xml:space="preserve"> durch die </w:t>
      </w:r>
      <w:r w:rsidR="006C2EB8">
        <w:t>Himmelshalbkugel</w:t>
      </w:r>
      <w:r w:rsidR="00354BCE">
        <w:t>, gemessen</w:t>
      </w:r>
      <w:r w:rsidR="006C2EB8">
        <w:t xml:space="preserve"> auf </w:t>
      </w:r>
      <w:r w:rsidR="00BB1BA5">
        <w:t>einer horizontalen Fläche</w:t>
      </w:r>
      <w:r w:rsidR="006C2EB8">
        <w:t xml:space="preserve">. </w:t>
      </w:r>
      <w:r w:rsidR="00A47BD9">
        <w:t>Diese entspricht, wie bereits beschrieben, dem auf eine horizontale Ebene projizierten Anteil der direk</w:t>
      </w:r>
      <w:r w:rsidR="008D4DF3">
        <w:t>tnormalen Strahlung, sowie einem</w:t>
      </w:r>
      <w:r w:rsidR="00A47BD9">
        <w:t xml:space="preserve"> diffusen Anteil der aus </w:t>
      </w:r>
      <w:r w:rsidR="00EF0D22">
        <w:t>unterschiedlichen</w:t>
      </w:r>
      <w:r w:rsidR="00A47BD9">
        <w:t xml:space="preserve"> </w:t>
      </w:r>
      <w:r w:rsidR="008D4DF3">
        <w:t xml:space="preserve">Richtung </w:t>
      </w:r>
      <w:r w:rsidR="00E0061D">
        <w:t xml:space="preserve">stammt. </w:t>
      </w:r>
      <w:r w:rsidR="00FC0D0A">
        <w:t>Gemessen wird die globale Strahlung in der Regel mittels eines Pyranometers</w:t>
      </w:r>
      <w:r w:rsidR="00E0061D">
        <w:rPr>
          <w:rStyle w:val="Funotenzeichen"/>
        </w:rPr>
        <w:footnoteReference w:id="3"/>
      </w:r>
      <w:r w:rsidR="00FC0D0A">
        <w:t xml:space="preserve">. </w:t>
      </w:r>
    </w:p>
    <w:p w:rsidR="00D21EFD" w:rsidRDefault="005659BC" w:rsidP="00D21EFD">
      <w:pPr>
        <w:pStyle w:val="berschrift3"/>
      </w:pPr>
      <w:bookmarkStart w:id="27" w:name="_Toc532643536"/>
      <w:r>
        <w:t xml:space="preserve">Messung </w:t>
      </w:r>
      <w:r w:rsidR="00D21EFD">
        <w:t xml:space="preserve">der diffusen </w:t>
      </w:r>
      <w:r w:rsidR="00267670">
        <w:t>Sonnenstrahlung</w:t>
      </w:r>
      <w:bookmarkEnd w:id="27"/>
    </w:p>
    <w:p w:rsidR="001253A4" w:rsidRDefault="004D6101" w:rsidP="00B01C7A">
      <w:r>
        <w:t xml:space="preserve">Unter einem anderen Blickwinkel betrachtet, entspricht der diffuse Anteil dem Rest </w:t>
      </w:r>
      <w:r w:rsidR="004572AB">
        <w:t xml:space="preserve">der übrigbleibt, wenn der direkte Anteil von </w:t>
      </w:r>
      <w:r>
        <w:t>der globalen Strahlung</w:t>
      </w:r>
      <w:r w:rsidR="004572AB">
        <w:t xml:space="preserve"> entfernt wurde. </w:t>
      </w:r>
      <w:r w:rsidR="00F92B95">
        <w:t>Der diffuse Anteil wird in der Regel durch ein abge</w:t>
      </w:r>
      <w:r w:rsidR="001253A4">
        <w:t xml:space="preserve">schattetes Pyranometer gemessen. Alternativ lässt sich der diffuse Anteil auch aus der Differenz der gemessenen Globalstrahlung und des direktnormalen Anteils berechnen. </w:t>
      </w:r>
    </w:p>
    <w:p w:rsidR="002A5C70" w:rsidRDefault="00D74D9D" w:rsidP="00065ABF">
      <w:r>
        <w:t>Vor der Entwicklung automatischer Nachführsysteme, benutzte man manuell einstellbare Schattenringe, um die Sonnen im Blickfeld des Pyranometers, von Sonnenauf</w:t>
      </w:r>
      <w:r w:rsidR="005021D5">
        <w:t>gang</w:t>
      </w:r>
      <w:r>
        <w:t xml:space="preserve"> bis </w:t>
      </w:r>
      <w:r w:rsidR="005021D5">
        <w:t>Sonnenuntergang</w:t>
      </w:r>
      <w:r>
        <w:t xml:space="preserve"> auszublenden. </w:t>
      </w:r>
      <w:r w:rsidR="005021D5">
        <w:t xml:space="preserve">Da der Schattenring bis zu 20 % des diffusen Anteils ausblendet, müssen die Messwerte durch einen Korrekturfaktor angepasst werden. Die Berechnung des Korrekturfaktors ist von einer Reihe von Parametern abhängig und nicht </w:t>
      </w:r>
      <w:r w:rsidR="00B67EF0">
        <w:t>trivial</w:t>
      </w:r>
      <w:r w:rsidR="005021D5">
        <w:t>.</w:t>
      </w:r>
      <w:r w:rsidR="00D753D7">
        <w:t xml:space="preserve"> </w:t>
      </w:r>
      <w:r w:rsidR="002A5C70">
        <w:t xml:space="preserve">Genauere Messergebnisse erhält man bei der Verwendung </w:t>
      </w:r>
      <w:r w:rsidR="00D753D7">
        <w:t xml:space="preserve">eines nachgeführten Schattenballs. </w:t>
      </w:r>
      <w:r w:rsidR="002A5C70">
        <w:t xml:space="preserve"> </w:t>
      </w:r>
    </w:p>
    <w:p w:rsidR="00D66C2F" w:rsidRDefault="00D66C2F" w:rsidP="00D66C2F">
      <w:pPr>
        <w:pStyle w:val="berschrift3"/>
      </w:pPr>
      <w:bookmarkStart w:id="28" w:name="_Toc532643537"/>
      <w:r w:rsidRPr="00D66C2F">
        <w:t xml:space="preserve">DNI und </w:t>
      </w:r>
      <w:proofErr w:type="spellStart"/>
      <w:r w:rsidRPr="00D66C2F">
        <w:rPr>
          <w:rStyle w:val="Hervorhebung"/>
          <w:i w:val="0"/>
        </w:rPr>
        <w:t>zirkumsolare</w:t>
      </w:r>
      <w:proofErr w:type="spellEnd"/>
      <w:r w:rsidRPr="00D66C2F">
        <w:rPr>
          <w:rStyle w:val="st"/>
        </w:rPr>
        <w:t xml:space="preserve"> </w:t>
      </w:r>
      <w:r w:rsidRPr="00D66C2F">
        <w:t>Sonnenstrahlung</w:t>
      </w:r>
      <w:bookmarkEnd w:id="28"/>
    </w:p>
    <w:p w:rsidR="00D66C2F" w:rsidRDefault="00D66C2F" w:rsidP="00D66C2F">
      <w:r>
        <w:t xml:space="preserve">Wäre noch interessant wegen den 5° </w:t>
      </w:r>
      <w:r>
        <w:sym w:font="Wingdings" w:char="F0E0"/>
      </w:r>
      <w:r>
        <w:t xml:space="preserve"> Kapitel </w:t>
      </w:r>
      <w:r w:rsidR="004F0C6F">
        <w:t xml:space="preserve">2.4.1 ‚DNI </w:t>
      </w:r>
      <w:proofErr w:type="spellStart"/>
      <w:r w:rsidR="004F0C6F">
        <w:t>circumsolar</w:t>
      </w:r>
      <w:proofErr w:type="spellEnd"/>
      <w:r w:rsidR="004F0C6F">
        <w:t xml:space="preserve"> </w:t>
      </w:r>
      <w:proofErr w:type="spellStart"/>
      <w:r w:rsidR="004F0C6F">
        <w:t>Irradiance</w:t>
      </w:r>
      <w:proofErr w:type="spellEnd"/>
      <w:r w:rsidR="004F0C6F">
        <w:t>‘</w:t>
      </w:r>
      <w:r>
        <w:t xml:space="preserve"> Seite 10</w:t>
      </w:r>
    </w:p>
    <w:p w:rsidR="00A74A25" w:rsidRDefault="00A61BC2" w:rsidP="00D66C2F">
      <w:r>
        <w:t>Die DNI ist definiert als die Bestrahlstärke auf einer Fläche</w:t>
      </w:r>
      <w:r w:rsidR="00CC3379">
        <w:t>,</w:t>
      </w:r>
      <w:r>
        <w:t xml:space="preserve"> die senkrecht auf dem Vektor des Beobachters zum Mittelpunkt der Sonne steht und nicht </w:t>
      </w:r>
      <w:r w:rsidR="00CC3379">
        <w:t>mit der Atmosphäre wechselwirkt.</w:t>
      </w:r>
      <w:r>
        <w:t xml:space="preserve"> </w:t>
      </w:r>
      <w:r w:rsidR="00542E74">
        <w:t>Jedoch ist ein Messgerät wie das Pyranometer, nicht in der Lage zu bestimmen ob ein Photon</w:t>
      </w:r>
      <w:r w:rsidR="00CD7ECD">
        <w:t xml:space="preserve"> gestreut wurde oder nicht. Auch dann nicht, wenn es direkt aus der Richtung</w:t>
      </w:r>
      <w:r w:rsidR="00542E74">
        <w:t xml:space="preserve"> </w:t>
      </w:r>
      <w:r w:rsidR="00CD7ECD">
        <w:t>der Sonne stammt.</w:t>
      </w:r>
      <w:r w:rsidR="00A74A25">
        <w:t xml:space="preserve"> Deshalb gibt es eine weitere, von der ersten Definition, abweichenden Variante. </w:t>
      </w:r>
      <w:r w:rsidR="00143C30">
        <w:t>In dieser wird die DNI, als diejenige Strahlung aufgefasst</w:t>
      </w:r>
      <w:r w:rsidR="00D37636">
        <w:t>,</w:t>
      </w:r>
      <w:r w:rsidR="00143C30">
        <w:t xml:space="preserve"> welche </w:t>
      </w:r>
      <w:r w:rsidR="00D37636">
        <w:t xml:space="preserve">der Beobachter, aus einem kleinen Raumwinkel von 5°, mit Zentrum auf der Sonnenscheibe, </w:t>
      </w:r>
      <w:r w:rsidR="00695994">
        <w:t>erhält</w:t>
      </w:r>
      <w:r w:rsidR="00FC204B">
        <w:t xml:space="preserve"> </w:t>
      </w:r>
      <w:r w:rsidR="00FC204B">
        <w:fldChar w:fldCharType="begin"/>
      </w:r>
      <w:r w:rsidR="00CC4166">
        <w:instrText xml:space="preserve"> ADDIN ZOTERO_ITEM CSL_CITATION {"citationID":"mGKCmMdP","properties":{"formattedCitation":"[5]","plainCitation":"[5]","noteIndex":0},"citationItems":[{"id":"GW4W4Cit/1UgXA6uj","uris":["http://zotero.org/users/4187467/items/7CJK93ZM"],"uri":["http://zotero.org/users/4187467/items/7CJK93ZM"],"itemData":{"id":39,"type":"article","title":"(WMO 2008) Guide To Meteorological Instruments And Methods Of Observation","URL":"https://library.wmo.int/pmb_ged/wmo_8_en-2012.pdf"}}],"schema":"https://github.com/citation-style-language/schema/raw/master/csl-citation.json"} </w:instrText>
      </w:r>
      <w:r w:rsidR="00FC204B">
        <w:fldChar w:fldCharType="separate"/>
      </w:r>
      <w:r w:rsidR="00FC204B" w:rsidRPr="00FC204B">
        <w:t>[5]</w:t>
      </w:r>
      <w:r w:rsidR="00FC204B">
        <w:fldChar w:fldCharType="end"/>
      </w:r>
      <w:r w:rsidR="00D37636">
        <w:t xml:space="preserve">. </w:t>
      </w:r>
    </w:p>
    <w:p w:rsidR="00CC3379" w:rsidRDefault="00CD7ECD" w:rsidP="00D66C2F">
      <w:r>
        <w:t xml:space="preserve"> </w:t>
      </w:r>
      <w:r w:rsidR="00A74A25">
        <w:t xml:space="preserve">Aus dem genannten Grund, existiert deshalb eine weitere Definition. </w:t>
      </w:r>
    </w:p>
    <w:p w:rsidR="00A61BC2" w:rsidRDefault="00CC3379" w:rsidP="00D66C2F">
      <w:r>
        <w:t xml:space="preserve">Doch wie lässt sich Es stell sich jedoch die Frage </w:t>
      </w:r>
      <w:proofErr w:type="gramStart"/>
      <w:r>
        <w:t>wie  Definition</w:t>
      </w:r>
      <w:proofErr w:type="gramEnd"/>
      <w:r>
        <w:t xml:space="preserve"> beinhaltet jedoch </w:t>
      </w:r>
    </w:p>
    <w:p w:rsidR="0018099E" w:rsidRDefault="0018099E" w:rsidP="00D66C2F"/>
    <w:p w:rsidR="0018099E" w:rsidRPr="000B6D1F" w:rsidRDefault="0018099E" w:rsidP="00D66C2F">
      <w:pPr>
        <w:rPr>
          <w:lang w:val="en-US"/>
        </w:rPr>
      </w:pPr>
      <w:proofErr w:type="spellStart"/>
      <w:r w:rsidRPr="000B6D1F">
        <w:rPr>
          <w:lang w:val="en-US"/>
        </w:rPr>
        <w:t>wmo</w:t>
      </w:r>
      <w:proofErr w:type="spellEnd"/>
      <w:r w:rsidRPr="000B6D1F">
        <w:rPr>
          <w:lang w:val="en-US"/>
        </w:rPr>
        <w:t xml:space="preserve"> 2008 guide to meteorological instruments and methods of observation</w:t>
      </w:r>
    </w:p>
    <w:p w:rsidR="0018099E" w:rsidRPr="00D66C2F" w:rsidRDefault="0018099E" w:rsidP="0018099E">
      <w:pPr>
        <w:spacing w:before="0"/>
      </w:pPr>
      <w:proofErr w:type="gramStart"/>
      <w:r w:rsidRPr="0018099E">
        <w:t>https://www.google.com/search?client=firefox-b-ab&amp;biw=1311&amp;bih=793&amp;ei=26sTXIrWNpLosAeHxoO4Cw&amp;q=wmo+2008+guide+to+meteorological+instruments+and+methods+of+observation&amp;oq=WMO+2008&amp;gs_l=psy-ab.3.1.0i203j0i22i30l4.1398165.1402291..</w:t>
      </w:r>
      <w:proofErr w:type="gramEnd"/>
      <w:r w:rsidRPr="0018099E">
        <w:t>1406786...0.0..0.71.444.8....2..0....1..gws-wiz.......0j0i131j0i67j0i10j0i20i263j0i10i203j0i22i10i30.uJrWiBPQtoI</w:t>
      </w:r>
    </w:p>
    <w:p w:rsidR="00A30F98" w:rsidRDefault="00B343AD" w:rsidP="0099695C">
      <w:pPr>
        <w:pStyle w:val="berschrift2"/>
      </w:pPr>
      <w:bookmarkStart w:id="29" w:name="_Ref532207657"/>
      <w:bookmarkStart w:id="30" w:name="_Ref532207670"/>
      <w:bookmarkStart w:id="31" w:name="_Ref532207700"/>
      <w:bookmarkStart w:id="32" w:name="_Ref532207725"/>
      <w:bookmarkStart w:id="33" w:name="_Toc532643538"/>
      <w:r>
        <w:t>Solarmessgeräte</w:t>
      </w:r>
      <w:bookmarkEnd w:id="29"/>
      <w:bookmarkEnd w:id="30"/>
      <w:bookmarkEnd w:id="31"/>
      <w:bookmarkEnd w:id="32"/>
      <w:bookmarkEnd w:id="33"/>
    </w:p>
    <w:p w:rsidR="00A73639" w:rsidRDefault="00A05CF4" w:rsidP="00841E7B">
      <w:pPr>
        <w:rPr>
          <w:lang w:val="de-CH"/>
        </w:rPr>
      </w:pPr>
      <w:r>
        <w:t xml:space="preserve">Zur Messung der globalen Bestrahlungsstärke haben sich zwei Messprinzipien durchgesetzt. Dabei werden entweder </w:t>
      </w:r>
      <w:r w:rsidR="00EE359E">
        <w:rPr>
          <w:lang w:val="de-CH"/>
        </w:rPr>
        <w:t>Halbleiters</w:t>
      </w:r>
      <w:r>
        <w:rPr>
          <w:lang w:val="de-CH"/>
        </w:rPr>
        <w:t xml:space="preserve">ensoren oder thermische </w:t>
      </w:r>
      <w:r w:rsidR="00EE359E">
        <w:rPr>
          <w:lang w:val="de-CH"/>
        </w:rPr>
        <w:t xml:space="preserve">Sensoren eingesetzt. Messgeräte die auf einem dieser Sensortypen basieren, werden als Pyranometer bezeichnet </w:t>
      </w:r>
      <w:r w:rsidR="0079225D">
        <w:rPr>
          <w:lang w:val="de-CH"/>
        </w:rPr>
        <w:fldChar w:fldCharType="begin"/>
      </w:r>
      <w:r w:rsidR="00CC4166">
        <w:rPr>
          <w:lang w:val="de-CH"/>
        </w:rPr>
        <w:instrText xml:space="preserve"> ADDIN ZOTERO_ITEM CSL_CITATION {"citationID":"fsj4RQAf","properties":{"formattedCitation":"[6]","plainCitation":"[6]","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rPr>
          <w:lang w:val="de-CH"/>
        </w:rPr>
        <w:fldChar w:fldCharType="separate"/>
      </w:r>
      <w:r w:rsidR="00FC204B" w:rsidRPr="00FC204B">
        <w:t>[6]</w:t>
      </w:r>
      <w:r w:rsidR="0079225D">
        <w:rPr>
          <w:lang w:val="de-CH"/>
        </w:rPr>
        <w:fldChar w:fldCharType="end"/>
      </w:r>
      <w:r w:rsidR="00EE359E">
        <w:rPr>
          <w:lang w:val="de-CH"/>
        </w:rPr>
        <w:t>.</w:t>
      </w:r>
      <w:r w:rsidRPr="00A05CF4">
        <w:rPr>
          <w:lang w:val="de-CH"/>
        </w:rPr>
        <w:t xml:space="preserve"> </w:t>
      </w:r>
    </w:p>
    <w:p w:rsidR="00717EC0" w:rsidRDefault="00F63998" w:rsidP="00F63998">
      <w:pPr>
        <w:pStyle w:val="berschrift3"/>
        <w:rPr>
          <w:lang w:val="de-CH"/>
        </w:rPr>
      </w:pPr>
      <w:bookmarkStart w:id="34" w:name="_Ref532224951"/>
      <w:bookmarkStart w:id="35" w:name="_Toc532643539"/>
      <w:r>
        <w:rPr>
          <w:lang w:val="de-CH"/>
        </w:rPr>
        <w:lastRenderedPageBreak/>
        <w:t>Pyranometer</w:t>
      </w:r>
      <w:bookmarkEnd w:id="34"/>
      <w:bookmarkEnd w:id="35"/>
    </w:p>
    <w:p w:rsidR="0019162E" w:rsidRDefault="000B0018" w:rsidP="00841E7B">
      <w:pPr>
        <w:rPr>
          <w:lang w:val="de-CH"/>
        </w:rPr>
      </w:pPr>
      <w:r>
        <w:rPr>
          <w:lang w:val="de-CH"/>
        </w:rPr>
        <w:t>Bei den Halbleitersensoren handelt es sich um photovoltaische Solarzellen aus Silizium. Der erzeugte Strom im Halbleiter steigt proportional mit der Bestrahlungs</w:t>
      </w:r>
      <w:r>
        <w:t>stärke</w:t>
      </w:r>
      <w:r>
        <w:rPr>
          <w:lang w:val="de-CH"/>
        </w:rPr>
        <w:t xml:space="preserve"> der Sonne. Über einen Messwiderstand, lässt sich der Strom in ein Spannungssignal umwandeln. </w:t>
      </w:r>
      <w:r w:rsidR="009F218F">
        <w:rPr>
          <w:lang w:val="de-CH"/>
        </w:rPr>
        <w:t>Halbleitersensoren reagieren empfindlich auf Temperaturänderungen</w:t>
      </w:r>
      <w:r w:rsidR="0049163C">
        <w:rPr>
          <w:lang w:val="de-CH"/>
        </w:rPr>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rPr>
          <w:lang w:val="de-CH"/>
        </w:rPr>
        <w:t xml:space="preserve">, dass </w:t>
      </w:r>
      <w:r w:rsidR="0049163C">
        <w:rPr>
          <w:lang w:val="de-CH"/>
        </w:rPr>
        <w:t xml:space="preserve">bei tiefen Sonnenstand, </w:t>
      </w:r>
      <w:r w:rsidR="00080A15">
        <w:rPr>
          <w:lang w:val="de-CH"/>
        </w:rPr>
        <w:t>falsche Werte gemessen werden.</w:t>
      </w:r>
    </w:p>
    <w:p w:rsidR="0019162E" w:rsidRDefault="00011508" w:rsidP="00841E7B">
      <w:pPr>
        <w:rPr>
          <w:lang w:val="de-CH"/>
        </w:rPr>
      </w:pPr>
      <w:r>
        <w:rPr>
          <w:lang w:val="de-CH"/>
        </w:rPr>
        <w:t xml:space="preserve">Ein thermischerer Sensor, siehe </w:t>
      </w:r>
      <w:r w:rsidR="0067253C">
        <w:rPr>
          <w:lang w:val="de-CH"/>
        </w:rPr>
        <w:fldChar w:fldCharType="begin"/>
      </w:r>
      <w:r w:rsidR="0067253C">
        <w:rPr>
          <w:lang w:val="de-CH"/>
        </w:rPr>
        <w:instrText xml:space="preserve"> REF _Ref531883177 \h </w:instrText>
      </w:r>
      <w:r w:rsidR="0067253C">
        <w:rPr>
          <w:lang w:val="de-CH"/>
        </w:rPr>
      </w:r>
      <w:r w:rsidR="0067253C">
        <w:rPr>
          <w:lang w:val="de-CH"/>
        </w:rPr>
        <w:fldChar w:fldCharType="separate"/>
      </w:r>
      <w:r w:rsidR="0067253C" w:rsidRPr="00E44392">
        <w:t xml:space="preserve">Abbildung </w:t>
      </w:r>
      <w:r w:rsidR="0067253C">
        <w:rPr>
          <w:noProof/>
        </w:rPr>
        <w:t>6</w:t>
      </w:r>
      <w:r w:rsidR="0067253C">
        <w:rPr>
          <w:lang w:val="de-CH"/>
        </w:rPr>
        <w:fldChar w:fldCharType="end"/>
      </w:r>
      <w:r>
        <w:rPr>
          <w:lang w:val="de-CH"/>
        </w:rPr>
        <w:fldChar w:fldCharType="begin"/>
      </w:r>
      <w:r>
        <w:rPr>
          <w:lang w:val="de-CH"/>
        </w:rPr>
        <w:instrText xml:space="preserve"> REF _Ref531883177 \h </w:instrText>
      </w:r>
      <w:r>
        <w:rPr>
          <w:lang w:val="de-CH"/>
        </w:rPr>
      </w:r>
      <w:r>
        <w:rPr>
          <w:lang w:val="de-CH"/>
        </w:rPr>
        <w:fldChar w:fldCharType="end"/>
      </w:r>
      <w:r>
        <w:rPr>
          <w:lang w:val="de-CH"/>
        </w:rPr>
        <w:t>, besteht aus einer geschwärzter Empfängerfläche, die durch einen doppelwandigen Glasdom thermisch, von der umgebenden Luft, isoliert ist. Die Sonnenstrahlen durchdringen den Glasdom und er</w:t>
      </w:r>
      <w:r w:rsidR="00207425">
        <w:rPr>
          <w:lang w:val="de-CH"/>
        </w:rPr>
        <w:t xml:space="preserve">wärmen die Empfängerfläche. </w:t>
      </w:r>
      <w:r w:rsidR="0067253C">
        <w:rPr>
          <w:lang w:val="de-CH"/>
        </w:rPr>
        <w:t xml:space="preserve">Die Temperaturdifferenz zwischen der Aussentemperatur und der Temperatur im Innern des Glasdoms, nimmt proportional mit der Bestrahlungsstärke zu. </w:t>
      </w:r>
      <w:r w:rsidR="00717EC0">
        <w:rPr>
          <w:lang w:val="de-CH"/>
        </w:rPr>
        <w:t>Im Gegensatz zum Halbleitersensor zeichnet sich der thermische Sensor, durch konstante spektrale Empfindlich</w:t>
      </w:r>
      <w:r w:rsidR="0067253C">
        <w:rPr>
          <w:lang w:val="de-CH"/>
        </w:rPr>
        <w:t>,</w:t>
      </w:r>
      <w:r w:rsidR="00717EC0">
        <w:rPr>
          <w:lang w:val="de-CH"/>
        </w:rPr>
        <w:t xml:space="preserve"> über grosse Teile des Spektrums aus. </w:t>
      </w:r>
    </w:p>
    <w:p w:rsidR="0019162E" w:rsidRDefault="0019162E" w:rsidP="00841E7B">
      <w:pPr>
        <w:rPr>
          <w:lang w:val="de-CH"/>
        </w:rPr>
      </w:pPr>
    </w:p>
    <w:p w:rsidR="0019162E" w:rsidRDefault="0019162E" w:rsidP="00C87A45">
      <w:pPr>
        <w:keepNext/>
        <w:jc w:val="center"/>
      </w:pPr>
      <w:r>
        <w:rPr>
          <w:noProof/>
          <w:lang w:val="de-CH"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Default="0019162E" w:rsidP="00C87A45">
      <w:pPr>
        <w:pStyle w:val="Beschriftung"/>
        <w:jc w:val="left"/>
      </w:pPr>
      <w:bookmarkStart w:id="36" w:name="_Ref531883177"/>
      <w:bookmarkStart w:id="37" w:name="_Toc532041425"/>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E272CE">
        <w:rPr>
          <w:noProof/>
        </w:rPr>
        <w:t>7</w:t>
      </w:r>
      <w:r w:rsidR="00C552D0">
        <w:rPr>
          <w:noProof/>
        </w:rPr>
        <w:fldChar w:fldCharType="end"/>
      </w:r>
      <w:bookmarkEnd w:id="36"/>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CC4166">
        <w:rPr>
          <w:noProof/>
        </w:rPr>
        <w:instrText xml:space="preserve"> ADDIN ZOTERO_ITEM CSL_CITATION {"citationID":"2O7Prg29","properties":{"custom":"","formattedCitation":"Abb. 2.29 [6, S. 84]","plainCitation":"Abb. 2.29 [6,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FC204B" w:rsidRPr="00FC204B">
        <w:t>Abb. 2.29 [6, S. 84]</w:t>
      </w:r>
      <w:r w:rsidR="008B28D1">
        <w:rPr>
          <w:noProof/>
        </w:rPr>
        <w:fldChar w:fldCharType="end"/>
      </w:r>
      <w:r w:rsidRPr="00E44392">
        <w:rPr>
          <w:noProof/>
        </w:rPr>
        <w:t>.</w:t>
      </w:r>
      <w:bookmarkEnd w:id="37"/>
    </w:p>
    <w:p w:rsidR="001A4759" w:rsidRPr="001A4759" w:rsidRDefault="001A4759" w:rsidP="001A4759">
      <w:r>
        <w:t>Eine optische Anomalie die bei Pyranometern beobachtet werden kann, tritt ein</w:t>
      </w:r>
      <w:r w:rsidR="00D36DDC">
        <w:t>,</w:t>
      </w:r>
      <w:r>
        <w:t xml:space="preserve"> wenn die So</w:t>
      </w:r>
      <w:r w:rsidR="00D36DDC">
        <w:t>nne</w:t>
      </w:r>
      <w:r>
        <w:t xml:space="preserve"> an einem bestimmten Ort am Himmel steht. Über einem Zeitraum von einer Stunde, fällt zuerst der Messwert</w:t>
      </w:r>
      <w:r w:rsidR="00D36DDC">
        <w:t>,</w:t>
      </w:r>
      <w:r>
        <w:t xml:space="preserve"> um anschliessend auf einen ungewöhnlich hohen Wert anzusteigen, bevor die Messwerte sich wieder einpendeln. Verursacht wird diese Anomalie durch Reflexionen am doppelwandige Glasdom. Dabei entsteht</w:t>
      </w:r>
      <w:r w:rsidR="00D74ED1">
        <w:t xml:space="preserve">, in der Nähe des </w:t>
      </w:r>
      <w:r w:rsidR="00E93B9B">
        <w:t>Sensors, ein</w:t>
      </w:r>
      <w:r w:rsidR="00D74ED1">
        <w:t xml:space="preserve"> Heller Lichtfleck.</w:t>
      </w:r>
      <w:r w:rsidR="00D36DDC">
        <w:t xml:space="preserve"> Staub oder andere Verschmutzung auf dem Glasdom, können diesen Effekt verstärken. </w:t>
      </w:r>
    </w:p>
    <w:p w:rsidR="0079225D" w:rsidRDefault="00080A15" w:rsidP="00841E7B">
      <w:pPr>
        <w:rPr>
          <w:lang w:val="de-CH"/>
        </w:rPr>
      </w:pPr>
      <w:r>
        <w:rPr>
          <w:lang w:val="de-CH"/>
        </w:rPr>
        <w:t xml:space="preserve"> </w:t>
      </w:r>
    </w:p>
    <w:p w:rsidR="009D10A4" w:rsidRPr="00A05CF4" w:rsidRDefault="009D10A4" w:rsidP="00841E7B">
      <w:pPr>
        <w:rPr>
          <w:lang w:val="de-CH"/>
        </w:rPr>
      </w:pPr>
    </w:p>
    <w:p w:rsidR="00841E7B" w:rsidRPr="00A05CF4" w:rsidRDefault="00841E7B" w:rsidP="00841E7B">
      <w:pPr>
        <w:rPr>
          <w:lang w:val="en-US"/>
        </w:rPr>
      </w:pPr>
      <w:r w:rsidRPr="00F63998">
        <w:rPr>
          <w:i/>
          <w:lang w:val="en-US"/>
        </w:rPr>
        <w:t xml:space="preserve">Book: Marius </w:t>
      </w:r>
      <w:proofErr w:type="spellStart"/>
      <w:r w:rsidRPr="00F63998">
        <w:rPr>
          <w:i/>
          <w:lang w:val="en-US"/>
        </w:rPr>
        <w:t>Paulescu</w:t>
      </w:r>
      <w:proofErr w:type="spellEnd"/>
      <w:r w:rsidRPr="00F63998">
        <w:rPr>
          <w:i/>
          <w:lang w:val="en-US"/>
        </w:rPr>
        <w:t xml:space="preserve"> Weather Modeling and For</w:t>
      </w:r>
      <w:r w:rsidRPr="000B0018">
        <w:rPr>
          <w:i/>
          <w:lang w:val="en-US"/>
        </w:rPr>
        <w:t xml:space="preserve">ecasting of PV Systems Operation S 34 </w:t>
      </w:r>
      <w:proofErr w:type="spellStart"/>
      <w:r w:rsidRPr="000B0018">
        <w:rPr>
          <w:i/>
          <w:lang w:val="en-US"/>
        </w:rPr>
        <w:t>Kap</w:t>
      </w:r>
      <w:proofErr w:type="spellEnd"/>
      <w:r w:rsidRPr="000B0018">
        <w:rPr>
          <w:i/>
          <w:lang w:val="en-US"/>
        </w:rPr>
        <w:t xml:space="preserve"> 2.2.1 Solar Radiomet</w:t>
      </w:r>
      <w:r w:rsidRPr="00A05CF4">
        <w:rPr>
          <w:i/>
          <w:lang w:val="en-US"/>
        </w:rPr>
        <w:t>ers</w:t>
      </w:r>
    </w:p>
    <w:p w:rsidR="00A9651E" w:rsidRPr="00315EB6" w:rsidRDefault="00A9651E" w:rsidP="00315EB6">
      <w:pPr>
        <w:pStyle w:val="berschrift3"/>
        <w:rPr>
          <w:lang w:val="en-US"/>
        </w:rPr>
      </w:pPr>
      <w:bookmarkStart w:id="38" w:name="_Ref532225024"/>
      <w:bookmarkStart w:id="39" w:name="_Toc532643540"/>
      <w:r w:rsidRPr="00315EB6">
        <w:rPr>
          <w:lang w:val="en-US"/>
        </w:rPr>
        <w:t>Pyrheliometer</w:t>
      </w:r>
      <w:bookmarkEnd w:id="38"/>
      <w:bookmarkEnd w:id="39"/>
    </w:p>
    <w:p w:rsidR="00923E3A" w:rsidRPr="00923E3A" w:rsidRDefault="00923E3A" w:rsidP="00923E3A">
      <w:pPr>
        <w:rPr>
          <w:i/>
          <w:color w:val="FF0000"/>
          <w:lang w:val="de-CH"/>
        </w:rPr>
      </w:pPr>
      <w:proofErr w:type="spellStart"/>
      <w:r w:rsidRPr="00923E3A">
        <w:rPr>
          <w:i/>
          <w:color w:val="FF0000"/>
          <w:lang w:val="de-CH"/>
        </w:rPr>
        <w:t>Quasching_Regenerative_Energiesysteme</w:t>
      </w:r>
      <w:proofErr w:type="spellEnd"/>
      <w:r w:rsidRPr="00923E3A">
        <w:rPr>
          <w:i/>
          <w:color w:val="FF0000"/>
          <w:lang w:val="de-CH"/>
        </w:rPr>
        <w:t xml:space="preserve"> S85 Kap 2.8.2 </w:t>
      </w:r>
      <w:r>
        <w:rPr>
          <w:i/>
          <w:color w:val="FF0000"/>
          <w:lang w:val="de-CH"/>
        </w:rPr>
        <w:t>Messung der direkten und diffusen Bestrahlstärke</w:t>
      </w:r>
    </w:p>
    <w:p w:rsidR="002E7F1B" w:rsidRDefault="00E067EB" w:rsidP="002D483A">
      <w:pPr>
        <w:jc w:val="left"/>
        <w:rPr>
          <w:lang w:val="de-CH"/>
        </w:rPr>
      </w:pPr>
      <w:r w:rsidRPr="00E067EB">
        <w:rPr>
          <w:lang w:val="de-CH"/>
        </w:rPr>
        <w:t xml:space="preserve">Das Pyrheliometer eignet sich besonders </w:t>
      </w:r>
      <w:r>
        <w:rPr>
          <w:lang w:val="de-CH"/>
        </w:rPr>
        <w:t xml:space="preserve">gut zur Messung der direktnormalen Strahlung. Es besteht aus einem Rohr, an dessen Ende meistens ein thermischer Sensor angebracht ist. Das Verhältnis von Durchmesser zur Länge des Rohrs, bedingt, dass das </w:t>
      </w:r>
      <w:r w:rsidRPr="00E067EB">
        <w:rPr>
          <w:lang w:val="de-CH"/>
        </w:rPr>
        <w:t>Pyrheliometer</w:t>
      </w:r>
      <w:r>
        <w:rPr>
          <w:lang w:val="de-CH"/>
        </w:rPr>
        <w:t xml:space="preserve"> genau auf die Sonne ausgerichtet werden </w:t>
      </w:r>
      <w:r>
        <w:rPr>
          <w:lang w:val="de-CH"/>
        </w:rPr>
        <w:lastRenderedPageBreak/>
        <w:t xml:space="preserve">muss. </w:t>
      </w:r>
      <w:r w:rsidR="002E7F1B">
        <w:rPr>
          <w:lang w:val="de-CH"/>
        </w:rPr>
        <w:t xml:space="preserve">Der Öffnungswinkel beträgt 5°, sodass praktisch nur die Sonnen abgebildet wird. </w:t>
      </w:r>
      <w:r>
        <w:rPr>
          <w:lang w:val="de-CH"/>
        </w:rPr>
        <w:t xml:space="preserve">Nur bei präziser Ausrichtung, können Sonnenstrahlen den Sensor am Ende des Rohres erreichen. </w:t>
      </w:r>
      <w:r w:rsidR="002E7F1B">
        <w:rPr>
          <w:lang w:val="de-CH"/>
        </w:rPr>
        <w:t>Wird nun das Pyrheliometer kontinuierlich auf die Sonnen ausgerichtet, dann misst es lediglich den direkten Anteil der Sonnenstrahlung, ohne den ungerichteten diffusen Anteil.</w:t>
      </w:r>
    </w:p>
    <w:p w:rsidR="002E7F1B" w:rsidRDefault="002E7F1B" w:rsidP="002D483A">
      <w:pPr>
        <w:jc w:val="left"/>
        <w:rPr>
          <w:lang w:val="de-CH"/>
        </w:rPr>
      </w:pPr>
    </w:p>
    <w:p w:rsidR="00A8339B" w:rsidRDefault="006E6AB7" w:rsidP="00A8339B">
      <w:pPr>
        <w:keepNext/>
        <w:jc w:val="center"/>
      </w:pPr>
      <w:r>
        <w:rPr>
          <w:noProof/>
          <w:lang w:val="de-CH" w:eastAsia="de-CH"/>
        </w:rPr>
        <w:drawing>
          <wp:inline distT="0" distB="0" distL="0" distR="0">
            <wp:extent cx="3154680" cy="1239520"/>
            <wp:effectExtent l="0" t="0" r="762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1239520"/>
                    </a:xfrm>
                    <a:prstGeom prst="rect">
                      <a:avLst/>
                    </a:prstGeom>
                    <a:noFill/>
                    <a:ln>
                      <a:noFill/>
                    </a:ln>
                  </pic:spPr>
                </pic:pic>
              </a:graphicData>
            </a:graphic>
          </wp:inline>
        </w:drawing>
      </w:r>
    </w:p>
    <w:p w:rsidR="00E067EB" w:rsidRPr="00E067EB" w:rsidRDefault="00A8339B" w:rsidP="00A8339B">
      <w:pPr>
        <w:pStyle w:val="Beschriftung"/>
        <w:jc w:val="center"/>
        <w:rPr>
          <w:lang w:val="de-CH"/>
        </w:rPr>
      </w:pPr>
      <w:r>
        <w:t xml:space="preserve">Abbildung </w:t>
      </w:r>
      <w:r w:rsidR="00BE259D">
        <w:rPr>
          <w:noProof/>
        </w:rPr>
        <w:fldChar w:fldCharType="begin"/>
      </w:r>
      <w:r w:rsidR="00BE259D">
        <w:rPr>
          <w:noProof/>
        </w:rPr>
        <w:instrText xml:space="preserve"> SEQ Abbildung \* ARABIC </w:instrText>
      </w:r>
      <w:r w:rsidR="00BE259D">
        <w:rPr>
          <w:noProof/>
        </w:rPr>
        <w:fldChar w:fldCharType="separate"/>
      </w:r>
      <w:r w:rsidR="00E272CE">
        <w:rPr>
          <w:noProof/>
        </w:rPr>
        <w:t>8</w:t>
      </w:r>
      <w:r w:rsidR="00BE259D">
        <w:rPr>
          <w:noProof/>
        </w:rPr>
        <w:fldChar w:fldCharType="end"/>
      </w:r>
      <w:r>
        <w:rPr>
          <w:noProof/>
        </w:rPr>
        <w:t>: Pyrheliometer, links schematische Darstellung.</w:t>
      </w:r>
    </w:p>
    <w:p w:rsidR="00B4768E" w:rsidRDefault="00B4768E" w:rsidP="002D483A">
      <w:pPr>
        <w:jc w:val="left"/>
      </w:pPr>
    </w:p>
    <w:p w:rsidR="00FB0693" w:rsidRDefault="004F10C3" w:rsidP="00CD51BF">
      <w:pPr>
        <w:pStyle w:val="berschrift2"/>
      </w:pPr>
      <w:bookmarkStart w:id="40" w:name="_Toc532643541"/>
      <w:r>
        <w:t>Wolken</w:t>
      </w:r>
      <w:bookmarkEnd w:id="40"/>
    </w:p>
    <w:p w:rsidR="004F10C3" w:rsidRDefault="004F10C3" w:rsidP="004F10C3">
      <w:pPr>
        <w:rPr>
          <w:i/>
          <w:lang w:val="en-US"/>
        </w:rPr>
      </w:pPr>
      <w:r w:rsidRPr="00A05CF4">
        <w:rPr>
          <w:i/>
          <w:lang w:val="en-US"/>
        </w:rPr>
        <w:t xml:space="preserve">Jan </w:t>
      </w:r>
      <w:proofErr w:type="spellStart"/>
      <w:r w:rsidRPr="00A05CF4">
        <w:rPr>
          <w:i/>
          <w:lang w:val="en-US"/>
        </w:rPr>
        <w:t>Kleissel</w:t>
      </w:r>
      <w:proofErr w:type="spellEnd"/>
      <w:r w:rsidRPr="00A05CF4">
        <w:rPr>
          <w:i/>
          <w:lang w:val="en-US"/>
        </w:rPr>
        <w:t xml:space="preserve"> Solar Energy Forecasting S57 </w:t>
      </w:r>
      <w:proofErr w:type="spellStart"/>
      <w:r w:rsidRPr="00A05CF4">
        <w:rPr>
          <w:i/>
          <w:lang w:val="en-US"/>
        </w:rPr>
        <w:t>Kap</w:t>
      </w:r>
      <w:proofErr w:type="spellEnd"/>
      <w:r w:rsidRPr="00A05CF4">
        <w:rPr>
          <w:i/>
          <w:lang w:val="en-US"/>
        </w:rPr>
        <w:t xml:space="preserve"> 3.3.1 Clouds</w:t>
      </w:r>
    </w:p>
    <w:p w:rsidR="005B2F93" w:rsidRPr="003C5F0F" w:rsidRDefault="005B2F93" w:rsidP="004F10C3">
      <w:pPr>
        <w:rPr>
          <w:color w:val="0070C0"/>
          <w:u w:val="single"/>
          <w:lang w:val="de-CH"/>
        </w:rPr>
      </w:pPr>
      <w:r w:rsidRPr="003C5F0F">
        <w:rPr>
          <w:color w:val="0070C0"/>
          <w:u w:val="single"/>
          <w:lang w:val="de-CH"/>
        </w:rPr>
        <w:t>C:\Users\tahorvat\Documents\MSE\MSE_Thesis\Solare Variabilität und Stromnetz\Variabilität der Bewölkung und Auswirkungen auf die Solarstrahlung in Wien.pdf</w:t>
      </w:r>
    </w:p>
    <w:p w:rsidR="005B2F93" w:rsidRPr="003C5F0F" w:rsidRDefault="005B2F93" w:rsidP="004F10C3">
      <w:pPr>
        <w:rPr>
          <w:color w:val="0070C0"/>
          <w:u w:val="single"/>
          <w:lang w:val="de-CH"/>
        </w:rPr>
      </w:pPr>
    </w:p>
    <w:p w:rsidR="004F10C3" w:rsidRDefault="00864856" w:rsidP="00864856">
      <w:pPr>
        <w:pStyle w:val="berschrift2"/>
      </w:pPr>
      <w:bookmarkStart w:id="41" w:name="_Toc532643542"/>
      <w:r>
        <w:t>Dreidimensionale Effekte in der Kurzeit Vorhersage</w:t>
      </w:r>
      <w:bookmarkEnd w:id="41"/>
    </w:p>
    <w:p w:rsidR="00864856" w:rsidRPr="00A05CF4" w:rsidRDefault="00864856" w:rsidP="00864856">
      <w:pPr>
        <w:rPr>
          <w:i/>
          <w:lang w:val="en-US"/>
        </w:rPr>
      </w:pPr>
      <w:r w:rsidRPr="00A05CF4">
        <w:rPr>
          <w:i/>
          <w:lang w:val="en-US"/>
        </w:rPr>
        <w:t xml:space="preserve">Jan </w:t>
      </w:r>
      <w:proofErr w:type="spellStart"/>
      <w:r w:rsidRPr="00A05CF4">
        <w:rPr>
          <w:i/>
          <w:lang w:val="en-US"/>
        </w:rPr>
        <w:t>Kleissel</w:t>
      </w:r>
      <w:proofErr w:type="spellEnd"/>
      <w:r w:rsidRPr="00A05CF4">
        <w:rPr>
          <w:i/>
          <w:lang w:val="en-US"/>
        </w:rPr>
        <w:t xml:space="preserve"> Sola</w:t>
      </w:r>
      <w:r w:rsidR="00C769D0" w:rsidRPr="00A05CF4">
        <w:rPr>
          <w:i/>
          <w:lang w:val="en-US"/>
        </w:rPr>
        <w:t xml:space="preserve">r Energy Forecasting S70 </w:t>
      </w:r>
      <w:proofErr w:type="spellStart"/>
      <w:r w:rsidR="00C769D0" w:rsidRPr="00A05CF4">
        <w:rPr>
          <w:i/>
          <w:lang w:val="en-US"/>
        </w:rPr>
        <w:t>Kap</w:t>
      </w:r>
      <w:proofErr w:type="spellEnd"/>
      <w:r w:rsidR="00C769D0" w:rsidRPr="00A05CF4">
        <w:rPr>
          <w:i/>
          <w:lang w:val="en-US"/>
        </w:rPr>
        <w:t xml:space="preserve"> 3.7</w:t>
      </w:r>
      <w:r w:rsidRPr="00A05CF4">
        <w:rPr>
          <w:i/>
          <w:lang w:val="en-US"/>
        </w:rPr>
        <w:t>.</w:t>
      </w:r>
      <w:r w:rsidR="00C769D0" w:rsidRPr="00A05CF4">
        <w:rPr>
          <w:i/>
          <w:lang w:val="en-US"/>
        </w:rPr>
        <w:t>1 Three-</w:t>
      </w:r>
      <w:proofErr w:type="spellStart"/>
      <w:r w:rsidR="00C769D0" w:rsidRPr="00A05CF4">
        <w:rPr>
          <w:i/>
          <w:lang w:val="en-US"/>
        </w:rPr>
        <w:t>Dimesional</w:t>
      </w:r>
      <w:proofErr w:type="spellEnd"/>
      <w:r w:rsidR="00C769D0" w:rsidRPr="00A05CF4">
        <w:rPr>
          <w:i/>
          <w:lang w:val="en-US"/>
        </w:rPr>
        <w:t xml:space="preserve"> </w:t>
      </w:r>
      <w:proofErr w:type="spellStart"/>
      <w:r w:rsidR="00C769D0" w:rsidRPr="00A05CF4">
        <w:rPr>
          <w:i/>
          <w:lang w:val="en-US"/>
        </w:rPr>
        <w:t>Effekts</w:t>
      </w:r>
      <w:proofErr w:type="spellEnd"/>
      <w:r w:rsidR="00C769D0" w:rsidRPr="00A05CF4">
        <w:rPr>
          <w:i/>
          <w:lang w:val="en-US"/>
        </w:rPr>
        <w:t xml:space="preserve"> in short-Term Forecasting </w:t>
      </w:r>
    </w:p>
    <w:p w:rsidR="00864856" w:rsidRDefault="00586F60" w:rsidP="00E1167A">
      <w:pPr>
        <w:pStyle w:val="berschrift2"/>
      </w:pPr>
      <w:bookmarkStart w:id="42" w:name="_Toc532643543"/>
      <w:r>
        <w:t>Ursache und Wirkung der PV-Variabilität</w:t>
      </w:r>
      <w:bookmarkEnd w:id="42"/>
    </w:p>
    <w:p w:rsidR="00E1167A" w:rsidRPr="00A05CF4" w:rsidRDefault="00E1167A" w:rsidP="00E1167A">
      <w:pPr>
        <w:rPr>
          <w:i/>
          <w:lang w:val="en-US"/>
        </w:rPr>
      </w:pPr>
      <w:r w:rsidRPr="00A05CF4">
        <w:rPr>
          <w:i/>
          <w:lang w:val="en-US"/>
        </w:rPr>
        <w:t xml:space="preserve">Jan </w:t>
      </w:r>
      <w:proofErr w:type="spellStart"/>
      <w:r w:rsidRPr="00A05CF4">
        <w:rPr>
          <w:i/>
          <w:lang w:val="en-US"/>
        </w:rPr>
        <w:t>Kleissel</w:t>
      </w:r>
      <w:proofErr w:type="spellEnd"/>
      <w:r w:rsidRPr="00A05CF4">
        <w:rPr>
          <w:i/>
          <w:lang w:val="en-US"/>
        </w:rPr>
        <w:t xml:space="preserve"> Solar Energy Forecasting S129 </w:t>
      </w:r>
      <w:proofErr w:type="spellStart"/>
      <w:r w:rsidRPr="00A05CF4">
        <w:rPr>
          <w:i/>
          <w:lang w:val="en-US"/>
        </w:rPr>
        <w:t>Kap</w:t>
      </w:r>
      <w:proofErr w:type="spellEnd"/>
      <w:r w:rsidRPr="00A05CF4">
        <w:rPr>
          <w:i/>
          <w:lang w:val="en-US"/>
        </w:rPr>
        <w:t xml:space="preserve"> </w:t>
      </w:r>
      <w:proofErr w:type="gramStart"/>
      <w:r w:rsidRPr="00A05CF4">
        <w:rPr>
          <w:i/>
          <w:lang w:val="en-US"/>
        </w:rPr>
        <w:t>6.1  Solar</w:t>
      </w:r>
      <w:proofErr w:type="gramEnd"/>
      <w:r w:rsidRPr="00A05CF4">
        <w:rPr>
          <w:i/>
          <w:lang w:val="en-US"/>
        </w:rPr>
        <w:t xml:space="preserve"> Resource Variability </w:t>
      </w:r>
    </w:p>
    <w:p w:rsidR="00E1167A" w:rsidRPr="00A05CF4" w:rsidRDefault="009767C9" w:rsidP="00411744">
      <w:pPr>
        <w:jc w:val="left"/>
        <w:rPr>
          <w:lang w:val="en-US"/>
        </w:rPr>
      </w:pPr>
      <w:r w:rsidRPr="00A05CF4">
        <w:rPr>
          <w:lang w:val="en-US"/>
        </w:rPr>
        <w:t xml:space="preserve">In this chapter, we focus on the short-term temporal variability of the solar resource caused by weather and passing clouds, corresponding to timescales of seconds to tens of minutes. </w:t>
      </w:r>
    </w:p>
    <w:p w:rsidR="00411744" w:rsidRPr="00A05CF4" w:rsidRDefault="00411744" w:rsidP="00411744">
      <w:pPr>
        <w:jc w:val="left"/>
        <w:rPr>
          <w:lang w:val="en-US"/>
        </w:rPr>
      </w:pPr>
      <w:r w:rsidRPr="00A05CF4">
        <w:rPr>
          <w:lang w:val="en-US"/>
        </w:rPr>
        <w:t xml:space="preserve">A </w:t>
      </w:r>
      <w:proofErr w:type="spellStart"/>
      <w:r w:rsidRPr="00A05CF4">
        <w:rPr>
          <w:lang w:val="en-US"/>
        </w:rPr>
        <w:t>smal</w:t>
      </w:r>
      <w:proofErr w:type="spellEnd"/>
      <w:r w:rsidRPr="00A05CF4">
        <w:rPr>
          <w:lang w:val="en-US"/>
        </w:rPr>
        <w:t xml:space="preserve"> cloud passing in front of the Sun can cause a small PV installation to go from full production to almost none and then back to full production in a matter of </w:t>
      </w:r>
      <w:proofErr w:type="spellStart"/>
      <w:r w:rsidRPr="00A05CF4">
        <w:rPr>
          <w:lang w:val="en-US"/>
        </w:rPr>
        <w:t>secondsdthis</w:t>
      </w:r>
      <w:proofErr w:type="spellEnd"/>
      <w:r w:rsidRPr="00A05CF4">
        <w:rPr>
          <w:lang w:val="en-US"/>
        </w:rPr>
        <w:t xml:space="preserve"> impact is of concern to grid operators.</w:t>
      </w:r>
    </w:p>
    <w:p w:rsidR="00FC493B" w:rsidRPr="00A05CF4" w:rsidRDefault="00FC493B" w:rsidP="00FC493B">
      <w:pPr>
        <w:jc w:val="left"/>
        <w:rPr>
          <w:lang w:val="en-US"/>
        </w:rPr>
      </w:pPr>
      <w:r w:rsidRPr="00A05CF4">
        <w:rPr>
          <w:lang w:val="en-US"/>
        </w:rPr>
        <w:t xml:space="preserve">A general measure of the solar resource for </w:t>
      </w:r>
      <w:proofErr w:type="spellStart"/>
      <w:r w:rsidRPr="00A05CF4">
        <w:rPr>
          <w:lang w:val="en-US"/>
        </w:rPr>
        <w:t>nonconcentrating</w:t>
      </w:r>
      <w:proofErr w:type="spellEnd"/>
      <w:r w:rsidRPr="00A05CF4">
        <w:rPr>
          <w:lang w:val="en-US"/>
        </w:rPr>
        <w:t xml:space="preserve"> </w:t>
      </w:r>
      <w:r>
        <w:t>ﬂ</w:t>
      </w:r>
      <w:r w:rsidRPr="00A05CF4">
        <w:rPr>
          <w:lang w:val="en-US"/>
        </w:rPr>
        <w:t>atplate1 solar-system con</w:t>
      </w:r>
      <w:r>
        <w:t>ﬁ</w:t>
      </w:r>
      <w:proofErr w:type="spellStart"/>
      <w:r w:rsidRPr="00A05CF4">
        <w:rPr>
          <w:lang w:val="en-US"/>
        </w:rPr>
        <w:t>gurations</w:t>
      </w:r>
      <w:proofErr w:type="spellEnd"/>
      <w:r w:rsidRPr="00A05CF4">
        <w:rPr>
          <w:lang w:val="en-US"/>
        </w:rPr>
        <w:t xml:space="preserve"> is global horizontal irradiance (GHI). </w:t>
      </w:r>
      <w:proofErr w:type="spellStart"/>
      <w:r w:rsidRPr="00A05CF4">
        <w:rPr>
          <w:lang w:val="en-US"/>
        </w:rPr>
        <w:t>Shortterm</w:t>
      </w:r>
      <w:proofErr w:type="spellEnd"/>
      <w:r w:rsidRPr="00A05CF4">
        <w:rPr>
          <w:lang w:val="en-US"/>
        </w:rPr>
        <w:t xml:space="preserve"> GHI variability includes the effect of predictable factors due to changes in Sun position and unpredictable factors due to weather/clouds.</w:t>
      </w:r>
    </w:p>
    <w:p w:rsidR="00FC493B" w:rsidRPr="00A05CF4" w:rsidRDefault="00FC493B" w:rsidP="00FC493B">
      <w:pPr>
        <w:jc w:val="left"/>
        <w:rPr>
          <w:lang w:val="en-US"/>
        </w:rPr>
      </w:pPr>
      <w:r w:rsidRPr="00A05CF4">
        <w:rPr>
          <w:lang w:val="en-US"/>
        </w:rPr>
        <w:t xml:space="preserve">Short-term </w:t>
      </w:r>
      <w:r>
        <w:t>ﬂ</w:t>
      </w:r>
      <w:proofErr w:type="spellStart"/>
      <w:r w:rsidRPr="00A05CF4">
        <w:rPr>
          <w:lang w:val="en-US"/>
        </w:rPr>
        <w:t>uctuations</w:t>
      </w:r>
      <w:proofErr w:type="spellEnd"/>
      <w:r w:rsidRPr="00A05CF4">
        <w:rPr>
          <w:lang w:val="en-US"/>
        </w:rPr>
        <w:t xml:space="preserve"> and ramp rates of less than 20 s will affect small individual systems, but should be minimized when a </w:t>
      </w:r>
      <w:r>
        <w:t>ﬂ</w:t>
      </w:r>
      <w:proofErr w:type="spellStart"/>
      <w:r w:rsidRPr="00A05CF4">
        <w:rPr>
          <w:lang w:val="en-US"/>
        </w:rPr>
        <w:t>eet</w:t>
      </w:r>
      <w:proofErr w:type="spellEnd"/>
      <w:r w:rsidRPr="00A05CF4">
        <w:rPr>
          <w:lang w:val="en-US"/>
        </w:rPr>
        <w:t xml:space="preserve"> of such systems covers an area of a few square kilometers. At the system level, these </w:t>
      </w:r>
      <w:r>
        <w:t>ﬂ</w:t>
      </w:r>
      <w:proofErr w:type="spellStart"/>
      <w:r w:rsidRPr="00A05CF4">
        <w:rPr>
          <w:lang w:val="en-US"/>
        </w:rPr>
        <w:t>uctuations</w:t>
      </w:r>
      <w:proofErr w:type="spellEnd"/>
      <w:r w:rsidRPr="00A05CF4">
        <w:rPr>
          <w:lang w:val="en-US"/>
        </w:rPr>
        <w:t xml:space="preserve"> can (rarely) cause localized voltage disturbances and can cause systems to trip of</w:t>
      </w:r>
      <w:r>
        <w:t>ﬂ</w:t>
      </w:r>
      <w:proofErr w:type="spellStart"/>
      <w:r w:rsidRPr="00A05CF4">
        <w:rPr>
          <w:lang w:val="en-US"/>
        </w:rPr>
        <w:t>ine</w:t>
      </w:r>
      <w:proofErr w:type="spellEnd"/>
      <w:r w:rsidRPr="00A05CF4">
        <w:rPr>
          <w:lang w:val="en-US"/>
        </w:rPr>
        <w:t>. The best way to address them is at the interconnection-hardware level, which can include appropriate “shock absorbers” to increase their electrical inertia and eliminate such risks.</w:t>
      </w:r>
    </w:p>
    <w:p w:rsidR="00D1524E" w:rsidRPr="00A05CF4" w:rsidRDefault="00D1524E" w:rsidP="00FC493B">
      <w:pPr>
        <w:jc w:val="left"/>
        <w:rPr>
          <w:lang w:val="en-US"/>
        </w:rPr>
      </w:pPr>
    </w:p>
    <w:p w:rsidR="00D1524E" w:rsidRPr="00A05CF4" w:rsidRDefault="00D1524E" w:rsidP="00D1524E">
      <w:pPr>
        <w:rPr>
          <w:i/>
          <w:lang w:val="en-US"/>
        </w:rPr>
      </w:pPr>
      <w:r w:rsidRPr="00A05CF4">
        <w:rPr>
          <w:i/>
          <w:lang w:val="en-US"/>
        </w:rPr>
        <w:t xml:space="preserve">Jan </w:t>
      </w:r>
      <w:proofErr w:type="spellStart"/>
      <w:r w:rsidRPr="00A05CF4">
        <w:rPr>
          <w:i/>
          <w:lang w:val="en-US"/>
        </w:rPr>
        <w:t>Kleissel</w:t>
      </w:r>
      <w:proofErr w:type="spellEnd"/>
      <w:r w:rsidRPr="00A05CF4">
        <w:rPr>
          <w:i/>
          <w:lang w:val="en-US"/>
        </w:rPr>
        <w:t xml:space="preserve"> Solar Energy Forecasting S129 </w:t>
      </w:r>
      <w:proofErr w:type="spellStart"/>
      <w:r w:rsidRPr="00A05CF4">
        <w:rPr>
          <w:i/>
          <w:lang w:val="en-US"/>
        </w:rPr>
        <w:t>Kap</w:t>
      </w:r>
      <w:proofErr w:type="spellEnd"/>
      <w:r w:rsidRPr="00A05CF4">
        <w:rPr>
          <w:i/>
          <w:lang w:val="en-US"/>
        </w:rPr>
        <w:t xml:space="preserve"> </w:t>
      </w:r>
      <w:proofErr w:type="gramStart"/>
      <w:r w:rsidRPr="00A05CF4">
        <w:rPr>
          <w:i/>
          <w:lang w:val="en-US"/>
        </w:rPr>
        <w:t>7.1  Quantifying</w:t>
      </w:r>
      <w:proofErr w:type="gramEnd"/>
      <w:r w:rsidRPr="00A05CF4">
        <w:rPr>
          <w:i/>
          <w:lang w:val="en-US"/>
        </w:rPr>
        <w:t xml:space="preserve"> and Simulating Solar-Plant Variability Using Irradiance Data</w:t>
      </w:r>
    </w:p>
    <w:p w:rsidR="00D1524E" w:rsidRPr="00A05CF4" w:rsidRDefault="00D1524E" w:rsidP="00D1524E">
      <w:pPr>
        <w:jc w:val="left"/>
        <w:rPr>
          <w:lang w:val="en-US"/>
        </w:rPr>
      </w:pPr>
      <w:r w:rsidRPr="00A05CF4">
        <w:rPr>
          <w:lang w:val="en-US"/>
        </w:rPr>
        <w:t>As opposed to conventional power sources such as coal or nuclear power plants, the power output from PV plants is variable. This variability is a concern to grid operators, as unanticipated changes in PV output can strain the grid. At short timescales (seconds), sharp changes in power output can cause local voltage</w:t>
      </w:r>
      <w:r>
        <w:t>ﬂ</w:t>
      </w:r>
      <w:proofErr w:type="spellStart"/>
      <w:r w:rsidRPr="00A05CF4">
        <w:rPr>
          <w:lang w:val="en-US"/>
        </w:rPr>
        <w:t>icker</w:t>
      </w:r>
      <w:proofErr w:type="spellEnd"/>
      <w:r w:rsidRPr="00A05CF4">
        <w:rPr>
          <w:lang w:val="en-US"/>
        </w:rPr>
        <w:t xml:space="preserve"> issues. At longer timescales (minutes), producing less PV power than expected can cause balancing and, as a result, frequency issues, where load can exceed generation. PV power variability can be counteracted by other, </w:t>
      </w:r>
      <w:proofErr w:type="spellStart"/>
      <w:r w:rsidRPr="00A05CF4">
        <w:rPr>
          <w:lang w:val="en-US"/>
        </w:rPr>
        <w:t>fastramping</w:t>
      </w:r>
      <w:proofErr w:type="spellEnd"/>
      <w:r w:rsidRPr="00A05CF4">
        <w:rPr>
          <w:lang w:val="en-US"/>
        </w:rPr>
        <w:t xml:space="preserve"> generation sources (e.g., gas turbines) and by storage systems (e.g.,</w:t>
      </w:r>
    </w:p>
    <w:p w:rsidR="00D1524E" w:rsidRPr="00A05CF4" w:rsidRDefault="00D1524E" w:rsidP="00D1524E">
      <w:pPr>
        <w:jc w:val="left"/>
        <w:rPr>
          <w:lang w:val="en-US"/>
        </w:rPr>
      </w:pPr>
      <w:r w:rsidRPr="00A05CF4">
        <w:rPr>
          <w:lang w:val="en-US"/>
        </w:rPr>
        <w:t>batteries), but both are quite expensive and substantially increase plant cost.</w:t>
      </w:r>
      <w:r w:rsidRPr="00A05CF4">
        <w:rPr>
          <w:lang w:val="en-US"/>
        </w:rPr>
        <w:br/>
        <w:t>The main causes of solar variability are the movement of the Sun through the sky (i.e., power output drops to zero at night) and clouds passing over a PV module, temporarily reducing power output. Both of these effects can be seen in Figure 7.1, where in a coarse sense the output follows the height of the Sun in</w:t>
      </w:r>
    </w:p>
    <w:p w:rsidR="00D1524E" w:rsidRPr="00A05CF4" w:rsidRDefault="00D1524E" w:rsidP="00D1524E">
      <w:pPr>
        <w:jc w:val="left"/>
        <w:rPr>
          <w:lang w:val="en-US"/>
        </w:rPr>
      </w:pPr>
      <w:r w:rsidRPr="00A05CF4">
        <w:rPr>
          <w:lang w:val="en-US"/>
        </w:rPr>
        <w:t xml:space="preserve">the sky, with maximum at solar noon and minimum at sunrise and sunset. In a </w:t>
      </w:r>
      <w:r>
        <w:t>ﬁ</w:t>
      </w:r>
      <w:proofErr w:type="spellStart"/>
      <w:r w:rsidRPr="00A05CF4">
        <w:rPr>
          <w:lang w:val="en-US"/>
        </w:rPr>
        <w:t>ner</w:t>
      </w:r>
      <w:proofErr w:type="spellEnd"/>
      <w:r w:rsidRPr="00A05CF4">
        <w:rPr>
          <w:lang w:val="en-US"/>
        </w:rPr>
        <w:t xml:space="preserve"> view, however, there are many short </w:t>
      </w:r>
      <w:r>
        <w:t>ﬂ</w:t>
      </w:r>
      <w:proofErr w:type="spellStart"/>
      <w:r w:rsidRPr="00A05CF4">
        <w:rPr>
          <w:lang w:val="en-US"/>
        </w:rPr>
        <w:t>uctuations</w:t>
      </w:r>
      <w:proofErr w:type="spellEnd"/>
      <w:r w:rsidRPr="00A05CF4">
        <w:rPr>
          <w:lang w:val="en-US"/>
        </w:rPr>
        <w:t xml:space="preserve"> due to passing clouds or cloud fronts. Other factors, such as atmospheric content, module temperature, and system-</w:t>
      </w:r>
      <w:proofErr w:type="spellStart"/>
      <w:r w:rsidRPr="00A05CF4">
        <w:rPr>
          <w:lang w:val="en-US"/>
        </w:rPr>
        <w:t>speci</w:t>
      </w:r>
      <w:proofErr w:type="spellEnd"/>
      <w:r>
        <w:t>ﬁ</w:t>
      </w:r>
      <w:r w:rsidRPr="00A05CF4">
        <w:rPr>
          <w:lang w:val="en-US"/>
        </w:rPr>
        <w:t>c conditions can also cause variability in plant output, but</w:t>
      </w:r>
    </w:p>
    <w:p w:rsidR="00D1524E" w:rsidRPr="00A05CF4" w:rsidRDefault="00D1524E" w:rsidP="00D1524E">
      <w:pPr>
        <w:jc w:val="left"/>
        <w:rPr>
          <w:lang w:val="en-US"/>
        </w:rPr>
      </w:pPr>
      <w:r w:rsidRPr="00A05CF4">
        <w:rPr>
          <w:lang w:val="en-US"/>
        </w:rPr>
        <w:t>their effects are typically small. While the variability due to Sun movement can be precisely predicted and</w:t>
      </w:r>
    </w:p>
    <w:p w:rsidR="00D1524E" w:rsidRPr="00A05CF4" w:rsidRDefault="00D1524E" w:rsidP="00D1524E">
      <w:pPr>
        <w:jc w:val="left"/>
        <w:rPr>
          <w:lang w:val="en-US"/>
        </w:rPr>
      </w:pPr>
      <w:r w:rsidRPr="00A05CF4">
        <w:rPr>
          <w:lang w:val="en-US"/>
        </w:rPr>
        <w:t xml:space="preserve">causes noticeable changes only over timescales of many minutes to hours, cloud-caused variability is </w:t>
      </w:r>
      <w:proofErr w:type="spellStart"/>
      <w:r w:rsidRPr="00A05CF4">
        <w:rPr>
          <w:lang w:val="en-US"/>
        </w:rPr>
        <w:t>dif</w:t>
      </w:r>
      <w:proofErr w:type="spellEnd"/>
      <w:r>
        <w:t>ﬁ</w:t>
      </w:r>
      <w:r w:rsidRPr="00A05CF4">
        <w:rPr>
          <w:lang w:val="en-US"/>
        </w:rPr>
        <w:t xml:space="preserve">cult to predict and can cause </w:t>
      </w:r>
      <w:proofErr w:type="spellStart"/>
      <w:r w:rsidRPr="00A05CF4">
        <w:rPr>
          <w:lang w:val="en-US"/>
        </w:rPr>
        <w:t>signi</w:t>
      </w:r>
      <w:proofErr w:type="spellEnd"/>
      <w:r>
        <w:t>ﬁ</w:t>
      </w:r>
      <w:r w:rsidRPr="00A05CF4">
        <w:rPr>
          <w:lang w:val="en-US"/>
        </w:rPr>
        <w:t xml:space="preserve">cant changes in output in seconds. Fortunately, though, geographic diversity within a PV plant leads to a reduction in cloud-caused variability, as some modules may be covered by cloud while others see clear sky. This is seen visually in Figure 7.1, as the envelope of </w:t>
      </w:r>
      <w:r>
        <w:t>ﬂ</w:t>
      </w:r>
      <w:proofErr w:type="spellStart"/>
      <w:r w:rsidRPr="00A05CF4">
        <w:rPr>
          <w:lang w:val="en-US"/>
        </w:rPr>
        <w:t>uctuations</w:t>
      </w:r>
      <w:proofErr w:type="spellEnd"/>
      <w:r w:rsidRPr="00A05CF4">
        <w:rPr>
          <w:lang w:val="en-US"/>
        </w:rPr>
        <w:t xml:space="preserve"> is smaller for the PV plant than for the single point sensor, showing that relative variability is reduced for the PV plant. The amount of this reduction in variability changes from plant to plant and day to</w:t>
      </w:r>
    </w:p>
    <w:p w:rsidR="00D1524E" w:rsidRPr="00A05CF4" w:rsidRDefault="00D1524E" w:rsidP="00D1524E">
      <w:pPr>
        <w:jc w:val="left"/>
        <w:rPr>
          <w:lang w:val="en-US"/>
        </w:rPr>
      </w:pPr>
      <w:r w:rsidRPr="00A05CF4">
        <w:rPr>
          <w:lang w:val="en-US"/>
        </w:rPr>
        <w:t>day, as smoothing depends on plant layout, the timescale of interest, and daily meteorological conditions.</w:t>
      </w:r>
    </w:p>
    <w:p w:rsidR="00CD51BF" w:rsidRDefault="00CA23FB" w:rsidP="00CD51BF">
      <w:pPr>
        <w:pStyle w:val="berschrift2"/>
      </w:pPr>
      <w:bookmarkStart w:id="43" w:name="_Toc532643544"/>
      <w:r>
        <w:t>Auflösung</w:t>
      </w:r>
      <w:bookmarkEnd w:id="43"/>
    </w:p>
    <w:p w:rsidR="00222670" w:rsidRDefault="003978A4" w:rsidP="00222670">
      <w:r>
        <w:t xml:space="preserve">Diverse Arbeiten: </w:t>
      </w:r>
      <w:r w:rsidR="00222670">
        <w:t xml:space="preserve">All Sky Kam </w:t>
      </w:r>
      <w:proofErr w:type="spellStart"/>
      <w:r w:rsidR="00222670">
        <w:t>Astro</w:t>
      </w:r>
      <w:proofErr w:type="spellEnd"/>
      <w:r>
        <w:t xml:space="preserve"> </w:t>
      </w:r>
      <w:r w:rsidR="00222670">
        <w:t>MANGO Report</w:t>
      </w:r>
      <w:r>
        <w:t xml:space="preserve"> </w:t>
      </w:r>
    </w:p>
    <w:p w:rsidR="00CA23FB" w:rsidRPr="003359FA" w:rsidRDefault="00CA23FB" w:rsidP="00222670">
      <w:pPr>
        <w:rPr>
          <w:color w:val="FF0000"/>
          <w:lang w:val="en-US"/>
        </w:rPr>
      </w:pPr>
      <w:proofErr w:type="spellStart"/>
      <w:r w:rsidRPr="003359FA">
        <w:rPr>
          <w:color w:val="FF0000"/>
          <w:lang w:val="en-US"/>
        </w:rPr>
        <w:t>Jan_Kleissel</w:t>
      </w:r>
      <w:proofErr w:type="spellEnd"/>
      <w:r w:rsidRPr="003359FA">
        <w:rPr>
          <w:color w:val="FF0000"/>
          <w:lang w:val="en-US"/>
        </w:rPr>
        <w:t xml:space="preserve"> S200 Image Sensors (Reader S 195)</w:t>
      </w:r>
    </w:p>
    <w:p w:rsidR="003C521D" w:rsidRDefault="003C521D" w:rsidP="00A9619F">
      <w:pPr>
        <w:pStyle w:val="berschrift3"/>
        <w:tabs>
          <w:tab w:val="clear" w:pos="680"/>
        </w:tabs>
        <w:ind w:left="720" w:hanging="720"/>
      </w:pPr>
      <w:bookmarkStart w:id="44" w:name="_Toc532643545"/>
      <w:r>
        <w:t>Für die Auswahl der Optik bestimmende Faktoren</w:t>
      </w:r>
      <w:bookmarkEnd w:id="44"/>
    </w:p>
    <w:p w:rsidR="00237C16" w:rsidRDefault="00237C16" w:rsidP="00237C16">
      <w:pPr>
        <w:pStyle w:val="berschrift3"/>
        <w:tabs>
          <w:tab w:val="clear" w:pos="680"/>
        </w:tabs>
        <w:ind w:left="720" w:hanging="720"/>
      </w:pPr>
      <w:bookmarkStart w:id="45" w:name="_Toc532643546"/>
      <w:r>
        <w:t>Bildwinkel</w:t>
      </w:r>
      <w:bookmarkEnd w:id="45"/>
    </w:p>
    <w:p w:rsidR="003978A4" w:rsidRPr="003978A4" w:rsidRDefault="003978A4" w:rsidP="003978A4">
      <w:pPr>
        <w:rPr>
          <w:i/>
        </w:rPr>
      </w:pPr>
      <w:r w:rsidRPr="003978A4">
        <w:rPr>
          <w:i/>
        </w:rPr>
        <w:t xml:space="preserve">Diverse Arbeiten: All Sky Kam </w:t>
      </w:r>
      <w:proofErr w:type="spellStart"/>
      <w:r w:rsidRPr="003978A4">
        <w:rPr>
          <w:i/>
        </w:rPr>
        <w:t>Astro</w:t>
      </w:r>
      <w:proofErr w:type="spellEnd"/>
      <w:r w:rsidRPr="003978A4">
        <w:rPr>
          <w:i/>
        </w:rPr>
        <w:t xml:space="preserve">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w:t>
      </w:r>
      <w:proofErr w:type="spellStart"/>
      <w:r>
        <w:t>can</w:t>
      </w:r>
      <w:proofErr w:type="spellEnd"/>
      <w:r>
        <w:t xml:space="preserve"> </w:t>
      </w:r>
      <w:proofErr w:type="spellStart"/>
      <w:r>
        <w:t>be</w:t>
      </w:r>
      <w:proofErr w:type="spellEnd"/>
      <w:r>
        <w:t xml:space="preserve"> </w:t>
      </w:r>
      <w:proofErr w:type="spellStart"/>
      <w:r>
        <w:t>seen</w:t>
      </w:r>
      <w:proofErr w:type="spellEnd"/>
      <w:r>
        <w:t xml:space="preserve"> in Figure 2.9.  </w:t>
      </w:r>
    </w:p>
    <w:p w:rsidR="0077331A" w:rsidRDefault="0077331A" w:rsidP="003978A4">
      <w:r>
        <w:rPr>
          <w:noProof/>
          <w:lang w:val="de-CH" w:eastAsia="de-CH"/>
        </w:rPr>
        <w:lastRenderedPageBreak/>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 xml:space="preserve">Wide-angle </w:t>
      </w:r>
      <w:proofErr w:type="spellStart"/>
      <w:r>
        <w:t>lenses</w:t>
      </w:r>
      <w:proofErr w:type="spellEnd"/>
      <w:r>
        <w:t xml:space="preserve"> </w:t>
      </w:r>
      <w:proofErr w:type="spellStart"/>
      <w:r>
        <w:t>are</w:t>
      </w:r>
      <w:proofErr w:type="spellEnd"/>
      <w:r>
        <w:t xml:space="preserve"> </w:t>
      </w:r>
      <w:proofErr w:type="spellStart"/>
      <w:r>
        <w:t>prone</w:t>
      </w:r>
      <w:proofErr w:type="spellEnd"/>
      <w:r>
        <w:t xml:space="preserve"> to </w:t>
      </w:r>
      <w:proofErr w:type="spellStart"/>
      <w:r>
        <w:t>optical</w:t>
      </w:r>
      <w:proofErr w:type="spellEnd"/>
      <w:r>
        <w:t xml:space="preserve"> </w:t>
      </w:r>
      <w:proofErr w:type="spellStart"/>
      <w:r>
        <w:t>distortion</w:t>
      </w:r>
      <w:proofErr w:type="spellEnd"/>
      <w:r>
        <w:t>.</w:t>
      </w:r>
    </w:p>
    <w:p w:rsidR="00222670" w:rsidRDefault="00222670" w:rsidP="00222670">
      <w:pPr>
        <w:pStyle w:val="berschrift3"/>
        <w:tabs>
          <w:tab w:val="clear" w:pos="680"/>
        </w:tabs>
        <w:ind w:left="720" w:hanging="720"/>
      </w:pPr>
      <w:bookmarkStart w:id="46" w:name="_Toc532643547"/>
      <w:r>
        <w:t>Optische Verzerrung</w:t>
      </w:r>
      <w:bookmarkEnd w:id="46"/>
    </w:p>
    <w:p w:rsidR="00E97CE1" w:rsidRPr="003978A4" w:rsidRDefault="00E97CE1" w:rsidP="00E97CE1">
      <w:pPr>
        <w:rPr>
          <w:i/>
        </w:rPr>
      </w:pPr>
      <w:r w:rsidRPr="003978A4">
        <w:rPr>
          <w:i/>
        </w:rPr>
        <w:t xml:space="preserve">Diverse Arbeiten: All Sky Kam </w:t>
      </w:r>
      <w:proofErr w:type="spellStart"/>
      <w:r w:rsidRPr="003978A4">
        <w:rPr>
          <w:i/>
        </w:rPr>
        <w:t>Astro</w:t>
      </w:r>
      <w:proofErr w:type="spellEnd"/>
      <w:r w:rsidRPr="003978A4">
        <w:rPr>
          <w:i/>
        </w:rPr>
        <w:t xml:space="preserve">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F45BD7">
      <w:pPr>
        <w:rPr>
          <w:lang w:val="en-US"/>
        </w:rPr>
      </w:pPr>
      <w:hyperlink r:id="rId17"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47" w:name="_Toc532643548"/>
      <w:r>
        <w:t>Die Verwendung eines Fischaugenobjektivs</w:t>
      </w:r>
      <w:bookmarkEnd w:id="47"/>
    </w:p>
    <w:p w:rsidR="00E97CE1" w:rsidRPr="003978A4" w:rsidRDefault="00E97CE1" w:rsidP="00E97CE1">
      <w:pPr>
        <w:rPr>
          <w:i/>
        </w:rPr>
      </w:pPr>
      <w:r w:rsidRPr="003978A4">
        <w:rPr>
          <w:i/>
        </w:rPr>
        <w:t xml:space="preserve">Diverse Arbeiten: All Sky Kam </w:t>
      </w:r>
      <w:proofErr w:type="spellStart"/>
      <w:r w:rsidRPr="003978A4">
        <w:rPr>
          <w:i/>
        </w:rPr>
        <w:t>Astro</w:t>
      </w:r>
      <w:proofErr w:type="spellEnd"/>
      <w:r w:rsidRPr="003978A4">
        <w:rPr>
          <w:i/>
        </w:rPr>
        <w:t xml:space="preserve"> MANGO Report </w:t>
      </w:r>
      <w:r>
        <w:rPr>
          <w:i/>
        </w:rPr>
        <w:t>S28</w:t>
      </w:r>
    </w:p>
    <w:p w:rsidR="00E97CE1" w:rsidRPr="00A05CF4" w:rsidRDefault="00E97CE1" w:rsidP="00E97CE1">
      <w:pPr>
        <w:rPr>
          <w:lang w:val="en-US"/>
        </w:rPr>
      </w:pPr>
      <w:r w:rsidRPr="00A05CF4">
        <w:rPr>
          <w:lang w:val="en-US"/>
        </w:rPr>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F45BD7" w:rsidP="00937328">
      <w:pPr>
        <w:rPr>
          <w:lang w:val="en-US"/>
        </w:rPr>
      </w:pPr>
      <w:hyperlink r:id="rId18"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48" w:name="_Toc532643549"/>
      <w:r>
        <w:t>Bildverarbeitung</w:t>
      </w:r>
      <w:bookmarkEnd w:id="48"/>
    </w:p>
    <w:p w:rsidR="00B50971" w:rsidRDefault="00B50971" w:rsidP="00B50971">
      <w:pPr>
        <w:pStyle w:val="berschrift3"/>
        <w:tabs>
          <w:tab w:val="clear" w:pos="680"/>
        </w:tabs>
        <w:ind w:left="720" w:hanging="720"/>
      </w:pPr>
      <w:bookmarkStart w:id="49" w:name="_Toc532643550"/>
      <w:r>
        <w:t xml:space="preserve">Eigenschaften einer </w:t>
      </w:r>
      <w:r w:rsidR="007D61D0">
        <w:t>Weitwinkelaufnahme</w:t>
      </w:r>
      <w:bookmarkEnd w:id="49"/>
    </w:p>
    <w:p w:rsidR="0011619B" w:rsidRPr="003978A4" w:rsidRDefault="0011619B" w:rsidP="0011619B">
      <w:pPr>
        <w:rPr>
          <w:i/>
        </w:rPr>
      </w:pPr>
      <w:r w:rsidRPr="003978A4">
        <w:rPr>
          <w:i/>
        </w:rPr>
        <w:t xml:space="preserve">Diverse Arbeiten: All Sky Kam </w:t>
      </w:r>
      <w:proofErr w:type="spellStart"/>
      <w:r w:rsidRPr="003978A4">
        <w:rPr>
          <w:i/>
        </w:rPr>
        <w:t>Astro</w:t>
      </w:r>
      <w:proofErr w:type="spellEnd"/>
      <w:r w:rsidRPr="003978A4">
        <w:rPr>
          <w:i/>
        </w:rPr>
        <w:t xml:space="preserve"> MANGO Report </w:t>
      </w:r>
      <w:r>
        <w:rPr>
          <w:i/>
        </w:rPr>
        <w:t>S29</w:t>
      </w:r>
    </w:p>
    <w:p w:rsidR="00E13A68" w:rsidRPr="00A05CF4" w:rsidRDefault="00E13A68" w:rsidP="0011619B">
      <w:pPr>
        <w:jc w:val="left"/>
        <w:rPr>
          <w:lang w:val="en-US"/>
        </w:rPr>
      </w:pPr>
      <w:r w:rsidRPr="00A05CF4">
        <w:rPr>
          <w:lang w:val="en-US"/>
        </w:rPr>
        <w:t xml:space="preserve">Cameras used for all-sky imaging record rasterized images with a finite number of pixels (picture elements). This means that an image acquired using these cameras have a finite number of dots defined in </w:t>
      </w:r>
      <w:r w:rsidRPr="00A05CF4">
        <w:rPr>
          <w:lang w:val="en-US"/>
        </w:rPr>
        <w:lastRenderedPageBreak/>
        <w:t>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aforementioned characteristics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 xml:space="preserve">Figure 2.12 </w:t>
      </w:r>
      <w:proofErr w:type="spellStart"/>
      <w:r>
        <w:t>shows</w:t>
      </w:r>
      <w:proofErr w:type="spellEnd"/>
      <w:r>
        <w:t xml:space="preserve"> </w:t>
      </w:r>
      <w:proofErr w:type="spellStart"/>
      <w:r>
        <w:t>how</w:t>
      </w:r>
      <w:proofErr w:type="spellEnd"/>
      <w:r>
        <w:t xml:space="preserve"> a </w:t>
      </w:r>
      <w:proofErr w:type="spellStart"/>
      <w:r>
        <w:t>preprocessed</w:t>
      </w:r>
      <w:proofErr w:type="spellEnd"/>
      <w:r>
        <w:t xml:space="preserve"> </w:t>
      </w:r>
      <w:proofErr w:type="spellStart"/>
      <w:r>
        <w:t>image</w:t>
      </w:r>
      <w:proofErr w:type="spellEnd"/>
      <w:r>
        <w:t xml:space="preserve"> </w:t>
      </w:r>
      <w:proofErr w:type="spellStart"/>
      <w:r>
        <w:t>may</w:t>
      </w:r>
      <w:proofErr w:type="spellEnd"/>
      <w:r>
        <w:t xml:space="preserve"> </w:t>
      </w:r>
      <w:proofErr w:type="spellStart"/>
      <w:r>
        <w:t>appear</w:t>
      </w:r>
      <w:proofErr w:type="spellEnd"/>
      <w:r>
        <w:t>.</w:t>
      </w:r>
    </w:p>
    <w:p w:rsidR="0077210A" w:rsidRDefault="0077210A" w:rsidP="008E57C0"/>
    <w:p w:rsidR="004E781E" w:rsidRDefault="004E781E" w:rsidP="008E57C0"/>
    <w:p w:rsidR="004E781E" w:rsidRDefault="004E781E" w:rsidP="008E57C0"/>
    <w:p w:rsidR="004E781E" w:rsidRDefault="004E781E" w:rsidP="008E57C0"/>
    <w:p w:rsidR="004E781E" w:rsidRDefault="004E781E" w:rsidP="008E57C0"/>
    <w:p w:rsidR="009E49D5" w:rsidRDefault="009E49D5" w:rsidP="003978A4">
      <w:pPr>
        <w:pStyle w:val="berschrift3"/>
        <w:tabs>
          <w:tab w:val="clear" w:pos="680"/>
        </w:tabs>
        <w:ind w:left="720" w:hanging="720"/>
      </w:pPr>
      <w:bookmarkStart w:id="50" w:name="_Toc532643551"/>
      <w:r>
        <w:t>CCD</w:t>
      </w:r>
      <w:bookmarkEnd w:id="50"/>
    </w:p>
    <w:p w:rsidR="003978A4" w:rsidRPr="00A05CF4" w:rsidRDefault="003978A4" w:rsidP="003978A4">
      <w:pPr>
        <w:jc w:val="left"/>
        <w:rPr>
          <w:lang w:val="en-US"/>
        </w:rPr>
      </w:pPr>
      <w:r w:rsidRPr="00A05CF4">
        <w:rPr>
          <w:i/>
          <w:lang w:val="en-US"/>
        </w:rPr>
        <w:t xml:space="preserve">Booklet: Photovoltaic and solar Forecasting: state </w:t>
      </w:r>
      <w:proofErr w:type="spellStart"/>
      <w:r w:rsidRPr="00A05CF4">
        <w:rPr>
          <w:i/>
          <w:lang w:val="en-US"/>
        </w:rPr>
        <w:t>oft</w:t>
      </w:r>
      <w:proofErr w:type="spellEnd"/>
      <w:r w:rsidRPr="00A05CF4">
        <w:rPr>
          <w:i/>
          <w:lang w:val="en-US"/>
        </w:rPr>
        <w:t xml:space="preserve"> the Art; Reports IEA PVPS T14-01:2013 S13</w:t>
      </w:r>
    </w:p>
    <w:p w:rsidR="009E49D5"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D51EB0" w:rsidRDefault="00D51EB0" w:rsidP="009E49D5">
      <w:pPr>
        <w:rPr>
          <w:lang w:val="en-US"/>
        </w:rPr>
      </w:pPr>
    </w:p>
    <w:p w:rsidR="0083219B" w:rsidRDefault="0083219B" w:rsidP="0083219B">
      <w:pPr>
        <w:pStyle w:val="berschrift3"/>
        <w:rPr>
          <w:lang w:val="en-US"/>
        </w:rPr>
      </w:pPr>
      <w:bookmarkStart w:id="51" w:name="_Toc532643552"/>
      <w:r w:rsidRPr="0083219B">
        <w:rPr>
          <w:lang w:val="en-US"/>
        </w:rPr>
        <w:t>HDR imaging</w:t>
      </w:r>
      <w:bookmarkEnd w:id="51"/>
      <w:r w:rsidRPr="0083219B">
        <w:rPr>
          <w:lang w:val="en-US"/>
        </w:rPr>
        <w:t xml:space="preserve"> </w:t>
      </w:r>
    </w:p>
    <w:p w:rsidR="0083219B" w:rsidRPr="000B6D1F" w:rsidRDefault="0083219B" w:rsidP="0083219B">
      <w:pPr>
        <w:jc w:val="left"/>
        <w:rPr>
          <w:lang w:val="de-CH"/>
        </w:rPr>
      </w:pPr>
      <w:r w:rsidRPr="000B6D1F">
        <w:rPr>
          <w:b/>
          <w:lang w:val="de-CH"/>
        </w:rPr>
        <w:br/>
      </w:r>
      <w:r w:rsidRPr="000B6D1F">
        <w:rPr>
          <w:lang w:val="de-CH"/>
        </w:rPr>
        <w:t xml:space="preserve">Algorithmus von Malik und </w:t>
      </w:r>
      <w:proofErr w:type="spellStart"/>
      <w:r w:rsidRPr="000B6D1F">
        <w:rPr>
          <w:lang w:val="de-CH"/>
        </w:rPr>
        <w:t>Debecev</w:t>
      </w:r>
      <w:proofErr w:type="spellEnd"/>
      <w:r w:rsidRPr="000B6D1F">
        <w:rPr>
          <w:lang w:val="de-CH"/>
        </w:rPr>
        <w:t xml:space="preserve"> Seite 484 (</w:t>
      </w:r>
      <w:proofErr w:type="spellStart"/>
      <w:r w:rsidRPr="000B6D1F">
        <w:rPr>
          <w:lang w:val="de-CH"/>
        </w:rPr>
        <w:t>XChange</w:t>
      </w:r>
      <w:proofErr w:type="spellEnd"/>
      <w:r w:rsidRPr="000B6D1F">
        <w:rPr>
          <w:lang w:val="de-CH"/>
        </w:rPr>
        <w:t>-Viewer: 506)</w:t>
      </w:r>
    </w:p>
    <w:p w:rsidR="0083219B" w:rsidRPr="000B6D1F" w:rsidRDefault="0083219B" w:rsidP="009E49D5">
      <w:pPr>
        <w:rPr>
          <w:lang w:val="de-CH"/>
        </w:rPr>
      </w:pPr>
      <w:r w:rsidRPr="000B6D1F">
        <w:rPr>
          <w:lang w:val="de-CH"/>
        </w:rPr>
        <w:t>C:\Users\tahorvat\Documents\MSE\MSE_Thesis\Bildverarbeitung\Books_Bildverarbeitung\SzeliskiBook_.pdf</w:t>
      </w:r>
      <w:r w:rsidRPr="000B6D1F">
        <w:rPr>
          <w:lang w:val="de-CH"/>
        </w:rPr>
        <w:br/>
      </w:r>
      <w:r>
        <w:rPr>
          <w:noProof/>
          <w:lang w:val="de-CH" w:eastAsia="de-CH"/>
        </w:rPr>
        <w:drawing>
          <wp:inline distT="0" distB="0" distL="0" distR="0" wp14:anchorId="18365310" wp14:editId="63F2BBC1">
            <wp:extent cx="5400675" cy="253873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38730"/>
                    </a:xfrm>
                    <a:prstGeom prst="rect">
                      <a:avLst/>
                    </a:prstGeom>
                  </pic:spPr>
                </pic:pic>
              </a:graphicData>
            </a:graphic>
          </wp:inline>
        </w:drawing>
      </w:r>
    </w:p>
    <w:p w:rsidR="0039354D" w:rsidRDefault="005C5914" w:rsidP="0039354D">
      <w:pPr>
        <w:pStyle w:val="berschrift1"/>
        <w:tabs>
          <w:tab w:val="clear" w:pos="680"/>
          <w:tab w:val="num" w:pos="720"/>
        </w:tabs>
        <w:ind w:left="720" w:hanging="720"/>
      </w:pPr>
      <w:bookmarkStart w:id="52" w:name="_Toc532643553"/>
      <w:r>
        <w:lastRenderedPageBreak/>
        <w:t xml:space="preserve">Übersicht solarer Vorhersage </w:t>
      </w:r>
      <w:r w:rsidR="0039354D">
        <w:t>Methoden</w:t>
      </w:r>
      <w:bookmarkEnd w:id="52"/>
    </w:p>
    <w:p w:rsidR="00D02A70" w:rsidRDefault="00D02A70" w:rsidP="00677567"/>
    <w:p w:rsidR="00D02A70" w:rsidRPr="000B6D1F" w:rsidRDefault="00D02A70" w:rsidP="00D02A70">
      <w:pPr>
        <w:jc w:val="left"/>
        <w:rPr>
          <w:lang w:val="en-US"/>
        </w:rPr>
      </w:pPr>
      <w:proofErr w:type="spellStart"/>
      <w:r w:rsidRPr="000B6D1F">
        <w:rPr>
          <w:lang w:val="en-US"/>
        </w:rPr>
        <w:t>Kap</w:t>
      </w:r>
      <w:proofErr w:type="spellEnd"/>
      <w:r w:rsidRPr="000B6D1F">
        <w:rPr>
          <w:lang w:val="en-US"/>
        </w:rPr>
        <w:t xml:space="preserve"> 4 S 21„point forecast and area forecast“ </w:t>
      </w:r>
      <w:r>
        <w:sym w:font="Wingdings" w:char="F0E0"/>
      </w:r>
      <w:r w:rsidRPr="000B6D1F">
        <w:rPr>
          <w:lang w:val="en-US"/>
        </w:rPr>
        <w:t xml:space="preserve"> upscaling </w:t>
      </w:r>
      <w:proofErr w:type="spellStart"/>
      <w:r w:rsidRPr="000B6D1F">
        <w:rPr>
          <w:lang w:val="en-US"/>
        </w:rPr>
        <w:t>Weshalb</w:t>
      </w:r>
      <w:proofErr w:type="spellEnd"/>
      <w:r w:rsidRPr="000B6D1F">
        <w:rPr>
          <w:lang w:val="en-US"/>
        </w:rPr>
        <w:t xml:space="preserve"> 2 </w:t>
      </w:r>
      <w:proofErr w:type="spellStart"/>
      <w:r w:rsidRPr="000B6D1F">
        <w:rPr>
          <w:lang w:val="en-US"/>
        </w:rPr>
        <w:t>Kameras</w:t>
      </w:r>
      <w:proofErr w:type="spellEnd"/>
      <w:r w:rsidRPr="000B6D1F">
        <w:rPr>
          <w:lang w:val="en-US"/>
        </w:rPr>
        <w:t xml:space="preserve"> </w:t>
      </w:r>
      <w:proofErr w:type="spellStart"/>
      <w:r w:rsidRPr="000B6D1F">
        <w:rPr>
          <w:lang w:val="en-US"/>
        </w:rPr>
        <w:t>verwenden</w:t>
      </w:r>
      <w:proofErr w:type="spellEnd"/>
      <w:r w:rsidRPr="000B6D1F">
        <w:rPr>
          <w:lang w:val="en-US"/>
        </w:rPr>
        <w:br/>
      </w:r>
      <w:r w:rsidRPr="000B6D1F">
        <w:rPr>
          <w:color w:val="4F81BD" w:themeColor="accent1"/>
          <w:u w:val="single"/>
          <w:lang w:val="en-US"/>
        </w:rPr>
        <w:t>C:\Users\tahorvat\Documents\MSE\MSE_Thesis\Theorie\state of the art\Photovoltaic_and_Solar_Forecasting_State_of_the_Art_REPORT_PVPS__T14_01_2013.pdf</w:t>
      </w:r>
    </w:p>
    <w:p w:rsidR="00677567" w:rsidRDefault="00677567" w:rsidP="00677567">
      <w:r>
        <w:t xml:space="preserve">Sehr gute kurz gehaltene Übersicht zu den unterschiedlichen Methoden des </w:t>
      </w:r>
      <w:proofErr w:type="spellStart"/>
      <w:r>
        <w:t>Forecastens</w:t>
      </w:r>
      <w:proofErr w:type="spellEnd"/>
      <w:r>
        <w:t xml:space="preserve">: sollte </w:t>
      </w:r>
      <w:proofErr w:type="gramStart"/>
      <w:r>
        <w:t>rein !</w:t>
      </w:r>
      <w:proofErr w:type="gramEnd"/>
    </w:p>
    <w:p w:rsidR="00677567" w:rsidRPr="00677567" w:rsidRDefault="00677567" w:rsidP="00677567">
      <w:pPr>
        <w:rPr>
          <w:color w:val="4F81BD" w:themeColor="accent1"/>
          <w:u w:val="single"/>
          <w:lang w:val="en-US"/>
        </w:rPr>
      </w:pPr>
      <w:r w:rsidRPr="00677567">
        <w:rPr>
          <w:color w:val="4F81BD" w:themeColor="accent1"/>
          <w:u w:val="single"/>
          <w:lang w:val="en-US"/>
        </w:rPr>
        <w:t xml:space="preserve">C:\Users\tahorvat\Documents\MSE\MSE_Thesis\Theorie\state of the art\Machine Learning </w:t>
      </w:r>
      <w:proofErr w:type="spellStart"/>
      <w:r w:rsidRPr="00677567">
        <w:rPr>
          <w:color w:val="4F81BD" w:themeColor="accent1"/>
          <w:u w:val="single"/>
          <w:lang w:val="en-US"/>
        </w:rPr>
        <w:t>methodes</w:t>
      </w:r>
      <w:proofErr w:type="spellEnd"/>
      <w:r w:rsidRPr="00677567">
        <w:rPr>
          <w:color w:val="4F81BD" w:themeColor="accent1"/>
          <w:u w:val="single"/>
          <w:lang w:val="en-US"/>
        </w:rPr>
        <w:t xml:space="preserve"> for solar radiation </w:t>
      </w:r>
      <w:proofErr w:type="spellStart"/>
      <w:r w:rsidRPr="00677567">
        <w:rPr>
          <w:color w:val="4F81BD" w:themeColor="accent1"/>
          <w:u w:val="single"/>
          <w:lang w:val="en-US"/>
        </w:rPr>
        <w:t>forcasting</w:t>
      </w:r>
      <w:proofErr w:type="spellEnd"/>
      <w:r w:rsidRPr="00677567">
        <w:rPr>
          <w:color w:val="4F81BD" w:themeColor="accent1"/>
          <w:u w:val="single"/>
          <w:lang w:val="en-US"/>
        </w:rPr>
        <w:t xml:space="preserve"> a review.pdf</w:t>
      </w:r>
    </w:p>
    <w:p w:rsidR="00677567" w:rsidRPr="00F45BD7" w:rsidRDefault="00677567" w:rsidP="00677567">
      <w:pPr>
        <w:rPr>
          <w:lang w:val="en-US"/>
        </w:rPr>
      </w:pPr>
    </w:p>
    <w:p w:rsidR="00F134E1" w:rsidRDefault="00F134E1" w:rsidP="00F134E1">
      <w:r>
        <w:t xml:space="preserve">Gute Tabelle Seite 16 vor allem die letzte </w:t>
      </w:r>
      <w:proofErr w:type="gramStart"/>
      <w:r>
        <w:t>Kolone !</w:t>
      </w:r>
      <w:proofErr w:type="gramEnd"/>
    </w:p>
    <w:p w:rsidR="00F134E1" w:rsidRPr="000B6D1F" w:rsidRDefault="00F134E1" w:rsidP="00F134E1">
      <w:pPr>
        <w:rPr>
          <w:color w:val="4F81BD" w:themeColor="accent1"/>
          <w:u w:val="single"/>
          <w:lang w:val="en-US"/>
        </w:rPr>
      </w:pPr>
      <w:r w:rsidRPr="000B6D1F">
        <w:rPr>
          <w:color w:val="4F81BD" w:themeColor="accent1"/>
          <w:u w:val="single"/>
          <w:lang w:val="en-US"/>
        </w:rPr>
        <w:t>C:\Users\tahorvat\Documents\MSE\MSE_Thesis\Theorie\state of the art\</w:t>
      </w:r>
      <w:proofErr w:type="spellStart"/>
      <w:r w:rsidRPr="000B6D1F">
        <w:rPr>
          <w:color w:val="4F81BD" w:themeColor="accent1"/>
          <w:u w:val="single"/>
          <w:lang w:val="en-US"/>
        </w:rPr>
        <w:t>Presentationen</w:t>
      </w:r>
      <w:proofErr w:type="spellEnd"/>
      <w:r w:rsidRPr="000B6D1F">
        <w:rPr>
          <w:color w:val="4F81BD" w:themeColor="accent1"/>
          <w:u w:val="single"/>
          <w:lang w:val="en-US"/>
        </w:rPr>
        <w:t>\Marion_Schroedter_Presentation.pdf</w:t>
      </w:r>
      <w:r w:rsidRPr="000B6D1F">
        <w:rPr>
          <w:color w:val="4F81BD" w:themeColor="accent1"/>
          <w:u w:val="single"/>
          <w:lang w:val="en-US"/>
        </w:rPr>
        <w:br/>
      </w:r>
      <w:r>
        <w:rPr>
          <w:noProof/>
          <w:color w:val="4F81BD" w:themeColor="accent1"/>
          <w:u w:val="single"/>
          <w:lang w:val="de-CH" w:eastAsia="de-CH"/>
        </w:rPr>
        <w:drawing>
          <wp:inline distT="0" distB="0" distL="0" distR="0">
            <wp:extent cx="5400040" cy="25019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501900"/>
                    </a:xfrm>
                    <a:prstGeom prst="rect">
                      <a:avLst/>
                    </a:prstGeom>
                    <a:noFill/>
                    <a:ln>
                      <a:noFill/>
                    </a:ln>
                  </pic:spPr>
                </pic:pic>
              </a:graphicData>
            </a:graphic>
          </wp:inline>
        </w:drawing>
      </w:r>
    </w:p>
    <w:p w:rsidR="00827F54" w:rsidRPr="00827F54" w:rsidRDefault="00827F54" w:rsidP="00827F54">
      <w:pPr>
        <w:pStyle w:val="berschrift3"/>
        <w:tabs>
          <w:tab w:val="clear" w:pos="680"/>
        </w:tabs>
        <w:ind w:left="720" w:hanging="720"/>
      </w:pPr>
      <w:bookmarkStart w:id="53" w:name="_Toc532643554"/>
      <w:r>
        <w:t xml:space="preserve">Klassifikation </w:t>
      </w:r>
      <w:r w:rsidRPr="00827F54">
        <w:t>solare</w:t>
      </w:r>
      <w:r>
        <w:t>r</w:t>
      </w:r>
      <w:r w:rsidRPr="00827F54">
        <w:t xml:space="preserve"> Vorhersage Methoden</w:t>
      </w:r>
      <w:bookmarkEnd w:id="53"/>
    </w:p>
    <w:p w:rsidR="00677567" w:rsidRPr="000B6D1F" w:rsidRDefault="004B345C" w:rsidP="00677567">
      <w:pPr>
        <w:rPr>
          <w:lang w:val="de-CH"/>
        </w:rPr>
      </w:pPr>
      <w:r w:rsidRPr="000B6D1F">
        <w:rPr>
          <w:lang w:val="de-CH"/>
        </w:rPr>
        <w:t xml:space="preserve">Gute kurze Zusammenfassung </w:t>
      </w:r>
      <w:r w:rsidR="00605D79" w:rsidRPr="000B6D1F">
        <w:rPr>
          <w:lang w:val="de-CH"/>
        </w:rPr>
        <w:t xml:space="preserve">über die unterschiedlichen Methoden </w:t>
      </w:r>
      <w:proofErr w:type="spellStart"/>
      <w:r w:rsidR="00605D79" w:rsidRPr="000B6D1F">
        <w:rPr>
          <w:lang w:val="de-CH"/>
        </w:rPr>
        <w:t>inlusive</w:t>
      </w:r>
      <w:proofErr w:type="spellEnd"/>
      <w:r w:rsidR="00605D79" w:rsidRPr="000B6D1F">
        <w:rPr>
          <w:lang w:val="de-CH"/>
        </w:rPr>
        <w:t xml:space="preserve"> einer kleinen Tabelle</w:t>
      </w:r>
    </w:p>
    <w:p w:rsidR="004B345C" w:rsidRPr="004B345C" w:rsidRDefault="004B345C" w:rsidP="00F108A1">
      <w:pPr>
        <w:rPr>
          <w:i/>
          <w:color w:val="548DD4" w:themeColor="text2" w:themeTint="99"/>
          <w:lang w:val="en-US"/>
        </w:rPr>
      </w:pPr>
      <w:r w:rsidRPr="004B345C">
        <w:rPr>
          <w:i/>
          <w:color w:val="548DD4" w:themeColor="text2" w:themeTint="99"/>
          <w:lang w:val="en-US"/>
        </w:rPr>
        <w:t>C:\Users\tahorvat\Documents\MSE\MSE_Thesis\Theorie\state of the art\California Renewable Energy Forecasting, state of the art.pdf</w:t>
      </w:r>
    </w:p>
    <w:p w:rsidR="00F108A1" w:rsidRPr="004B345C" w:rsidRDefault="00F108A1" w:rsidP="00F108A1">
      <w:pPr>
        <w:rPr>
          <w:i/>
          <w:color w:val="FF0000"/>
          <w:lang w:val="en-US"/>
        </w:rPr>
      </w:pPr>
      <w:r w:rsidRPr="004B345C">
        <w:rPr>
          <w:i/>
          <w:color w:val="FF0000"/>
          <w:lang w:val="en-US"/>
        </w:rPr>
        <w:t xml:space="preserve">Jan </w:t>
      </w:r>
      <w:proofErr w:type="spellStart"/>
      <w:r w:rsidRPr="004B345C">
        <w:rPr>
          <w:i/>
          <w:color w:val="FF0000"/>
          <w:lang w:val="en-US"/>
        </w:rPr>
        <w:t>Kleissel</w:t>
      </w:r>
      <w:proofErr w:type="spellEnd"/>
      <w:r w:rsidRPr="004B345C">
        <w:rPr>
          <w:i/>
          <w:color w:val="FF0000"/>
          <w:lang w:val="en-US"/>
        </w:rPr>
        <w:t xml:space="preserve"> Solar Energy Forecasting </w:t>
      </w:r>
      <w:r w:rsidR="00972342" w:rsidRPr="004B345C">
        <w:rPr>
          <w:i/>
          <w:color w:val="FF0000"/>
          <w:lang w:val="en-US"/>
        </w:rPr>
        <w:t>S166</w:t>
      </w:r>
      <w:r w:rsidRPr="004B345C">
        <w:rPr>
          <w:i/>
          <w:color w:val="FF0000"/>
          <w:lang w:val="en-US"/>
        </w:rPr>
        <w:t xml:space="preserve"> </w:t>
      </w:r>
      <w:proofErr w:type="spellStart"/>
      <w:r w:rsidRPr="004B345C">
        <w:rPr>
          <w:i/>
          <w:color w:val="FF0000"/>
          <w:lang w:val="en-US"/>
        </w:rPr>
        <w:t>Kap</w:t>
      </w:r>
      <w:proofErr w:type="spellEnd"/>
      <w:r w:rsidRPr="004B345C">
        <w:rPr>
          <w:i/>
          <w:color w:val="FF0000"/>
          <w:lang w:val="en-US"/>
        </w:rPr>
        <w:t xml:space="preserve">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val="de-CH" w:eastAsia="de-CH"/>
        </w:rPr>
        <w:lastRenderedPageBreak/>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 xml:space="preserve">Short-term irradiance forecasting using </w:t>
      </w:r>
      <w:proofErr w:type="spellStart"/>
      <w:r w:rsidRPr="00A05CF4">
        <w:rPr>
          <w:i/>
          <w:lang w:val="en-US"/>
        </w:rPr>
        <w:t>skycams</w:t>
      </w:r>
      <w:proofErr w:type="spellEnd"/>
      <w:r w:rsidRPr="00A05CF4">
        <w:rPr>
          <w:i/>
          <w:lang w:val="en-US"/>
        </w:rPr>
        <w:t xml:space="preserve">: Motivation and </w:t>
      </w:r>
      <w:proofErr w:type="spellStart"/>
      <w:r w:rsidRPr="00A05CF4">
        <w:rPr>
          <w:i/>
          <w:lang w:val="en-US"/>
        </w:rPr>
        <w:t>developement</w:t>
      </w:r>
      <w:proofErr w:type="spellEnd"/>
      <w:r w:rsidRPr="00A05CF4">
        <w:rPr>
          <w:i/>
          <w:lang w:val="en-US"/>
        </w:rPr>
        <w:t xml:space="preserve">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provided depends on a number of factors including the</w:t>
      </w:r>
      <w:r w:rsidR="00C80E81" w:rsidRPr="00A05CF4">
        <w:rPr>
          <w:lang w:val="en-US"/>
        </w:rPr>
        <w:t xml:space="preserve"> </w:t>
      </w:r>
      <w:r w:rsidRPr="00A05CF4">
        <w:rPr>
          <w:lang w:val="en-US"/>
        </w:rPr>
        <w:t xml:space="preserve">imager </w:t>
      </w:r>
      <w:r>
        <w:t>ﬁ</w:t>
      </w:r>
      <w:proofErr w:type="spellStart"/>
      <w:r w:rsidRPr="00A05CF4">
        <w:rPr>
          <w:lang w:val="en-US"/>
        </w:rPr>
        <w:t>eld</w:t>
      </w:r>
      <w:proofErr w:type="spellEnd"/>
      <w:r w:rsidRPr="00A05CF4">
        <w:rPr>
          <w:lang w:val="en-US"/>
        </w:rPr>
        <w:t xml:space="preserve">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proofErr w:type="spellStart"/>
      <w:r w:rsidRPr="00A05CF4">
        <w:rPr>
          <w:lang w:val="en-US"/>
        </w:rPr>
        <w:t>eld</w:t>
      </w:r>
      <w:proofErr w:type="spellEnd"/>
      <w:r w:rsidRPr="00A05CF4">
        <w:rPr>
          <w:lang w:val="en-US"/>
        </w:rPr>
        <w:t xml:space="preserve">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proofErr w:type="spellStart"/>
      <w:r w:rsidRPr="00A05CF4">
        <w:rPr>
          <w:lang w:val="en-US"/>
        </w:rPr>
        <w:t>eld</w:t>
      </w:r>
      <w:proofErr w:type="spellEnd"/>
      <w:r w:rsidRPr="00A05CF4">
        <w:rPr>
          <w:lang w:val="en-US"/>
        </w:rPr>
        <w:t xml:space="preserve"> of view, however it is possible to use multiple cameras</w:t>
      </w:r>
      <w:r w:rsidR="00C80E81" w:rsidRPr="00A05CF4">
        <w:rPr>
          <w:lang w:val="en-US"/>
        </w:rPr>
        <w:t xml:space="preserve"> </w:t>
      </w:r>
      <w:r w:rsidRPr="00A05CF4">
        <w:rPr>
          <w:lang w:val="en-US"/>
        </w:rPr>
        <w:t>and for their images to be ‘stitched’ together in order to</w:t>
      </w:r>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w:t>
      </w:r>
      <w:proofErr w:type="spellStart"/>
      <w:r w:rsidRPr="00A05CF4">
        <w:rPr>
          <w:i/>
          <w:lang w:val="en-US"/>
        </w:rPr>
        <w:t>oft</w:t>
      </w:r>
      <w:proofErr w:type="spellEnd"/>
      <w:r w:rsidRPr="00A05CF4">
        <w:rPr>
          <w:i/>
          <w:lang w:val="en-US"/>
        </w:rPr>
        <w:t xml:space="preserve">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 xml:space="preserve">view). For low and fast clouds the forecast horizon may only be 3 </w:t>
      </w:r>
      <w:proofErr w:type="spellStart"/>
      <w:r w:rsidRPr="00A05CF4">
        <w:rPr>
          <w:lang w:val="en-US"/>
        </w:rPr>
        <w:t>minuets</w:t>
      </w:r>
      <w:proofErr w:type="spellEnd"/>
      <w:r w:rsidRPr="00A05CF4">
        <w:rPr>
          <w:lang w:val="en-US"/>
        </w:rPr>
        <w:t xml:space="preserve">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54" w:name="_Toc532643555"/>
      <w:r>
        <w:lastRenderedPageBreak/>
        <w:t>Ris</w:t>
      </w:r>
      <w:r w:rsidR="009A5D84">
        <w:t>i</w:t>
      </w:r>
      <w:r>
        <w:t>koanalyse</w:t>
      </w:r>
      <w:bookmarkEnd w:id="54"/>
    </w:p>
    <w:p w:rsidR="009A5D84" w:rsidRPr="00A05CF4" w:rsidRDefault="009A5D84" w:rsidP="009A5D84">
      <w:pPr>
        <w:rPr>
          <w:lang w:val="en-US"/>
        </w:rPr>
      </w:pPr>
      <w:r w:rsidRPr="00A05CF4">
        <w:rPr>
          <w:lang w:val="en-US"/>
        </w:rPr>
        <w:t xml:space="preserve">Jan </w:t>
      </w:r>
      <w:proofErr w:type="spellStart"/>
      <w:r w:rsidRPr="00A05CF4">
        <w:rPr>
          <w:lang w:val="en-US"/>
        </w:rPr>
        <w:t>Kleissel</w:t>
      </w:r>
      <w:proofErr w:type="spellEnd"/>
      <w:r w:rsidRPr="00A05CF4">
        <w:rPr>
          <w:lang w:val="en-US"/>
        </w:rPr>
        <w:t xml:space="preserve"> Solar Energy Forecasting S79 </w:t>
      </w:r>
      <w:proofErr w:type="spellStart"/>
      <w:r w:rsidRPr="00A05CF4">
        <w:rPr>
          <w:lang w:val="en-US"/>
        </w:rPr>
        <w:t>Kap</w:t>
      </w:r>
      <w:proofErr w:type="spellEnd"/>
      <w:r w:rsidRPr="00A05CF4">
        <w:rPr>
          <w:lang w:val="en-US"/>
        </w:rPr>
        <w:t xml:space="preserve"> 4 </w:t>
      </w:r>
      <w:proofErr w:type="spellStart"/>
      <w:r w:rsidRPr="00A05CF4">
        <w:rPr>
          <w:lang w:val="en-US"/>
        </w:rPr>
        <w:t>Eval</w:t>
      </w:r>
      <w:proofErr w:type="spellEnd"/>
      <w:r w:rsidRPr="00A05CF4">
        <w:rPr>
          <w:lang w:val="en-US"/>
        </w:rPr>
        <w:t xml:space="preserve"> of Risk in solar-project financing</w:t>
      </w:r>
    </w:p>
    <w:p w:rsidR="00A609DA" w:rsidRPr="00A05CF4" w:rsidRDefault="00A609DA" w:rsidP="00A609DA">
      <w:pPr>
        <w:rPr>
          <w:lang w:val="en-US"/>
        </w:rPr>
      </w:pPr>
      <w:r w:rsidRPr="00A05CF4">
        <w:rPr>
          <w:lang w:val="en-US"/>
        </w:rPr>
        <w:t xml:space="preserve">Jan </w:t>
      </w:r>
      <w:proofErr w:type="spellStart"/>
      <w:r w:rsidRPr="00A05CF4">
        <w:rPr>
          <w:lang w:val="en-US"/>
        </w:rPr>
        <w:t>Kleissel</w:t>
      </w:r>
      <w:proofErr w:type="spellEnd"/>
      <w:r w:rsidRPr="00A05CF4">
        <w:rPr>
          <w:lang w:val="en-US"/>
        </w:rPr>
        <w:t xml:space="preserve"> Solar Energy Forecasting S79 </w:t>
      </w:r>
      <w:proofErr w:type="spellStart"/>
      <w:r w:rsidRPr="00A05CF4">
        <w:rPr>
          <w:lang w:val="en-US"/>
        </w:rPr>
        <w:t>Kap</w:t>
      </w:r>
      <w:proofErr w:type="spellEnd"/>
      <w:r w:rsidRPr="00A05CF4">
        <w:rPr>
          <w:lang w:val="en-US"/>
        </w:rPr>
        <w:t xml:space="preserve">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284FA6" w:rsidRDefault="00307330">
      <w:pPr>
        <w:pStyle w:val="berschrift1"/>
      </w:pPr>
      <w:bookmarkStart w:id="55" w:name="_Ref491684646"/>
      <w:bookmarkStart w:id="56" w:name="_Toc532643556"/>
      <w:r>
        <w:lastRenderedPageBreak/>
        <w:t xml:space="preserve">Wolken-Kameras - </w:t>
      </w:r>
      <w:r w:rsidR="00284FA6">
        <w:t>Stand der Technik</w:t>
      </w:r>
      <w:bookmarkEnd w:id="55"/>
      <w:bookmarkEnd w:id="56"/>
    </w:p>
    <w:p w:rsidR="000C7538" w:rsidRPr="000C7538" w:rsidRDefault="000C7538" w:rsidP="00B51696">
      <w:pPr>
        <w:rPr>
          <w:color w:val="000000" w:themeColor="text1"/>
        </w:rPr>
      </w:pPr>
      <w:r w:rsidRPr="000C7538">
        <w:rPr>
          <w:color w:val="000000" w:themeColor="text1"/>
        </w:rPr>
        <w:t xml:space="preserve">Gute kurze </w:t>
      </w:r>
      <w:proofErr w:type="spellStart"/>
      <w:r w:rsidRPr="000C7538">
        <w:rPr>
          <w:color w:val="000000" w:themeColor="text1"/>
        </w:rPr>
        <w:t>Zusa</w:t>
      </w:r>
      <w:proofErr w:type="spellEnd"/>
      <w:r w:rsidRPr="000C7538">
        <w:rPr>
          <w:color w:val="000000" w:themeColor="text1"/>
        </w:rPr>
        <w:t xml:space="preserve"> zur State oft he Art in Kap 2.0 und 2.1</w:t>
      </w:r>
    </w:p>
    <w:p w:rsidR="00B51696" w:rsidRPr="000B6D1F" w:rsidRDefault="00B51696" w:rsidP="00B51696">
      <w:pPr>
        <w:rPr>
          <w:color w:val="4F81BD" w:themeColor="accent1"/>
          <w:u w:val="single"/>
          <w:lang w:val="en-US"/>
        </w:rPr>
      </w:pPr>
      <w:r w:rsidRPr="000B6D1F">
        <w:rPr>
          <w:color w:val="4F81BD" w:themeColor="accent1"/>
          <w:u w:val="single"/>
          <w:lang w:val="en-US"/>
        </w:rPr>
        <w:t>C:\Users\tahorvat\Documents\MSE\MSE_Thesis\Cloud Tracking\Very short term solar forecasting inexpensive fisheye camera.pdf</w:t>
      </w:r>
    </w:p>
    <w:p w:rsidR="00B51696" w:rsidRPr="000B6D1F" w:rsidRDefault="00B51696" w:rsidP="00B51696">
      <w:pPr>
        <w:rPr>
          <w:color w:val="4F81BD" w:themeColor="accent1"/>
          <w:u w:val="single"/>
          <w:lang w:val="en-US"/>
        </w:rPr>
      </w:pPr>
    </w:p>
    <w:p w:rsidR="002F48AC" w:rsidRPr="000B6D1F" w:rsidRDefault="00B51696" w:rsidP="00B51696">
      <w:pPr>
        <w:rPr>
          <w:color w:val="4F81BD" w:themeColor="accent1"/>
          <w:u w:val="single"/>
          <w:lang w:val="en-US"/>
        </w:rPr>
      </w:pPr>
      <w:r w:rsidRPr="00B51696">
        <w:rPr>
          <w:color w:val="4F81BD" w:themeColor="accent1"/>
          <w:u w:val="single"/>
        </w:rPr>
        <w:sym w:font="Wingdings" w:char="F0E0"/>
      </w:r>
      <w:r w:rsidRPr="000B6D1F">
        <w:rPr>
          <w:color w:val="4F81BD" w:themeColor="accent1"/>
          <w:u w:val="single"/>
          <w:lang w:val="en-US"/>
        </w:rPr>
        <w:t xml:space="preserve"> </w:t>
      </w:r>
      <w:r w:rsidR="00673ACB" w:rsidRPr="000B6D1F">
        <w:rPr>
          <w:color w:val="4F81BD" w:themeColor="accent1"/>
          <w:u w:val="single"/>
          <w:lang w:val="en-US"/>
        </w:rPr>
        <w:t>C:\Users\tahorvat\Documents\MSE\MSE_Thesis\Theorie\state of the art</w:t>
      </w:r>
    </w:p>
    <w:p w:rsidR="007842E7" w:rsidRPr="000B6D1F" w:rsidRDefault="007842E7" w:rsidP="002F48AC">
      <w:pPr>
        <w:rPr>
          <w:color w:val="4F81BD" w:themeColor="accent1"/>
          <w:u w:val="single"/>
          <w:lang w:val="en-US"/>
        </w:rPr>
      </w:pPr>
      <w:r w:rsidRPr="000B6D1F">
        <w:rPr>
          <w:color w:val="4F81BD" w:themeColor="accent1"/>
          <w:u w:val="single"/>
          <w:lang w:val="en-US"/>
        </w:rPr>
        <w:t xml:space="preserve">C:\Users\tahorvat\Documents\MSE\MSE_Thesis\Theorie\detecting </w:t>
      </w:r>
      <w:proofErr w:type="spellStart"/>
      <w:r w:rsidRPr="000B6D1F">
        <w:rPr>
          <w:color w:val="4F81BD" w:themeColor="accent1"/>
          <w:u w:val="single"/>
          <w:lang w:val="en-US"/>
        </w:rPr>
        <w:t>cloudmotion</w:t>
      </w:r>
      <w:proofErr w:type="spellEnd"/>
      <w:r w:rsidRPr="000B6D1F">
        <w:rPr>
          <w:color w:val="4F81BD" w:themeColor="accent1"/>
          <w:u w:val="single"/>
          <w:lang w:val="en-US"/>
        </w:rPr>
        <w:t xml:space="preserve"> for intra-hour solar forecasting\VON CAM   A Low Cost, Edge Computing, All-Sky Imager for Cloud Tracking Copy.pdf</w:t>
      </w:r>
    </w:p>
    <w:p w:rsidR="00840D38" w:rsidRPr="00840D38" w:rsidRDefault="00840D38" w:rsidP="002F48AC">
      <w:pPr>
        <w:rPr>
          <w:color w:val="000000" w:themeColor="text1"/>
        </w:rPr>
      </w:pPr>
      <w:r w:rsidRPr="00840D38">
        <w:rPr>
          <w:color w:val="000000" w:themeColor="text1"/>
        </w:rPr>
        <w:t>Kap 7.2.1.1</w:t>
      </w:r>
      <w:r w:rsidR="00E94198">
        <w:rPr>
          <w:color w:val="000000" w:themeColor="text1"/>
        </w:rPr>
        <w:t xml:space="preserve"> (</w:t>
      </w:r>
      <w:proofErr w:type="spellStart"/>
      <w:r w:rsidR="00E94198">
        <w:rPr>
          <w:color w:val="000000" w:themeColor="text1"/>
        </w:rPr>
        <w:t>intro</w:t>
      </w:r>
      <w:proofErr w:type="spellEnd"/>
      <w:r w:rsidR="00E94198">
        <w:rPr>
          <w:color w:val="000000" w:themeColor="text1"/>
        </w:rPr>
        <w:t xml:space="preserve"> zum Stand der Technik)</w:t>
      </w:r>
    </w:p>
    <w:p w:rsidR="00840D38" w:rsidRPr="000B6D1F" w:rsidRDefault="00840D38" w:rsidP="00BD1B55">
      <w:pPr>
        <w:spacing w:before="0"/>
        <w:rPr>
          <w:lang w:val="en-US"/>
        </w:rPr>
      </w:pPr>
      <w:r w:rsidRPr="000B6D1F">
        <w:rPr>
          <w:lang w:val="en-US"/>
        </w:rPr>
        <w:t xml:space="preserve">„forecasted (see Figure 7-2). Maximum possible forecast horizons strongly depend on </w:t>
      </w:r>
    </w:p>
    <w:p w:rsidR="00840D38" w:rsidRPr="000B6D1F" w:rsidRDefault="00840D38" w:rsidP="00BD1B55">
      <w:pPr>
        <w:spacing w:before="0"/>
        <w:rPr>
          <w:lang w:val="en-US"/>
        </w:rPr>
      </w:pPr>
      <w:r w:rsidRPr="000B6D1F">
        <w:rPr>
          <w:lang w:val="en-US"/>
        </w:rPr>
        <w:t xml:space="preserve">cloud conditions—i.e., cloud height and velocity. They are limited by the time the monitored cloud scene </w:t>
      </w:r>
    </w:p>
    <w:p w:rsidR="00840D38" w:rsidRPr="000B6D1F" w:rsidRDefault="00840D38" w:rsidP="00BD1B55">
      <w:pPr>
        <w:spacing w:before="0"/>
        <w:rPr>
          <w:lang w:val="en-US"/>
        </w:rPr>
      </w:pPr>
      <w:r w:rsidRPr="00F45BD7">
        <w:rPr>
          <w:lang w:val="en-US"/>
        </w:rPr>
        <w:t xml:space="preserve">has passed the location or area of interest, typically up to 15 minutes to 30 minutes ahead.   </w:t>
      </w:r>
      <w:r w:rsidRPr="000B6D1F">
        <w:rPr>
          <w:lang w:val="en-US"/>
        </w:rPr>
        <w:t>“</w:t>
      </w:r>
    </w:p>
    <w:p w:rsidR="00BE259D" w:rsidRPr="00AE6B11" w:rsidRDefault="00BE259D" w:rsidP="00AE6B11">
      <w:pPr>
        <w:rPr>
          <w:color w:val="0070C0"/>
          <w:u w:val="single"/>
          <w:lang w:val="en-US"/>
        </w:rPr>
      </w:pPr>
      <w:r w:rsidRPr="00AE6B11">
        <w:rPr>
          <w:color w:val="0070C0"/>
          <w:u w:val="single"/>
          <w:lang w:val="en-US"/>
        </w:rPr>
        <w:t>C:\Users\tahorvat\Documents\MSE\MSE_Thesis\Theorie\State of the art\Photovoltaic_and_Solar_Forecasting_State_of_the_Art_REPORT_PVPS__T14_01_2013.pdf</w:t>
      </w:r>
    </w:p>
    <w:p w:rsidR="00AE6B11" w:rsidRDefault="00AE6B11" w:rsidP="00AE6B11">
      <w:pPr>
        <w:rPr>
          <w:sz w:val="27"/>
          <w:szCs w:val="27"/>
          <w:lang w:val="en-US"/>
        </w:rPr>
      </w:pPr>
    </w:p>
    <w:p w:rsidR="00AE6B11" w:rsidRDefault="00AE6B11" w:rsidP="00AE6B11">
      <w:pPr>
        <w:rPr>
          <w:lang w:val="en-US"/>
        </w:rPr>
      </w:pPr>
      <w:r>
        <w:rPr>
          <w:lang w:val="en-US"/>
        </w:rPr>
        <w:t>Design of WHARSIS</w:t>
      </w:r>
    </w:p>
    <w:p w:rsidR="00AE6B11" w:rsidRPr="00AE6B11" w:rsidRDefault="00AE6B11" w:rsidP="00AE6B11">
      <w:pPr>
        <w:rPr>
          <w:color w:val="0070C0"/>
          <w:u w:val="single"/>
          <w:lang w:val="en-US"/>
        </w:rPr>
      </w:pPr>
      <w:r w:rsidRPr="00AE6B11">
        <w:rPr>
          <w:color w:val="0070C0"/>
          <w:u w:val="single"/>
          <w:lang w:val="en-US"/>
        </w:rPr>
        <w:t xml:space="preserve">C:\Users\tahorvat\Documents\MSE\MSE_Thesis\Soumyabrata\PAPERS\DESIGN OF LOW-COST, COMPACT AND WEATHER-PROOF whole sky imagers for high-dynamic-range captures </w:t>
      </w:r>
      <w:proofErr w:type="spellStart"/>
      <w:r w:rsidRPr="00AE6B11">
        <w:rPr>
          <w:color w:val="0070C0"/>
          <w:u w:val="single"/>
          <w:lang w:val="en-US"/>
        </w:rPr>
        <w:t>soumyabrata</w:t>
      </w:r>
      <w:proofErr w:type="spellEnd"/>
      <w:r w:rsidRPr="00AE6B11">
        <w:rPr>
          <w:color w:val="0070C0"/>
          <w:u w:val="single"/>
          <w:lang w:val="en-US"/>
        </w:rPr>
        <w:t xml:space="preserve"> dev.pdf</w:t>
      </w:r>
    </w:p>
    <w:p w:rsidR="00265D00" w:rsidRPr="003C5F0F" w:rsidRDefault="00265D00" w:rsidP="00265D00">
      <w:pPr>
        <w:rPr>
          <w:u w:val="single"/>
          <w:lang w:val="en-US"/>
        </w:rPr>
      </w:pPr>
      <w:r w:rsidRPr="003C5F0F">
        <w:rPr>
          <w:sz w:val="27"/>
          <w:szCs w:val="27"/>
          <w:lang w:val="en-US"/>
        </w:rPr>
        <w:br/>
      </w:r>
      <w:r w:rsidRPr="003C5F0F">
        <w:rPr>
          <w:color w:val="0070C0"/>
          <w:u w:val="single"/>
          <w:lang w:val="en-US"/>
        </w:rPr>
        <w:t>C:\Users\tahorvat\Documents\MSE\MSE_Thesis\Theorie\State of the art\</w:t>
      </w:r>
      <w:proofErr w:type="spellStart"/>
      <w:r w:rsidRPr="003C5F0F">
        <w:rPr>
          <w:color w:val="0070C0"/>
          <w:u w:val="single"/>
          <w:lang w:val="en-US"/>
        </w:rPr>
        <w:t>Gutes-Diagramm</w:t>
      </w:r>
      <w:proofErr w:type="spellEnd"/>
      <w:r w:rsidRPr="003C5F0F">
        <w:rPr>
          <w:color w:val="0070C0"/>
          <w:u w:val="single"/>
          <w:lang w:val="en-US"/>
        </w:rPr>
        <w:t xml:space="preserve">   state-of-the-art and proposition for future developments for small-scale insular grids.pdf</w:t>
      </w:r>
    </w:p>
    <w:p w:rsidR="00265D00" w:rsidRDefault="00265D00" w:rsidP="008B28D1">
      <w:r>
        <w:rPr>
          <w:noProof/>
          <w:lang w:val="de-CH" w:eastAsia="de-CH"/>
        </w:rPr>
        <w:drawing>
          <wp:inline distT="0" distB="0" distL="0" distR="0">
            <wp:extent cx="3646968" cy="23871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9011" cy="2388443"/>
                    </a:xfrm>
                    <a:prstGeom prst="rect">
                      <a:avLst/>
                    </a:prstGeom>
                    <a:noFill/>
                    <a:ln>
                      <a:noFill/>
                    </a:ln>
                  </pic:spPr>
                </pic:pic>
              </a:graphicData>
            </a:graphic>
          </wp:inline>
        </w:drawing>
      </w:r>
    </w:p>
    <w:p w:rsidR="00265D00" w:rsidRDefault="00265D00" w:rsidP="008B28D1">
      <w:r>
        <w:rPr>
          <w:noProof/>
          <w:lang w:val="de-CH" w:eastAsia="de-CH"/>
        </w:rPr>
        <w:lastRenderedPageBreak/>
        <w:drawing>
          <wp:inline distT="0" distB="0" distL="0" distR="0">
            <wp:extent cx="3498112" cy="2430891"/>
            <wp:effectExtent l="0" t="0" r="762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1501" cy="2433246"/>
                    </a:xfrm>
                    <a:prstGeom prst="rect">
                      <a:avLst/>
                    </a:prstGeom>
                    <a:noFill/>
                    <a:ln>
                      <a:noFill/>
                    </a:ln>
                  </pic:spPr>
                </pic:pic>
              </a:graphicData>
            </a:graphic>
          </wp:inline>
        </w:drawing>
      </w:r>
    </w:p>
    <w:p w:rsidR="00875077" w:rsidRDefault="00637238" w:rsidP="003E65BD">
      <w:pPr>
        <w:pStyle w:val="berschrift1"/>
      </w:pPr>
      <w:bookmarkStart w:id="57" w:name="_Toc532643557"/>
      <w:r>
        <w:lastRenderedPageBreak/>
        <w:t>ProSekKa Wolken</w:t>
      </w:r>
      <w:bookmarkStart w:id="58" w:name="_GoBack"/>
      <w:bookmarkEnd w:id="58"/>
      <w:r>
        <w:t>-Kamera</w:t>
      </w:r>
      <w:bookmarkEnd w:id="57"/>
    </w:p>
    <w:p w:rsidR="004E781E" w:rsidRDefault="004E781E" w:rsidP="004E781E">
      <w:pPr>
        <w:pStyle w:val="berschrift2"/>
      </w:pPr>
      <w:bookmarkStart w:id="59" w:name="_Toc532643558"/>
      <w:r>
        <w:t>Anforderungen</w:t>
      </w:r>
      <w:bookmarkEnd w:id="59"/>
      <w:r>
        <w:t xml:space="preserve"> </w:t>
      </w:r>
    </w:p>
    <w:p w:rsidR="004E781E" w:rsidRDefault="004E781E" w:rsidP="004E781E">
      <w:r>
        <w:t>Auflösung Dynamikbereich</w:t>
      </w:r>
    </w:p>
    <w:p w:rsidR="004E781E" w:rsidRPr="000B6D1F" w:rsidRDefault="00D107E9" w:rsidP="00D107E9">
      <w:pPr>
        <w:jc w:val="left"/>
        <w:rPr>
          <w:color w:val="4F81BD" w:themeColor="accent1"/>
          <w:u w:val="single"/>
          <w:lang w:val="en-US"/>
        </w:rPr>
      </w:pPr>
      <w:proofErr w:type="spellStart"/>
      <w:r w:rsidRPr="000B6D1F">
        <w:rPr>
          <w:lang w:val="en-US"/>
        </w:rPr>
        <w:t>Messen</w:t>
      </w:r>
      <w:proofErr w:type="spellEnd"/>
      <w:r w:rsidRPr="000B6D1F">
        <w:rPr>
          <w:lang w:val="en-US"/>
        </w:rPr>
        <w:t xml:space="preserve"> der </w:t>
      </w:r>
      <w:proofErr w:type="spellStart"/>
      <w:r w:rsidRPr="000B6D1F">
        <w:rPr>
          <w:lang w:val="en-US"/>
        </w:rPr>
        <w:t>Helligkeit</w:t>
      </w:r>
      <w:proofErr w:type="spellEnd"/>
      <w:r w:rsidRPr="000B6D1F">
        <w:rPr>
          <w:lang w:val="en-US"/>
        </w:rPr>
        <w:t xml:space="preserve"> </w:t>
      </w:r>
      <w:proofErr w:type="spellStart"/>
      <w:r w:rsidRPr="000B6D1F">
        <w:rPr>
          <w:lang w:val="en-US"/>
        </w:rPr>
        <w:t>mittels</w:t>
      </w:r>
      <w:proofErr w:type="spellEnd"/>
      <w:r w:rsidRPr="000B6D1F">
        <w:rPr>
          <w:lang w:val="en-US"/>
        </w:rPr>
        <w:t xml:space="preserve"> Raspberry pi</w:t>
      </w:r>
      <w:r w:rsidRPr="000B6D1F">
        <w:rPr>
          <w:lang w:val="en-US"/>
        </w:rPr>
        <w:br/>
      </w:r>
      <w:r w:rsidRPr="000B6D1F">
        <w:rPr>
          <w:color w:val="4F81BD" w:themeColor="accent1"/>
          <w:u w:val="single"/>
          <w:lang w:val="en-US"/>
        </w:rPr>
        <w:t>C:\Users\tahorvat\Documents\MSE\MSE_Thesis\Bildverarbeitung\Brightness Calculations\A practical device for measuring the luminance distribution.pdf</w:t>
      </w:r>
    </w:p>
    <w:p w:rsidR="00D107E9" w:rsidRPr="000B6D1F" w:rsidRDefault="00D107E9" w:rsidP="004E781E">
      <w:pPr>
        <w:rPr>
          <w:lang w:val="en-US"/>
        </w:rPr>
      </w:pPr>
    </w:p>
    <w:p w:rsidR="00D107E9" w:rsidRPr="000B6D1F" w:rsidRDefault="00D107E9" w:rsidP="004E781E">
      <w:pPr>
        <w:rPr>
          <w:lang w:val="en-US"/>
        </w:rPr>
      </w:pPr>
    </w:p>
    <w:p w:rsidR="00CB6E91" w:rsidRDefault="00CB6E91" w:rsidP="00195EF5">
      <w:r>
        <w:t xml:space="preserve">Wichtig ist das hier steht welche Erfahrungen ich gemacht habe. – Wie ich was gemacht habe </w:t>
      </w:r>
    </w:p>
    <w:p w:rsidR="00195EF5" w:rsidRPr="00F45BD7" w:rsidRDefault="00195EF5" w:rsidP="00195EF5">
      <w:pPr>
        <w:rPr>
          <w:lang w:val="en-US"/>
        </w:rPr>
      </w:pPr>
      <w:r w:rsidRPr="00F45BD7">
        <w:rPr>
          <w:lang w:val="en-US"/>
        </w:rPr>
        <w:t xml:space="preserve">Cloud-base height estimation, </w:t>
      </w:r>
      <w:proofErr w:type="spellStart"/>
      <w:r w:rsidRPr="00F45BD7">
        <w:rPr>
          <w:lang w:val="en-US"/>
        </w:rPr>
        <w:t>gutes</w:t>
      </w:r>
      <w:proofErr w:type="spellEnd"/>
      <w:r w:rsidRPr="00F45BD7">
        <w:rPr>
          <w:lang w:val="en-US"/>
        </w:rPr>
        <w:t xml:space="preserve"> </w:t>
      </w:r>
      <w:proofErr w:type="spellStart"/>
      <w:proofErr w:type="gramStart"/>
      <w:r w:rsidRPr="00F45BD7">
        <w:rPr>
          <w:lang w:val="en-US"/>
        </w:rPr>
        <w:t>diagramm</w:t>
      </w:r>
      <w:proofErr w:type="spellEnd"/>
      <w:r w:rsidRPr="00F45BD7">
        <w:rPr>
          <w:lang w:val="en-US"/>
        </w:rPr>
        <w:t xml:space="preserve"> :</w:t>
      </w:r>
      <w:proofErr w:type="gramEnd"/>
      <w:r w:rsidRPr="00F45BD7">
        <w:rPr>
          <w:lang w:val="en-US"/>
        </w:rPr>
        <w:t xml:space="preserve">  C:\Users\tahorvat\Documents\MSE\MSE_Thesis\Theorie\detecting </w:t>
      </w:r>
      <w:proofErr w:type="spellStart"/>
      <w:r w:rsidRPr="00F45BD7">
        <w:rPr>
          <w:lang w:val="en-US"/>
        </w:rPr>
        <w:t>cloudmotion</w:t>
      </w:r>
      <w:proofErr w:type="spellEnd"/>
      <w:r w:rsidRPr="00F45BD7">
        <w:rPr>
          <w:lang w:val="en-US"/>
        </w:rPr>
        <w:t xml:space="preserve"> for intra-hour solar forecasting\in more depth  </w:t>
      </w:r>
      <w:proofErr w:type="spellStart"/>
      <w:r w:rsidRPr="00F45BD7">
        <w:rPr>
          <w:lang w:val="en-US"/>
        </w:rPr>
        <w:t>Seite</w:t>
      </w:r>
      <w:proofErr w:type="spellEnd"/>
      <w:r w:rsidRPr="00F45BD7">
        <w:rPr>
          <w:lang w:val="en-US"/>
        </w:rPr>
        <w:t xml:space="preserve"> 5 </w:t>
      </w:r>
      <w:proofErr w:type="spellStart"/>
      <w:r w:rsidRPr="00F45BD7">
        <w:rPr>
          <w:lang w:val="en-US"/>
        </w:rPr>
        <w:t>unten</w:t>
      </w:r>
      <w:proofErr w:type="spellEnd"/>
    </w:p>
    <w:p w:rsidR="006219C2" w:rsidRPr="00F45BD7" w:rsidRDefault="006219C2" w:rsidP="00195EF5">
      <w:pPr>
        <w:rPr>
          <w:lang w:val="en-US"/>
        </w:rPr>
      </w:pPr>
    </w:p>
    <w:p w:rsidR="00CB6E91" w:rsidRDefault="00CB6E91" w:rsidP="00195EF5">
      <w:r>
        <w:t xml:space="preserve">Auswertung der Daten: Zeigt, dass die </w:t>
      </w:r>
      <w:proofErr w:type="spellStart"/>
      <w:r>
        <w:t>Pyranometerdaten</w:t>
      </w:r>
      <w:proofErr w:type="spellEnd"/>
      <w:r>
        <w:t xml:space="preserve"> unter oder überschätzt werden aber der Fehler nicht konstant ist. Der Grund liegt im diffusen Anteil, der je nach Wolkenbild mal mehr mal weniger reflektiert wird. -&gt; Die Kamera nimmt halt eben die Helligkeitsänderungen auf, im Gegensatz zum Pyranometer das zwar indirekt die Sonnenstrahlung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oMath>
      <w:r>
        <w:t>] aber eben nicht die Helligkeit</w:t>
      </w:r>
      <w:r w:rsidR="00EA0B35">
        <w:t>(</w:t>
      </w:r>
      <w:proofErr w:type="spellStart"/>
      <w:r w:rsidR="00EA0B35">
        <w:t>sänderungen</w:t>
      </w:r>
      <w:proofErr w:type="spellEnd"/>
      <w:r w:rsidR="00EA0B35">
        <w:t>)</w:t>
      </w:r>
      <w:r>
        <w:t xml:space="preserve"> </w:t>
      </w:r>
      <w:r w:rsidR="008B6BE3">
        <w:t>[</w:t>
      </w:r>
      <w:proofErr w:type="spellStart"/>
      <w:r w:rsidR="008B6BE3">
        <w:t>luminance</w:t>
      </w:r>
      <w:proofErr w:type="spellEnd"/>
      <w:r w:rsidR="008B6BE3">
        <w:t xml:space="preserve">] </w:t>
      </w:r>
      <w:r>
        <w:t xml:space="preserve">misst. </w:t>
      </w:r>
      <w:r w:rsidR="00EA0B35">
        <w:t xml:space="preserve">Änderung </w:t>
      </w:r>
      <w:proofErr w:type="gramStart"/>
      <w:r w:rsidR="00EA0B35">
        <w:t>deshalb</w:t>
      </w:r>
      <w:proofErr w:type="gramEnd"/>
      <w:r w:rsidR="00EA0B35">
        <w:t xml:space="preserve"> weil gerade der diffuse Anteil so schwer fassbar in die Messung mit der Kamera eingeht. </w:t>
      </w:r>
    </w:p>
    <w:p w:rsidR="00EA0B35" w:rsidRPr="000B6D1F" w:rsidRDefault="00EA0B35" w:rsidP="00EA0B35">
      <w:pPr>
        <w:rPr>
          <w:lang w:val="fr-CH"/>
        </w:rPr>
      </w:pPr>
      <w:r w:rsidRPr="000B6D1F">
        <w:rPr>
          <w:lang w:val="fr-CH"/>
        </w:rPr>
        <w:t xml:space="preserve">[Candela, Lumen, </w:t>
      </w:r>
      <w:proofErr w:type="spellStart"/>
      <w:r w:rsidRPr="000B6D1F">
        <w:rPr>
          <w:lang w:val="fr-CH"/>
        </w:rPr>
        <w:t>Illuminance</w:t>
      </w:r>
      <w:proofErr w:type="spellEnd"/>
      <w:r w:rsidRPr="000B6D1F">
        <w:rPr>
          <w:lang w:val="fr-CH"/>
        </w:rPr>
        <w:t xml:space="preserve">, Luminance </w:t>
      </w:r>
      <w:hyperlink r:id="rId24" w:history="1">
        <w:r w:rsidRPr="000B6D1F">
          <w:rPr>
            <w:rStyle w:val="Hyperlink"/>
            <w:lang w:val="fr-CH"/>
          </w:rPr>
          <w:t>https://www.azooptics.com/Article.aspx?ArticleID=154</w:t>
        </w:r>
      </w:hyperlink>
      <w:r w:rsidRPr="000B6D1F">
        <w:rPr>
          <w:lang w:val="fr-CH"/>
        </w:rPr>
        <w:t>]</w:t>
      </w:r>
    </w:p>
    <w:p w:rsidR="00EA0B35" w:rsidRDefault="00EA0B35" w:rsidP="00195EF5">
      <w:r>
        <w:t xml:space="preserve">Es wäre wahrscheinlich mit zwei </w:t>
      </w:r>
      <w:proofErr w:type="spellStart"/>
      <w:r>
        <w:t>Shutterzeiten</w:t>
      </w:r>
      <w:proofErr w:type="spellEnd"/>
      <w:r>
        <w:t xml:space="preserve"> gegangen mit zwei sehr tiefen </w:t>
      </w:r>
      <w:proofErr w:type="spellStart"/>
      <w:r>
        <w:t>Exposures</w:t>
      </w:r>
      <w:proofErr w:type="spellEnd"/>
      <w:r>
        <w:t xml:space="preserve">. In meinem Fall waren die </w:t>
      </w:r>
      <w:proofErr w:type="spellStart"/>
      <w:r>
        <w:t>Shutterzeiten</w:t>
      </w:r>
      <w:proofErr w:type="spellEnd"/>
      <w:r>
        <w:t xml:space="preserve"> nicht genug tief und dann im Fall mit der </w:t>
      </w:r>
      <w:proofErr w:type="spellStart"/>
      <w:r>
        <w:t>autoexposure</w:t>
      </w:r>
      <w:proofErr w:type="spellEnd"/>
      <w:r>
        <w:t xml:space="preserve"> hätten sie eigentlich genug tief sein </w:t>
      </w:r>
      <w:proofErr w:type="gramStart"/>
      <w:r>
        <w:t>sollen ???</w:t>
      </w:r>
      <w:proofErr w:type="gramEnd"/>
    </w:p>
    <w:p w:rsidR="00E43078" w:rsidRDefault="00E43078" w:rsidP="00195EF5">
      <w:r>
        <w:t xml:space="preserve">Ich wollte die direkte Strahlung messen (DNI). Dazu hätte die Sonnen ausgeblendet werden sollen (siehe Lopez mit dem Schattenball) </w:t>
      </w:r>
      <w:proofErr w:type="gramStart"/>
      <w:r>
        <w:t>doch</w:t>
      </w:r>
      <w:proofErr w:type="gramEnd"/>
      <w:r>
        <w:t xml:space="preserve"> weil die </w:t>
      </w:r>
      <w:proofErr w:type="spellStart"/>
      <w:r>
        <w:t>shutterzeiten</w:t>
      </w:r>
      <w:proofErr w:type="spellEnd"/>
      <w:r>
        <w:t xml:space="preserve"> nicht tief genug sind </w:t>
      </w:r>
      <w:proofErr w:type="spellStart"/>
      <w:r>
        <w:t>sind</w:t>
      </w:r>
      <w:proofErr w:type="spellEnd"/>
      <w:r>
        <w:t xml:space="preserve"> im Bereich der Sonne </w:t>
      </w:r>
      <w:proofErr w:type="spellStart"/>
      <w:r>
        <w:t>zuviele</w:t>
      </w:r>
      <w:proofErr w:type="spellEnd"/>
      <w:r>
        <w:t xml:space="preserve"> Pixel gesättigt, weshalb nicht klar ist welche (gesättigten)</w:t>
      </w:r>
      <w:proofErr w:type="spellStart"/>
      <w:r>
        <w:t>pixel</w:t>
      </w:r>
      <w:proofErr w:type="spellEnd"/>
      <w:r>
        <w:t xml:space="preserve"> der Sonne zu</w:t>
      </w:r>
      <w:r w:rsidR="003967E5">
        <w:t xml:space="preserve"> </w:t>
      </w:r>
      <w:proofErr w:type="spellStart"/>
      <w:r>
        <w:t>zu</w:t>
      </w:r>
      <w:proofErr w:type="spellEnd"/>
      <w:r>
        <w:t xml:space="preserve"> ordnen sind. Wüsste man wie </w:t>
      </w:r>
      <w:proofErr w:type="spellStart"/>
      <w:r>
        <w:t>gross</w:t>
      </w:r>
      <w:proofErr w:type="spellEnd"/>
      <w:r>
        <w:t xml:space="preserve"> die Sonne ist, dann könnte man diesen Teil null setzen und hätte dann den Diffusen Anteil (der Rest). </w:t>
      </w:r>
      <w:r w:rsidR="003967E5">
        <w:sym w:font="Wingdings" w:char="F0E0"/>
      </w:r>
      <w:r w:rsidR="003967E5">
        <w:t xml:space="preserve"> Auswertung der Bilder: Verhältnis von direkt zu diffus.</w:t>
      </w:r>
      <w:r w:rsidR="00345B74">
        <w:t xml:space="preserve"> Der diffuse Anteil kann an sonnigen Tagen weit über den direkten Anteil ansteigen.</w:t>
      </w:r>
      <w:r w:rsidR="00B51696">
        <w:t xml:space="preserve"> (Man darf aber nicht vergessen dass nur der horizontale Anteil gemessen wird. Wie </w:t>
      </w:r>
      <w:proofErr w:type="spellStart"/>
      <w:r w:rsidR="00B51696">
        <w:t>gross</w:t>
      </w:r>
      <w:proofErr w:type="spellEnd"/>
      <w:r w:rsidR="00B51696">
        <w:t xml:space="preserve"> dieser in absoluten Werten ist, ist offen)</w:t>
      </w:r>
    </w:p>
    <w:p w:rsidR="00EA0B35" w:rsidRDefault="00EA0B35" w:rsidP="00195EF5"/>
    <w:p w:rsidR="00C40B7F" w:rsidRDefault="00C40B7F" w:rsidP="00C40B7F">
      <w:pPr>
        <w:pStyle w:val="berschrift2"/>
      </w:pPr>
      <w:bookmarkStart w:id="60" w:name="_Toc532643559"/>
      <w:r w:rsidRPr="00C40B7F">
        <w:t>Ground Truth</w:t>
      </w:r>
      <w:bookmarkEnd w:id="60"/>
    </w:p>
    <w:p w:rsidR="00166939" w:rsidRPr="00166939" w:rsidRDefault="00166939" w:rsidP="00C40B7F">
      <w:pPr>
        <w:rPr>
          <w:color w:val="FF0000"/>
        </w:rPr>
      </w:pPr>
      <w:r w:rsidRPr="00166939">
        <w:rPr>
          <w:color w:val="FF0000"/>
        </w:rPr>
        <w:t>Vielleicht kurz erklären was Sinn und Zweck ist</w:t>
      </w:r>
    </w:p>
    <w:p w:rsidR="00573A8F" w:rsidRPr="001325CA" w:rsidRDefault="00573A8F" w:rsidP="00C40B7F">
      <w:pPr>
        <w:rPr>
          <w:lang w:val="de-CH"/>
        </w:rPr>
      </w:pPr>
      <w:r>
        <w:t xml:space="preserve">Die Hochschule </w:t>
      </w:r>
      <w:r w:rsidR="009509E0">
        <w:t>Luzern für Technik und Architektur, in Horw, verfügt über eine wissenschaftliche Messstation für die Sonneneinstrahlung</w:t>
      </w:r>
      <w:r w:rsidR="006A5068">
        <w:t xml:space="preserve">, auf dem </w:t>
      </w:r>
      <w:r w:rsidR="009509E0">
        <w:t>Dach des Trakt</w:t>
      </w:r>
      <w:r w:rsidR="00FA7A81">
        <w:t xml:space="preserve"> IV</w:t>
      </w:r>
      <w:r w:rsidR="00431336">
        <w:t>, siehe</w:t>
      </w:r>
      <w:r w:rsidR="00FA7A81">
        <w:t xml:space="preserve"> folgende</w:t>
      </w:r>
      <w:r w:rsidR="00297AF3">
        <w:t xml:space="preserve"> </w:t>
      </w:r>
      <w:r w:rsidR="00431336">
        <w:fldChar w:fldCharType="begin"/>
      </w:r>
      <w:r w:rsidR="00431336">
        <w:instrText xml:space="preserve"> REF _Ref532557324 \h </w:instrText>
      </w:r>
      <w:r w:rsidR="00431336">
        <w:fldChar w:fldCharType="separate"/>
      </w:r>
      <w:r w:rsidR="00431336">
        <w:t xml:space="preserve">Abbildung </w:t>
      </w:r>
      <w:r w:rsidR="00431336">
        <w:rPr>
          <w:noProof/>
        </w:rPr>
        <w:t>9</w:t>
      </w:r>
      <w:r w:rsidR="00431336">
        <w:fldChar w:fldCharType="end"/>
      </w:r>
      <w:r w:rsidR="005C108C">
        <w:t>.</w:t>
      </w:r>
      <w:r w:rsidR="00D66C2F">
        <w:t xml:space="preserve"> Die Mes</w:t>
      </w:r>
      <w:r w:rsidR="001325CA">
        <w:t>s</w:t>
      </w:r>
      <w:r w:rsidR="00D66C2F">
        <w:t>station entspricht den Vorgaben der NREL,</w:t>
      </w:r>
      <w:r w:rsidR="00853797">
        <w:t xml:space="preserve"> </w:t>
      </w:r>
      <w:r w:rsidR="001325CA">
        <w:t xml:space="preserve">der </w:t>
      </w:r>
      <w:r w:rsidR="001325CA" w:rsidRPr="001325CA">
        <w:rPr>
          <w:lang w:val="de-CH"/>
        </w:rPr>
        <w:t xml:space="preserve">National </w:t>
      </w:r>
      <w:proofErr w:type="spellStart"/>
      <w:r w:rsidR="001325CA" w:rsidRPr="001325CA">
        <w:rPr>
          <w:lang w:val="de-CH"/>
        </w:rPr>
        <w:t>Renewable</w:t>
      </w:r>
      <w:proofErr w:type="spellEnd"/>
      <w:r w:rsidR="001325CA" w:rsidRPr="001325CA">
        <w:rPr>
          <w:lang w:val="de-CH"/>
        </w:rPr>
        <w:t xml:space="preserve"> Energy Laboratory in </w:t>
      </w:r>
      <w:proofErr w:type="spellStart"/>
      <w:r w:rsidR="001325CA" w:rsidRPr="001325CA">
        <w:rPr>
          <w:lang w:val="de-CH"/>
        </w:rPr>
        <w:t>the</w:t>
      </w:r>
      <w:proofErr w:type="spellEnd"/>
      <w:r w:rsidR="001325CA" w:rsidRPr="001325CA">
        <w:rPr>
          <w:lang w:val="de-CH"/>
        </w:rPr>
        <w:t xml:space="preserve"> USA</w:t>
      </w:r>
      <w:r w:rsidR="001325CA">
        <w:rPr>
          <w:lang w:val="de-CH"/>
        </w:rPr>
        <w:t xml:space="preserve"> </w:t>
      </w:r>
      <w:r w:rsidR="00CC4166">
        <w:rPr>
          <w:lang w:val="de-CH"/>
        </w:rPr>
        <w:fldChar w:fldCharType="begin"/>
      </w:r>
      <w:r w:rsidR="00CC4166">
        <w:rPr>
          <w:lang w:val="de-CH"/>
        </w:rPr>
        <w:instrText xml:space="preserve"> ADDIN ZOTERO_ITEM CSL_CITATION {"citationID":"Uw94GL4u","properties":{"formattedCitation":"[7]","plainCitation":"[7]","noteIndex":0},"citationItems":[{"id":415,"uris":["http://zotero.org/users/4187467/items/VZB35PI7"],"uri":["http://zotero.org/users/4187467/items/VZB35PI7"],"itemData":{"id":415,"type":"webpage","title":"NREL Best Practices Handbook for the Collection and Use of Solar Resource Data for Solar Energy Applications","URL":"https://www.nrel.gov/docs/fy18osti/68886.pdf","accessed":{"date-parts":[["2018",12,15]]}}}],"schema":"https://github.com/citation-style-language/schema/raw/master/csl-citation.json"} </w:instrText>
      </w:r>
      <w:r w:rsidR="00CC4166">
        <w:rPr>
          <w:lang w:val="de-CH"/>
        </w:rPr>
        <w:fldChar w:fldCharType="separate"/>
      </w:r>
      <w:r w:rsidR="00CC4166" w:rsidRPr="00CC4166">
        <w:t>[7]</w:t>
      </w:r>
      <w:r w:rsidR="00CC4166">
        <w:rPr>
          <w:lang w:val="de-CH"/>
        </w:rPr>
        <w:fldChar w:fldCharType="end"/>
      </w:r>
      <w:r w:rsidR="001325CA">
        <w:rPr>
          <w:lang w:val="de-CH"/>
        </w:rPr>
        <w:t>.</w:t>
      </w:r>
    </w:p>
    <w:p w:rsidR="00DD3167" w:rsidRDefault="00FB191D" w:rsidP="00B32C84">
      <w:pPr>
        <w:keepNext/>
        <w:jc w:val="center"/>
      </w:pPr>
      <w:r>
        <w:rPr>
          <w:noProof/>
        </w:rPr>
        <w:lastRenderedPageBreak/>
        <w:drawing>
          <wp:inline distT="0" distB="0" distL="0" distR="0" wp14:anchorId="2BEDA842" wp14:editId="575CB0AF">
            <wp:extent cx="4730750" cy="19081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0750" cy="1908175"/>
                    </a:xfrm>
                    <a:prstGeom prst="rect">
                      <a:avLst/>
                    </a:prstGeom>
                    <a:noFill/>
                    <a:ln>
                      <a:noFill/>
                    </a:ln>
                  </pic:spPr>
                </pic:pic>
              </a:graphicData>
            </a:graphic>
          </wp:inline>
        </w:drawing>
      </w:r>
    </w:p>
    <w:p w:rsidR="001E2E0D" w:rsidRDefault="00DD3167" w:rsidP="00B32C84">
      <w:pPr>
        <w:pStyle w:val="Beschriftung"/>
        <w:jc w:val="center"/>
      </w:pPr>
      <w:bookmarkStart w:id="61" w:name="_Ref532557324"/>
      <w:r>
        <w:t xml:space="preserve">Abbildung </w:t>
      </w:r>
      <w:fldSimple w:instr=" SEQ Abbildung \* ARABIC ">
        <w:r w:rsidR="00E272CE">
          <w:rPr>
            <w:noProof/>
          </w:rPr>
          <w:t>9</w:t>
        </w:r>
      </w:fldSimple>
      <w:bookmarkEnd w:id="61"/>
      <w:r>
        <w:t xml:space="preserve">: </w:t>
      </w:r>
      <w:bookmarkStart w:id="62" w:name="_Ref532557268"/>
      <w:r>
        <w:t>Lageplan Hochschule Luzern für Technik und Architektur</w:t>
      </w:r>
      <w:bookmarkEnd w:id="62"/>
    </w:p>
    <w:p w:rsidR="000B6D1F" w:rsidRPr="000B6D1F" w:rsidRDefault="000B6D1F" w:rsidP="000B6D1F"/>
    <w:p w:rsidR="00053B7D" w:rsidRDefault="00704B81" w:rsidP="00B32C84">
      <w:r>
        <w:t>Die Mes</w:t>
      </w:r>
      <w:r w:rsidR="00B71DC4">
        <w:t>s</w:t>
      </w:r>
      <w:r>
        <w:t xml:space="preserve">station </w:t>
      </w:r>
      <w:r w:rsidR="00B71DC4">
        <w:t>besteht aus zwei Pyranometern zur Messung der horizontalen globalen</w:t>
      </w:r>
      <w:r w:rsidR="00541259">
        <w:t xml:space="preserve"> (GHI)</w:t>
      </w:r>
      <w:r w:rsidR="00B71DC4">
        <w:t xml:space="preserve"> und diffusen Sonneneinstrahlung</w:t>
      </w:r>
      <w:r w:rsidR="00541259">
        <w:t xml:space="preserve"> (DHI)</w:t>
      </w:r>
      <w:r w:rsidR="00B71DC4">
        <w:t xml:space="preserve">. Zur Messung des diffusen Anteils wird ein Schattenring verwendet. Siehe dazu die folgende </w:t>
      </w:r>
      <w:r w:rsidR="00B71DC4">
        <w:fldChar w:fldCharType="begin"/>
      </w:r>
      <w:r w:rsidR="00B71DC4">
        <w:instrText xml:space="preserve"> REF _Ref532641609 \h </w:instrText>
      </w:r>
      <w:r w:rsidR="00B71DC4">
        <w:fldChar w:fldCharType="separate"/>
      </w:r>
      <w:r w:rsidR="00B71DC4">
        <w:t xml:space="preserve">Abbildung </w:t>
      </w:r>
      <w:r w:rsidR="00B71DC4">
        <w:rPr>
          <w:noProof/>
        </w:rPr>
        <w:t>10</w:t>
      </w:r>
      <w:r w:rsidR="00B71DC4">
        <w:fldChar w:fldCharType="end"/>
      </w:r>
      <w:r w:rsidR="00B71DC4">
        <w:t>, links. Der horizontale</w:t>
      </w:r>
      <w:r w:rsidR="00C076DD">
        <w:t>,</w:t>
      </w:r>
      <w:r w:rsidR="00B71DC4">
        <w:t xml:space="preserve"> normaldirekte Anteil der Sonnenstrahlung</w:t>
      </w:r>
      <w:r w:rsidR="00C076DD">
        <w:t xml:space="preserve"> (DNI),</w:t>
      </w:r>
      <w:r w:rsidR="00B71DC4">
        <w:t xml:space="preserve"> wird aus den beiden Messgrössen berechnet</w:t>
      </w:r>
      <w:r w:rsidR="00C076DD">
        <w:t xml:space="preserve">. </w:t>
      </w:r>
      <w:r w:rsidR="00B71DC4">
        <w:t xml:space="preserve"> </w:t>
      </w:r>
    </w:p>
    <w:p w:rsidR="00C076DD" w:rsidRDefault="00C076DD" w:rsidP="00C076DD">
      <w:pPr>
        <w:pStyle w:val="Beschriftung"/>
        <w:keepNext/>
        <w:jc w:val="center"/>
      </w:pPr>
      <m:oMath>
        <m:r>
          <w:rPr>
            <w:rFonts w:ascii="Cambria Math" w:hAnsi="Cambria Math"/>
          </w:rPr>
          <m:t xml:space="preserve">DNI= </m:t>
        </m:r>
      </m:oMath>
      <w:r>
        <w:t xml:space="preserve"> </w:t>
      </w:r>
      <w:r>
        <w:tab/>
      </w:r>
      <m:oMath>
        <m:f>
          <m:fPr>
            <m:ctrlPr>
              <w:rPr>
                <w:rFonts w:ascii="Cambria Math" w:hAnsi="Cambria Math"/>
                <w:i/>
                <w:sz w:val="28"/>
                <w:szCs w:val="28"/>
              </w:rPr>
            </m:ctrlPr>
          </m:fPr>
          <m:num>
            <m:r>
              <w:rPr>
                <w:rFonts w:ascii="Cambria Math" w:hAnsi="Cambria Math"/>
                <w:sz w:val="28"/>
                <w:szCs w:val="28"/>
              </w:rPr>
              <m:t>GHI-DHI</m:t>
            </m:r>
          </m:num>
          <m:den>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(sza)</m:t>
                </m:r>
              </m:e>
            </m:func>
          </m:den>
        </m:f>
      </m:oMath>
      <w:r>
        <w:tab/>
      </w:r>
      <w:r w:rsidR="003B22C4">
        <w:tab/>
      </w:r>
      <w:r>
        <w:tab/>
        <w:t>(</w:t>
      </w:r>
      <w:r>
        <w:fldChar w:fldCharType="begin"/>
      </w:r>
      <w:r>
        <w:instrText xml:space="preserve"> STYLEREF 1 \s </w:instrText>
      </w:r>
      <w:r>
        <w:fldChar w:fldCharType="separate"/>
      </w:r>
      <w:r>
        <w:rPr>
          <w:noProof/>
        </w:rPr>
        <w:t>7</w:t>
      </w:r>
      <w:r>
        <w:fldChar w:fldCharType="end"/>
      </w:r>
      <w:r>
        <w:t>.</w:t>
      </w:r>
      <w:r>
        <w:fldChar w:fldCharType="begin"/>
      </w:r>
      <w:r>
        <w:instrText xml:space="preserve"> SEQ Formel \* ARABIC \s 1 </w:instrText>
      </w:r>
      <w:r>
        <w:fldChar w:fldCharType="separate"/>
      </w:r>
      <w:r>
        <w:rPr>
          <w:noProof/>
        </w:rPr>
        <w:t>1</w:t>
      </w:r>
      <w:r>
        <w:fldChar w:fldCharType="end"/>
      </w:r>
      <w:r>
        <w:t>)</w:t>
      </w:r>
    </w:p>
    <w:p w:rsidR="00B71DC4" w:rsidRDefault="00B71DC4" w:rsidP="00B32C84">
      <w:r>
        <w:t xml:space="preserve">Die Abtastrate des Pyranometers beträgt 1 Hz. Gemessen wird in Abständen von einer Minute, </w:t>
      </w:r>
      <w:r w:rsidR="007B62C2">
        <w:t xml:space="preserve">dabei werden 60 Messwerte pro Minute, gemittelt. Ein Datenlogger übermittelt die Messwerte an eine Datenbank. </w:t>
      </w:r>
    </w:p>
    <w:p w:rsidR="00B71DC4" w:rsidRDefault="00B71DC4" w:rsidP="00B32C84"/>
    <w:p w:rsidR="00E272CE" w:rsidRDefault="00D26EB2" w:rsidP="00E272CE">
      <w:pPr>
        <w:keepNext/>
      </w:pPr>
      <w:r>
        <w:rPr>
          <w:noProof/>
          <w:lang w:val="de-CH" w:eastAsia="de-CH"/>
        </w:rPr>
        <w:drawing>
          <wp:inline distT="0" distB="0" distL="0" distR="0">
            <wp:extent cx="5394960" cy="219456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053B7D" w:rsidRDefault="00E272CE" w:rsidP="00E272CE">
      <w:pPr>
        <w:pStyle w:val="Beschriftung"/>
        <w:jc w:val="center"/>
        <w:rPr>
          <w:noProof/>
        </w:rPr>
      </w:pPr>
      <w:bookmarkStart w:id="63" w:name="_Ref532641609"/>
      <w:r>
        <w:t xml:space="preserve">Abbildung </w:t>
      </w:r>
      <w:fldSimple w:instr=" SEQ Abbildung \* ARABIC ">
        <w:r>
          <w:rPr>
            <w:noProof/>
          </w:rPr>
          <w:t>10</w:t>
        </w:r>
      </w:fldSimple>
      <w:bookmarkEnd w:id="63"/>
      <w:r>
        <w:t>: Links Messung der diffusen und rechts der globalen</w:t>
      </w:r>
      <w:r>
        <w:rPr>
          <w:noProof/>
        </w:rPr>
        <w:t xml:space="preserve"> Strahlung.</w:t>
      </w:r>
    </w:p>
    <w:p w:rsidR="00B71DC4" w:rsidRDefault="00B71DC4" w:rsidP="00D3601C">
      <w:r>
        <w:t xml:space="preserve">Die Messdatenerfassung </w:t>
      </w:r>
    </w:p>
    <w:p w:rsidR="00D3601C" w:rsidRDefault="00B71DC4" w:rsidP="00D3601C">
      <w:r>
        <w:t xml:space="preserve">Die Messwerte werden über einen Datenlogger aufgezeichnet </w:t>
      </w:r>
    </w:p>
    <w:p w:rsidR="00385321" w:rsidRPr="007C59FE" w:rsidRDefault="00385321" w:rsidP="00D3601C">
      <w:pPr>
        <w:rPr>
          <w:color w:val="FF0000"/>
          <w:sz w:val="32"/>
          <w:szCs w:val="32"/>
        </w:rPr>
      </w:pPr>
      <w:r w:rsidRPr="007C59FE">
        <w:rPr>
          <w:color w:val="FF0000"/>
          <w:sz w:val="32"/>
          <w:szCs w:val="32"/>
        </w:rPr>
        <w:t xml:space="preserve">Weiter mit den </w:t>
      </w:r>
      <w:proofErr w:type="spellStart"/>
      <w:r w:rsidRPr="007C59FE">
        <w:rPr>
          <w:color w:val="FF0000"/>
          <w:sz w:val="32"/>
          <w:szCs w:val="32"/>
        </w:rPr>
        <w:t>Slids</w:t>
      </w:r>
      <w:proofErr w:type="spellEnd"/>
      <w:r w:rsidRPr="007C59FE">
        <w:rPr>
          <w:color w:val="FF0000"/>
          <w:sz w:val="32"/>
          <w:szCs w:val="32"/>
        </w:rPr>
        <w:t xml:space="preserve"> von Lars Grobe auf Seite 8</w:t>
      </w:r>
    </w:p>
    <w:p w:rsidR="00385321" w:rsidRPr="00D3601C" w:rsidRDefault="00385321" w:rsidP="00D3601C"/>
    <w:p w:rsidR="00655AC7" w:rsidRDefault="00655AC7" w:rsidP="00655AC7">
      <w:pPr>
        <w:pStyle w:val="berschrift2"/>
      </w:pPr>
      <w:bookmarkStart w:id="64" w:name="_Toc532643560"/>
      <w:r>
        <w:lastRenderedPageBreak/>
        <w:t>Konzept</w:t>
      </w:r>
      <w:bookmarkEnd w:id="64"/>
      <w:r>
        <w:t xml:space="preserve"> </w:t>
      </w:r>
    </w:p>
    <w:p w:rsidR="008B6BE3" w:rsidRDefault="00655AC7" w:rsidP="00195EF5">
      <w:r>
        <w:br/>
        <w:t xml:space="preserve">Zwei identische Kameras an unterschiedlichen Standorten Beobachten den Himmel. Eine Kamera befindet sich auf dem Dach des Trakt </w:t>
      </w:r>
      <w:proofErr w:type="gramStart"/>
      <w:r>
        <w:t>IV</w:t>
      </w:r>
      <w:r w:rsidR="0078135A">
        <w:t xml:space="preserve">  neben</w:t>
      </w:r>
      <w:proofErr w:type="gramEnd"/>
      <w:r w:rsidR="0078135A">
        <w:t xml:space="preserve"> der Messstation der HSLU und eine weitere Kamera auf dem Dach des </w:t>
      </w:r>
      <w:proofErr w:type="spellStart"/>
      <w:r w:rsidR="0078135A">
        <w:t>iHomelab</w:t>
      </w:r>
      <w:proofErr w:type="spellEnd"/>
      <w:r w:rsidR="0078135A">
        <w:t xml:space="preserve"> siehe Gebäudelageplan </w:t>
      </w:r>
      <w:r w:rsidR="0078135A">
        <w:fldChar w:fldCharType="begin"/>
      </w:r>
      <w:r w:rsidR="0078135A">
        <w:instrText xml:space="preserve"> REF _Ref532557324 \h </w:instrText>
      </w:r>
      <w:r w:rsidR="0078135A">
        <w:fldChar w:fldCharType="separate"/>
      </w:r>
      <w:r w:rsidR="0078135A">
        <w:t xml:space="preserve">Abbildung </w:t>
      </w:r>
      <w:r w:rsidR="0078135A">
        <w:rPr>
          <w:noProof/>
        </w:rPr>
        <w:t>9</w:t>
      </w:r>
      <w:r w:rsidR="0078135A">
        <w:fldChar w:fldCharType="end"/>
      </w:r>
      <w:r w:rsidR="0078135A">
        <w:t>.</w:t>
      </w:r>
    </w:p>
    <w:p w:rsidR="00655AC7" w:rsidRDefault="00655AC7" w:rsidP="00195EF5"/>
    <w:p w:rsidR="00CB6E91" w:rsidRDefault="00655AC7" w:rsidP="00195EF5">
      <w:r>
        <w:t>Aufbau der Kamera</w:t>
      </w:r>
    </w:p>
    <w:p w:rsidR="00655AC7" w:rsidRDefault="00655AC7" w:rsidP="00195EF5">
      <w:r>
        <w:t>Infrastruktur</w:t>
      </w:r>
    </w:p>
    <w:p w:rsidR="006219C2" w:rsidRDefault="006219C2" w:rsidP="006219C2">
      <w:pPr>
        <w:pStyle w:val="berschrift1"/>
      </w:pPr>
      <w:bookmarkStart w:id="65" w:name="_Toc532643561"/>
      <w:r w:rsidRPr="006219C2">
        <w:lastRenderedPageBreak/>
        <w:t>Schlussfolgerungen</w:t>
      </w:r>
      <w:bookmarkEnd w:id="65"/>
      <w:r w:rsidRPr="006219C2">
        <w:t xml:space="preserve"> </w:t>
      </w:r>
    </w:p>
    <w:p w:rsidR="006219C2" w:rsidRDefault="006219C2" w:rsidP="006219C2">
      <w:r>
        <w:t xml:space="preserve">Was misst die Kamera und was misst das Pyranometer? Diskutierten wir im Zusammenhang mit der Sättigung der Bilder (Dynamikbereich) – Welchen Dynamikbereich braucht eine Kamera? – Welchen Dynamikbereich hat das menschliche Auge? </w:t>
      </w:r>
    </w:p>
    <w:p w:rsidR="006219C2" w:rsidRPr="006219C2" w:rsidRDefault="006219C2" w:rsidP="006219C2">
      <w:r>
        <w:t>Die eigentliche Schlussfolgerung ist, dass eine Low-</w:t>
      </w:r>
      <w:proofErr w:type="spellStart"/>
      <w:r>
        <w:t>coast</w:t>
      </w:r>
      <w:proofErr w:type="spellEnd"/>
      <w:r>
        <w:t xml:space="preserve"> Kamera nicht unbedingt für diese Art der Messung (Solare Strahlung) geeignet ist. Aber jedoch recht gut einsetzbar für eine einfache Vorhersage der Wolkenbewegung. Das wäre ja eigentlich auch schon recht </w:t>
      </w:r>
      <w:proofErr w:type="gramStart"/>
      <w:r>
        <w:t>hilfreich</w:t>
      </w:r>
      <w:proofErr w:type="gramEnd"/>
      <w:r>
        <w:t xml:space="preserve"> wenn man wüsste wann die nächste Wolke über die Solaranlage hinwegziehen respektive weil l</w:t>
      </w:r>
      <w:r w:rsidR="008D04FC">
        <w:t>a</w:t>
      </w:r>
      <w:r>
        <w:t xml:space="preserve">nge es dauert bis das nächste </w:t>
      </w:r>
      <w:proofErr w:type="spellStart"/>
      <w:r>
        <w:t>Ram</w:t>
      </w:r>
      <w:r w:rsidR="008D04FC">
        <w:t>p</w:t>
      </w:r>
      <w:proofErr w:type="spellEnd"/>
      <w:r w:rsidR="008D04FC">
        <w:t>-</w:t>
      </w:r>
      <w:r>
        <w:t>event ansteht.</w:t>
      </w:r>
    </w:p>
    <w:p w:rsidR="00284FA6" w:rsidRDefault="00284FA6">
      <w:pPr>
        <w:pStyle w:val="berschrift1"/>
        <w:numPr>
          <w:ilvl w:val="0"/>
          <w:numId w:val="0"/>
        </w:numPr>
      </w:pPr>
      <w:bookmarkStart w:id="66" w:name="_Ref491742270"/>
      <w:bookmarkStart w:id="67" w:name="_Ref491742277"/>
      <w:bookmarkStart w:id="68" w:name="_Toc532643562"/>
      <w:r>
        <w:lastRenderedPageBreak/>
        <w:t xml:space="preserve">Anhang A: Beispiele für die Gliederung von </w:t>
      </w:r>
      <w:r w:rsidR="00583AA1">
        <w:t>Abschlussarbeiten</w:t>
      </w:r>
      <w:bookmarkEnd w:id="66"/>
      <w:bookmarkEnd w:id="67"/>
      <w:bookmarkEnd w:id="68"/>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69" w:name="_Toc532643563"/>
      <w:r>
        <w:t>A.1 Literaturarbeiten</w:t>
      </w:r>
      <w:bookmarkEnd w:id="69"/>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70" w:name="_Toc532643564"/>
      <w:r>
        <w:t>A.2 Systementwicklungen</w:t>
      </w:r>
      <w:bookmarkEnd w:id="70"/>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71" w:name="_Toc532643565"/>
      <w:r>
        <w:lastRenderedPageBreak/>
        <w:t>Anhang B: Formatvorlagen</w:t>
      </w:r>
      <w:bookmarkEnd w:id="71"/>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72" w:name="_Toc493178522"/>
      <w:r>
        <w:t xml:space="preserve">Tabelle </w:t>
      </w:r>
      <w:r w:rsidR="00C552D0">
        <w:rPr>
          <w:noProof/>
        </w:rPr>
        <w:fldChar w:fldCharType="begin"/>
      </w:r>
      <w:r w:rsidR="00C552D0">
        <w:rPr>
          <w:noProof/>
        </w:rPr>
        <w:instrText xml:space="preserve"> SEQ Tabelle \* ARABIC </w:instrText>
      </w:r>
      <w:r w:rsidR="00C552D0">
        <w:rPr>
          <w:noProof/>
        </w:rPr>
        <w:fldChar w:fldCharType="separate"/>
      </w:r>
      <w:r w:rsidR="00824316">
        <w:rPr>
          <w:noProof/>
        </w:rPr>
        <w:t>3</w:t>
      </w:r>
      <w:r w:rsidR="00C552D0">
        <w:rPr>
          <w:noProof/>
        </w:rPr>
        <w:fldChar w:fldCharType="end"/>
      </w:r>
      <w:r>
        <w:t>: Aufstellung der wichtigsten Formatvorlagen der Dokumentvorlage</w:t>
      </w:r>
      <w:bookmarkEnd w:id="72"/>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 xml:space="preserve">Texte von Computerprogrammen </w:t>
            </w:r>
            <w:proofErr w:type="spellStart"/>
            <w:r>
              <w:rPr>
                <w:snapToGrid w:val="0"/>
                <w:color w:val="000000"/>
              </w:rPr>
              <w:t>u.ä.</w:t>
            </w:r>
            <w:proofErr w:type="spellEnd"/>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73" w:name="_Ref492657968"/>
      <w:bookmarkStart w:id="74" w:name="_Toc532643566"/>
      <w:r>
        <w:lastRenderedPageBreak/>
        <w:t>Glossar</w:t>
      </w:r>
      <w:bookmarkEnd w:id="73"/>
      <w:bookmarkEnd w:id="74"/>
    </w:p>
    <w:p w:rsidR="00284FA6" w:rsidRDefault="00284FA6">
      <w:r>
        <w:rPr>
          <w:b/>
        </w:rPr>
        <w:t>Absatz</w:t>
      </w:r>
      <w:r>
        <w:rPr>
          <w:b/>
        </w:rPr>
        <w:fldChar w:fldCharType="begin"/>
      </w:r>
      <w:r>
        <w:instrText xml:space="preserve"> XE "Absatz" </w:instrText>
      </w:r>
      <w:r>
        <w:rPr>
          <w:b/>
        </w:rPr>
        <w:fldChar w:fldCharType="end"/>
      </w:r>
      <w:r>
        <w:rPr>
          <w:b/>
        </w:rPr>
        <w:t xml:space="preserve"> (engl. </w:t>
      </w:r>
      <w:proofErr w:type="spellStart"/>
      <w:r>
        <w:rPr>
          <w:b/>
        </w:rPr>
        <w:t>paragraph</w:t>
      </w:r>
      <w:proofErr w:type="spellEnd"/>
      <w:r>
        <w:rPr>
          <w:b/>
        </w:rPr>
        <w:t xml:space="preserve">):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w:t>
      </w:r>
      <w:proofErr w:type="spellStart"/>
      <w:r>
        <w:rPr>
          <w:b/>
        </w:rPr>
        <w:t>sheet</w:t>
      </w:r>
      <w:proofErr w:type="spellEnd"/>
      <w:r>
        <w:rPr>
          <w:b/>
        </w:rPr>
        <w:t xml:space="preserve">):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w:t>
      </w:r>
      <w:proofErr w:type="spellStart"/>
      <w:r w:rsidR="00583AA1">
        <w:rPr>
          <w:rFonts w:ascii="Courier New" w:hAnsi="Courier New"/>
        </w:rPr>
        <w:t>dotx</w:t>
      </w:r>
      <w:proofErr w:type="spellEnd"/>
      <w:r>
        <w:t xml:space="preserve"> dar. Im Kontext dieser Arbeit wird der Be</w:t>
      </w:r>
      <w:r>
        <w:softHyphen/>
        <w:t>griff Dokumentvorlage etwas weiter gefasst und umfasst auch ein Word-Dokument, das neben einer Definition von Formatvorlagen auch musterhafte Textteile enthält.</w:t>
      </w:r>
    </w:p>
    <w:p w:rsidR="00284FA6" w:rsidRPr="000B6D1F" w:rsidRDefault="006B77EF">
      <w:pPr>
        <w:pStyle w:val="berschrift1"/>
        <w:numPr>
          <w:ilvl w:val="0"/>
          <w:numId w:val="0"/>
        </w:numPr>
        <w:rPr>
          <w:lang w:val="en-US"/>
        </w:rPr>
      </w:pPr>
      <w:bookmarkStart w:id="75" w:name="_Toc532643567"/>
      <w:r w:rsidRPr="000B6D1F">
        <w:rPr>
          <w:lang w:val="en-US"/>
        </w:rPr>
        <w:lastRenderedPageBreak/>
        <w:t>Quellen</w:t>
      </w:r>
      <w:r w:rsidR="00284FA6" w:rsidRPr="000B6D1F">
        <w:rPr>
          <w:lang w:val="en-US"/>
        </w:rPr>
        <w:t>verzeichnis</w:t>
      </w:r>
      <w:bookmarkEnd w:id="75"/>
    </w:p>
    <w:p w:rsidR="00CC4166" w:rsidRPr="00CC4166" w:rsidRDefault="0079225D" w:rsidP="00CC4166">
      <w:pPr>
        <w:pStyle w:val="Literaturverzeichnis"/>
        <w:rPr>
          <w:sz w:val="24"/>
          <w:lang w:val="en-US"/>
        </w:rPr>
      </w:pPr>
      <w:r>
        <w:fldChar w:fldCharType="begin"/>
      </w:r>
      <w:r w:rsidR="00FC204B">
        <w:rPr>
          <w:lang w:val="en-US"/>
        </w:rPr>
        <w:instrText xml:space="preserve"> ADDIN ZOTERO_BIBL {"custom":[]} CSL_BIBLIOGRAPHY </w:instrText>
      </w:r>
      <w:r>
        <w:fldChar w:fldCharType="separate"/>
      </w:r>
      <w:r w:rsidR="00CC4166" w:rsidRPr="00CC4166">
        <w:rPr>
          <w:sz w:val="24"/>
          <w:lang w:val="en-US"/>
        </w:rPr>
        <w:t>[1]</w:t>
      </w:r>
      <w:r w:rsidR="00CC4166" w:rsidRPr="00CC4166">
        <w:rPr>
          <w:sz w:val="24"/>
          <w:lang w:val="en-US"/>
        </w:rPr>
        <w:tab/>
        <w:t xml:space="preserve">J. </w:t>
      </w:r>
      <w:proofErr w:type="spellStart"/>
      <w:r w:rsidR="00CC4166" w:rsidRPr="00CC4166">
        <w:rPr>
          <w:sz w:val="24"/>
          <w:lang w:val="en-US"/>
        </w:rPr>
        <w:t>Remund</w:t>
      </w:r>
      <w:proofErr w:type="spellEnd"/>
      <w:r w:rsidR="00CC4166" w:rsidRPr="00CC4166">
        <w:rPr>
          <w:sz w:val="24"/>
          <w:lang w:val="en-US"/>
        </w:rPr>
        <w:t xml:space="preserve">, C. </w:t>
      </w:r>
      <w:proofErr w:type="spellStart"/>
      <w:r w:rsidR="00CC4166" w:rsidRPr="00CC4166">
        <w:rPr>
          <w:sz w:val="24"/>
          <w:lang w:val="en-US"/>
        </w:rPr>
        <w:t>Calhau</w:t>
      </w:r>
      <w:proofErr w:type="spellEnd"/>
      <w:r w:rsidR="00CC4166" w:rsidRPr="00CC4166">
        <w:rPr>
          <w:sz w:val="24"/>
          <w:lang w:val="en-US"/>
        </w:rPr>
        <w:t xml:space="preserve">, L. Perret, und D. Marcel, </w:t>
      </w:r>
      <w:r w:rsidR="00CC4166" w:rsidRPr="00CC4166">
        <w:rPr>
          <w:i/>
          <w:iCs/>
          <w:sz w:val="24"/>
          <w:lang w:val="en-US"/>
        </w:rPr>
        <w:t xml:space="preserve">Characterization of the </w:t>
      </w:r>
      <w:proofErr w:type="spellStart"/>
      <w:r w:rsidR="00CC4166" w:rsidRPr="00CC4166">
        <w:rPr>
          <w:i/>
          <w:iCs/>
          <w:sz w:val="24"/>
          <w:lang w:val="en-US"/>
        </w:rPr>
        <w:t>spatio</w:t>
      </w:r>
      <w:proofErr w:type="spellEnd"/>
      <w:r w:rsidR="00CC4166" w:rsidRPr="00CC4166">
        <w:rPr>
          <w:i/>
          <w:iCs/>
          <w:sz w:val="24"/>
          <w:lang w:val="en-US"/>
        </w:rPr>
        <w:t>-temporal variations and ramp rates of solar radiation and PV</w:t>
      </w:r>
      <w:r w:rsidR="00CC4166" w:rsidRPr="00CC4166">
        <w:rPr>
          <w:sz w:val="24"/>
          <w:lang w:val="en-US"/>
        </w:rPr>
        <w:t>. 2015.</w:t>
      </w:r>
    </w:p>
    <w:p w:rsidR="00CC4166" w:rsidRPr="00CC4166" w:rsidRDefault="00CC4166" w:rsidP="00CC4166">
      <w:pPr>
        <w:pStyle w:val="Literaturverzeichnis"/>
        <w:rPr>
          <w:sz w:val="24"/>
          <w:lang w:val="en-US"/>
        </w:rPr>
      </w:pPr>
      <w:r w:rsidRPr="00CC4166">
        <w:rPr>
          <w:sz w:val="24"/>
          <w:lang w:val="en-US"/>
        </w:rPr>
        <w:t>[2]</w:t>
      </w:r>
      <w:r w:rsidRPr="00CC4166">
        <w:rPr>
          <w:sz w:val="24"/>
          <w:lang w:val="en-US"/>
        </w:rPr>
        <w:tab/>
        <w:t>„</w:t>
      </w:r>
      <w:proofErr w:type="gramStart"/>
      <w:r w:rsidRPr="00CC4166">
        <w:rPr>
          <w:sz w:val="24"/>
          <w:lang w:val="en-US"/>
        </w:rPr>
        <w:t>http://www.entsoe.eu/fileadmin/user_upload/_library/publications/entsoe/Operation_Handbook/Policy_1_final.pdf“</w:t>
      </w:r>
      <w:proofErr w:type="gramEnd"/>
      <w:r w:rsidRPr="00CC4166">
        <w:rPr>
          <w:sz w:val="24"/>
          <w:lang w:val="en-US"/>
        </w:rPr>
        <w:t>. .</w:t>
      </w:r>
    </w:p>
    <w:p w:rsidR="00CC4166" w:rsidRPr="00CC4166" w:rsidRDefault="00CC4166" w:rsidP="00CC4166">
      <w:pPr>
        <w:pStyle w:val="Literaturverzeichnis"/>
        <w:rPr>
          <w:sz w:val="24"/>
        </w:rPr>
      </w:pPr>
      <w:r w:rsidRPr="00CC4166">
        <w:rPr>
          <w:sz w:val="24"/>
        </w:rPr>
        <w:t>[3]</w:t>
      </w:r>
      <w:r w:rsidRPr="00CC4166">
        <w:rPr>
          <w:sz w:val="24"/>
        </w:rPr>
        <w:tab/>
        <w:t xml:space="preserve">„Sonnenstrahlung“, </w:t>
      </w:r>
      <w:r w:rsidRPr="00CC4166">
        <w:rPr>
          <w:i/>
          <w:iCs/>
          <w:sz w:val="24"/>
        </w:rPr>
        <w:t>Wikipedia</w:t>
      </w:r>
      <w:r w:rsidRPr="00CC4166">
        <w:rPr>
          <w:sz w:val="24"/>
        </w:rPr>
        <w:t>. 25-Aug-2018.</w:t>
      </w:r>
    </w:p>
    <w:p w:rsidR="00CC4166" w:rsidRPr="00CC4166" w:rsidRDefault="00CC4166" w:rsidP="00CC4166">
      <w:pPr>
        <w:pStyle w:val="Literaturverzeichnis"/>
        <w:rPr>
          <w:sz w:val="24"/>
          <w:lang w:val="en-US"/>
        </w:rPr>
      </w:pPr>
      <w:r w:rsidRPr="00CC4166">
        <w:rPr>
          <w:sz w:val="24"/>
        </w:rPr>
        <w:t>[4]</w:t>
      </w:r>
      <w:r w:rsidRPr="00CC4166">
        <w:rPr>
          <w:sz w:val="24"/>
        </w:rPr>
        <w:tab/>
        <w:t xml:space="preserve">V. </w:t>
      </w:r>
      <w:proofErr w:type="spellStart"/>
      <w:r w:rsidRPr="00CC4166">
        <w:rPr>
          <w:sz w:val="24"/>
        </w:rPr>
        <w:t>Wesselak</w:t>
      </w:r>
      <w:proofErr w:type="spellEnd"/>
      <w:r w:rsidRPr="00CC4166">
        <w:rPr>
          <w:sz w:val="24"/>
        </w:rPr>
        <w:t xml:space="preserve">, T. Schabbach, J. Fischer, und T. Link, </w:t>
      </w:r>
      <w:r w:rsidRPr="00CC4166">
        <w:rPr>
          <w:i/>
          <w:iCs/>
          <w:sz w:val="24"/>
        </w:rPr>
        <w:t>Handbuch Regenerative Energietechnik</w:t>
      </w:r>
      <w:r w:rsidRPr="00CC4166">
        <w:rPr>
          <w:sz w:val="24"/>
        </w:rPr>
        <w:t xml:space="preserve">, 3. </w:t>
      </w:r>
      <w:proofErr w:type="spellStart"/>
      <w:r w:rsidRPr="00CC4166">
        <w:rPr>
          <w:sz w:val="24"/>
          <w:lang w:val="en-US"/>
        </w:rPr>
        <w:t>Auflage</w:t>
      </w:r>
      <w:proofErr w:type="spellEnd"/>
      <w:r w:rsidRPr="00CC4166">
        <w:rPr>
          <w:sz w:val="24"/>
          <w:lang w:val="en-US"/>
        </w:rPr>
        <w:t xml:space="preserve">. Berlin: Springer </w:t>
      </w:r>
      <w:proofErr w:type="spellStart"/>
      <w:r w:rsidRPr="00CC4166">
        <w:rPr>
          <w:sz w:val="24"/>
          <w:lang w:val="en-US"/>
        </w:rPr>
        <w:t>Vieweg</w:t>
      </w:r>
      <w:proofErr w:type="spellEnd"/>
      <w:r w:rsidRPr="00CC4166">
        <w:rPr>
          <w:sz w:val="24"/>
          <w:lang w:val="en-US"/>
        </w:rPr>
        <w:t>, 2017.</w:t>
      </w:r>
    </w:p>
    <w:p w:rsidR="00CC4166" w:rsidRPr="00CC4166" w:rsidRDefault="00CC4166" w:rsidP="00CC4166">
      <w:pPr>
        <w:pStyle w:val="Literaturverzeichnis"/>
        <w:rPr>
          <w:sz w:val="24"/>
          <w:lang w:val="en-US"/>
        </w:rPr>
      </w:pPr>
      <w:r w:rsidRPr="00CC4166">
        <w:rPr>
          <w:sz w:val="24"/>
          <w:lang w:val="en-US"/>
        </w:rPr>
        <w:t>[5]</w:t>
      </w:r>
      <w:r w:rsidRPr="00CC4166">
        <w:rPr>
          <w:sz w:val="24"/>
          <w:lang w:val="en-US"/>
        </w:rPr>
        <w:tab/>
      </w:r>
      <w:proofErr w:type="gramStart"/>
      <w:r w:rsidRPr="00CC4166">
        <w:rPr>
          <w:sz w:val="24"/>
          <w:lang w:val="en-US"/>
        </w:rPr>
        <w:t>„(</w:t>
      </w:r>
      <w:proofErr w:type="gramEnd"/>
      <w:r w:rsidRPr="00CC4166">
        <w:rPr>
          <w:sz w:val="24"/>
          <w:lang w:val="en-US"/>
        </w:rPr>
        <w:t>WMO 2008) Guide To Meteorological Instruments And Methods Of Observation“. .</w:t>
      </w:r>
    </w:p>
    <w:p w:rsidR="00CC4166" w:rsidRPr="00CC4166" w:rsidRDefault="00CC4166" w:rsidP="00CC4166">
      <w:pPr>
        <w:pStyle w:val="Literaturverzeichnis"/>
        <w:rPr>
          <w:sz w:val="24"/>
          <w:lang w:val="en-US"/>
        </w:rPr>
      </w:pPr>
      <w:r w:rsidRPr="00CC4166">
        <w:rPr>
          <w:sz w:val="24"/>
        </w:rPr>
        <w:t>[6]</w:t>
      </w:r>
      <w:r w:rsidRPr="00CC4166">
        <w:rPr>
          <w:sz w:val="24"/>
        </w:rPr>
        <w:tab/>
        <w:t xml:space="preserve">V. </w:t>
      </w:r>
      <w:proofErr w:type="spellStart"/>
      <w:r w:rsidRPr="00CC4166">
        <w:rPr>
          <w:sz w:val="24"/>
        </w:rPr>
        <w:t>Quaschning</w:t>
      </w:r>
      <w:proofErr w:type="spellEnd"/>
      <w:r w:rsidRPr="00CC4166">
        <w:rPr>
          <w:sz w:val="24"/>
        </w:rPr>
        <w:t xml:space="preserve">, </w:t>
      </w:r>
      <w:r w:rsidRPr="00CC4166">
        <w:rPr>
          <w:i/>
          <w:iCs/>
          <w:sz w:val="24"/>
        </w:rPr>
        <w:t>Regenerative Energiesysteme: Technologie - Berechnung - Simulation</w:t>
      </w:r>
      <w:r w:rsidRPr="00CC4166">
        <w:rPr>
          <w:sz w:val="24"/>
        </w:rPr>
        <w:t xml:space="preserve">, 9., aktualisierte und erweiterte Auflage. </w:t>
      </w:r>
      <w:r w:rsidRPr="00CC4166">
        <w:rPr>
          <w:sz w:val="24"/>
          <w:lang w:val="en-US"/>
        </w:rPr>
        <w:t xml:space="preserve">München: </w:t>
      </w:r>
      <w:proofErr w:type="spellStart"/>
      <w:r w:rsidRPr="00CC4166">
        <w:rPr>
          <w:sz w:val="24"/>
          <w:lang w:val="en-US"/>
        </w:rPr>
        <w:t>Hanser</w:t>
      </w:r>
      <w:proofErr w:type="spellEnd"/>
      <w:r w:rsidRPr="00CC4166">
        <w:rPr>
          <w:sz w:val="24"/>
          <w:lang w:val="en-US"/>
        </w:rPr>
        <w:t>, 2015.</w:t>
      </w:r>
    </w:p>
    <w:p w:rsidR="00CC4166" w:rsidRPr="00CC4166" w:rsidRDefault="00CC4166" w:rsidP="00CC4166">
      <w:pPr>
        <w:pStyle w:val="Literaturverzeichnis"/>
        <w:rPr>
          <w:sz w:val="24"/>
        </w:rPr>
      </w:pPr>
      <w:r w:rsidRPr="00CC4166">
        <w:rPr>
          <w:sz w:val="24"/>
          <w:lang w:val="en-US"/>
        </w:rPr>
        <w:t>[7]</w:t>
      </w:r>
      <w:r w:rsidRPr="00CC4166">
        <w:rPr>
          <w:sz w:val="24"/>
          <w:lang w:val="en-US"/>
        </w:rPr>
        <w:tab/>
        <w:t xml:space="preserve">„NREL Best Practices Handbook for the Collection and Use of Solar Resource Data for Solar Energy </w:t>
      </w:r>
      <w:proofErr w:type="gramStart"/>
      <w:r w:rsidRPr="00CC4166">
        <w:rPr>
          <w:sz w:val="24"/>
          <w:lang w:val="en-US"/>
        </w:rPr>
        <w:t>Applications“</w:t>
      </w:r>
      <w:proofErr w:type="gramEnd"/>
      <w:r w:rsidRPr="00CC4166">
        <w:rPr>
          <w:sz w:val="24"/>
          <w:lang w:val="en-US"/>
        </w:rPr>
        <w:t xml:space="preserve">. </w:t>
      </w:r>
      <w:r w:rsidRPr="00CC4166">
        <w:rPr>
          <w:sz w:val="24"/>
        </w:rPr>
        <w:t>[Online]. Verfügbar unter: https://www.nrel.gov/docs/fy18osti/68886.pdf. [Zugegriffen: 15-Dez-2018].</w:t>
      </w:r>
    </w:p>
    <w:p w:rsidR="0079225D" w:rsidRDefault="0079225D">
      <w:pPr>
        <w:sectPr w:rsidR="0079225D">
          <w:headerReference w:type="even" r:id="rId27"/>
          <w:headerReference w:type="default" r:id="rId28"/>
          <w:footerReference w:type="even" r:id="rId29"/>
          <w:footerReference w:type="default" r:id="rId30"/>
          <w:headerReference w:type="first" r:id="rId31"/>
          <w:footerReference w:type="first" r:id="rId32"/>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76" w:name="_Toc532643568"/>
      <w:r>
        <w:lastRenderedPageBreak/>
        <w:t>Stichwortverzeichnis</w:t>
      </w:r>
      <w:bookmarkEnd w:id="76"/>
    </w:p>
    <w:p w:rsidR="00824316" w:rsidRDefault="00284FA6">
      <w:pPr>
        <w:rPr>
          <w:noProof/>
        </w:rPr>
        <w:sectPr w:rsidR="00824316" w:rsidSect="00824316">
          <w:headerReference w:type="first" r:id="rId33"/>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824316">
          <w:type w:val="continuous"/>
          <w:pgSz w:w="11906" w:h="16838" w:code="9"/>
          <w:pgMar w:top="1418" w:right="1418" w:bottom="1134" w:left="1985" w:header="720" w:footer="720" w:gutter="0"/>
          <w:cols w:num="2" w:space="720"/>
        </w:sectPr>
      </w:pPr>
    </w:p>
    <w:p w:rsidR="00284FA6" w:rsidRDefault="00284FA6">
      <w:r>
        <w:fldChar w:fldCharType="end"/>
      </w:r>
    </w:p>
    <w:sectPr w:rsidR="00284FA6"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5EC5" w:rsidRDefault="00E25EC5">
      <w:pPr>
        <w:spacing w:before="0" w:line="240" w:lineRule="auto"/>
      </w:pPr>
      <w:r>
        <w:separator/>
      </w:r>
    </w:p>
  </w:endnote>
  <w:endnote w:type="continuationSeparator" w:id="0">
    <w:p w:rsidR="00E25EC5" w:rsidRDefault="00E25EC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BD7" w:rsidRDefault="00F45BD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BD7" w:rsidRDefault="00F45BD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BD7" w:rsidRDefault="00F45BD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5EC5" w:rsidRDefault="00E25EC5">
      <w:pPr>
        <w:spacing w:before="0" w:line="240" w:lineRule="auto"/>
      </w:pPr>
      <w:r>
        <w:separator/>
      </w:r>
    </w:p>
  </w:footnote>
  <w:footnote w:type="continuationSeparator" w:id="0">
    <w:p w:rsidR="00E25EC5" w:rsidRDefault="00E25EC5">
      <w:pPr>
        <w:spacing w:before="0" w:line="240" w:lineRule="auto"/>
      </w:pPr>
      <w:r>
        <w:continuationSeparator/>
      </w:r>
    </w:p>
  </w:footnote>
  <w:footnote w:id="1">
    <w:p w:rsidR="00F45BD7" w:rsidRPr="00856265" w:rsidRDefault="00F45BD7" w:rsidP="005813A7">
      <w:pPr>
        <w:pStyle w:val="Funotentext"/>
        <w:rPr>
          <w:lang w:val="de-CH"/>
        </w:rPr>
      </w:pPr>
      <w:r>
        <w:rPr>
          <w:rStyle w:val="Funotenzeichen"/>
        </w:rPr>
        <w:footnoteRef/>
      </w:r>
      <w:r>
        <w:t xml:space="preserve"> </w:t>
      </w:r>
      <w:hyperlink r:id="rId1" w:history="1">
        <w:r w:rsidRPr="00C37483">
          <w:rPr>
            <w:rStyle w:val="Hyperlink"/>
          </w:rPr>
          <w:t>http://www.fulcrum3d.com/index.php/cloudcam/technology</w:t>
        </w:r>
      </w:hyperlink>
    </w:p>
  </w:footnote>
  <w:footnote w:id="2">
    <w:p w:rsidR="00F45BD7" w:rsidRPr="00436AD8" w:rsidRDefault="00F45BD7">
      <w:pPr>
        <w:pStyle w:val="Funotentext"/>
      </w:pPr>
      <w:r>
        <w:rPr>
          <w:rStyle w:val="Funotenzeichen"/>
        </w:rPr>
        <w:footnoteRef/>
      </w:r>
      <w:r>
        <w:t xml:space="preserve"> </w:t>
      </w:r>
      <w:r w:rsidRPr="00E0061D">
        <w:rPr>
          <w:sz w:val="16"/>
          <w:szCs w:val="16"/>
        </w:rPr>
        <w:t xml:space="preserve">Siehe Kapitel </w:t>
      </w:r>
      <w:r w:rsidRPr="00E0061D">
        <w:rPr>
          <w:sz w:val="16"/>
          <w:szCs w:val="16"/>
        </w:rPr>
        <w:fldChar w:fldCharType="begin"/>
      </w:r>
      <w:r w:rsidRPr="00E0061D">
        <w:rPr>
          <w:sz w:val="16"/>
          <w:szCs w:val="16"/>
        </w:rPr>
        <w:instrText xml:space="preserve"> REF _Ref532225024 \r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2.6.2</w:t>
      </w:r>
      <w:r w:rsidRPr="00E0061D">
        <w:rPr>
          <w:sz w:val="16"/>
          <w:szCs w:val="16"/>
        </w:rPr>
        <w:fldChar w:fldCharType="end"/>
      </w:r>
      <w:r w:rsidRPr="00E0061D">
        <w:rPr>
          <w:sz w:val="16"/>
          <w:szCs w:val="16"/>
        </w:rPr>
        <w:t xml:space="preserve"> </w:t>
      </w:r>
      <w:r w:rsidRPr="00E0061D">
        <w:rPr>
          <w:sz w:val="16"/>
          <w:szCs w:val="16"/>
        </w:rPr>
        <w:fldChar w:fldCharType="begin"/>
      </w:r>
      <w:r w:rsidRPr="00E0061D">
        <w:rPr>
          <w:sz w:val="16"/>
          <w:szCs w:val="16"/>
        </w:rPr>
        <w:instrText xml:space="preserve"> REF _Ref532225024 \h </w:instrText>
      </w:r>
      <w:r>
        <w:rPr>
          <w:sz w:val="16"/>
          <w:szCs w:val="16"/>
        </w:rPr>
        <w:instrText xml:space="preserve"> \* MERGEFORMAT </w:instrText>
      </w:r>
      <w:r w:rsidRPr="00E0061D">
        <w:rPr>
          <w:sz w:val="16"/>
          <w:szCs w:val="16"/>
        </w:rPr>
      </w:r>
      <w:r w:rsidRPr="00E0061D">
        <w:rPr>
          <w:sz w:val="16"/>
          <w:szCs w:val="16"/>
        </w:rPr>
        <w:fldChar w:fldCharType="separate"/>
      </w:r>
      <w:r w:rsidRPr="003C5F0F">
        <w:rPr>
          <w:sz w:val="16"/>
          <w:szCs w:val="16"/>
          <w:lang w:val="de-CH"/>
        </w:rPr>
        <w:t>Pyrheliometer</w:t>
      </w:r>
      <w:r w:rsidRPr="00E0061D">
        <w:rPr>
          <w:sz w:val="16"/>
          <w:szCs w:val="16"/>
        </w:rPr>
        <w:fldChar w:fldCharType="end"/>
      </w:r>
      <w:r w:rsidRPr="00E0061D">
        <w:rPr>
          <w:sz w:val="16"/>
          <w:szCs w:val="16"/>
        </w:rPr>
        <w:t>.</w:t>
      </w:r>
    </w:p>
  </w:footnote>
  <w:footnote w:id="3">
    <w:p w:rsidR="00F45BD7" w:rsidRPr="00E0061D" w:rsidRDefault="00F45BD7">
      <w:pPr>
        <w:pStyle w:val="Funotentext"/>
        <w:rPr>
          <w:lang w:val="de-CH"/>
        </w:rPr>
      </w:pPr>
      <w:r>
        <w:rPr>
          <w:rStyle w:val="Funotenzeichen"/>
        </w:rPr>
        <w:footnoteRef/>
      </w:r>
      <w:r>
        <w:t xml:space="preserve"> </w:t>
      </w:r>
      <w:r w:rsidRPr="00436AD8">
        <w:rPr>
          <w:sz w:val="16"/>
          <w:szCs w:val="16"/>
        </w:rPr>
        <w:t>Siehe Kapitel</w:t>
      </w:r>
      <w:r>
        <w:rPr>
          <w:sz w:val="16"/>
          <w:szCs w:val="16"/>
        </w:rPr>
        <w:t xml:space="preserve"> </w:t>
      </w:r>
      <w:r w:rsidRPr="00E0061D">
        <w:rPr>
          <w:sz w:val="16"/>
          <w:szCs w:val="16"/>
        </w:rPr>
        <w:fldChar w:fldCharType="begin"/>
      </w:r>
      <w:r w:rsidRPr="00E0061D">
        <w:rPr>
          <w:sz w:val="16"/>
          <w:szCs w:val="16"/>
        </w:rPr>
        <w:instrText xml:space="preserve"> REF _Ref532224951 \w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rPr>
        <w:t>2.6.1</w:t>
      </w:r>
      <w:r w:rsidRPr="00E0061D">
        <w:rPr>
          <w:sz w:val="16"/>
          <w:szCs w:val="16"/>
        </w:rPr>
        <w:fldChar w:fldCharType="end"/>
      </w:r>
      <w:r>
        <w:rPr>
          <w:sz w:val="16"/>
          <w:szCs w:val="16"/>
        </w:rPr>
        <w:t xml:space="preserve"> </w:t>
      </w:r>
      <w:r w:rsidRPr="00E0061D">
        <w:rPr>
          <w:sz w:val="16"/>
          <w:szCs w:val="16"/>
        </w:rPr>
        <w:fldChar w:fldCharType="begin"/>
      </w:r>
      <w:r w:rsidRPr="00E0061D">
        <w:rPr>
          <w:sz w:val="16"/>
          <w:szCs w:val="16"/>
        </w:rPr>
        <w:instrText xml:space="preserve"> REF _Ref532224951 \h </w:instrText>
      </w:r>
      <w:r>
        <w:rPr>
          <w:sz w:val="16"/>
          <w:szCs w:val="16"/>
        </w:rPr>
        <w:instrText xml:space="preserve"> \* MERGEFORMAT </w:instrText>
      </w:r>
      <w:r w:rsidRPr="00E0061D">
        <w:rPr>
          <w:sz w:val="16"/>
          <w:szCs w:val="16"/>
        </w:rPr>
      </w:r>
      <w:r w:rsidRPr="00E0061D">
        <w:rPr>
          <w:sz w:val="16"/>
          <w:szCs w:val="16"/>
        </w:rPr>
        <w:fldChar w:fldCharType="separate"/>
      </w:r>
      <w:r w:rsidRPr="00E0061D">
        <w:rPr>
          <w:sz w:val="16"/>
          <w:szCs w:val="16"/>
          <w:lang w:val="de-CH"/>
        </w:rPr>
        <w:t>Pyranometer</w:t>
      </w:r>
      <w:r w:rsidRPr="00E0061D">
        <w:rPr>
          <w:sz w:val="16"/>
          <w:szCs w:val="16"/>
        </w:rPr>
        <w:fldChar w:fldCharType="end"/>
      </w:r>
      <w:r w:rsidRPr="00E0061D">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BD7" w:rsidRDefault="00F45BD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BD7" w:rsidRDefault="00F45BD7">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637238">
      <w:rPr>
        <w:noProof/>
      </w:rPr>
      <w:instrText>0</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637238">
      <w:rPr>
        <w:noProof/>
      </w:rPr>
      <w:instrText>8</w:instrText>
    </w:r>
    <w:r>
      <w:rPr>
        <w:noProof/>
      </w:rPr>
      <w:fldChar w:fldCharType="end"/>
    </w:r>
    <w:r>
      <w:instrText xml:space="preserve"> " " \* MERGEFORMAT </w:instrText>
    </w:r>
    <w:r>
      <w:fldChar w:fldCharType="separate"/>
    </w:r>
    <w:r w:rsidR="00637238">
      <w:rPr>
        <w:noProof/>
      </w:rPr>
      <w:instrText>8</w:instrText>
    </w:r>
    <w:r w:rsidR="00637238">
      <w:instrText xml:space="preserve"> </w:instrText>
    </w:r>
    <w:r>
      <w:fldChar w:fldCharType="end"/>
    </w:r>
    <w:r>
      <w:instrText xml:space="preserve"> \* MERGEFORMAT </w:instrText>
    </w:r>
    <w:r>
      <w:fldChar w:fldCharType="end"/>
    </w:r>
    <w:r>
      <w:rPr>
        <w:noProof/>
      </w:rPr>
      <w:fldChar w:fldCharType="begin"/>
    </w:r>
    <w:r>
      <w:rPr>
        <w:noProof/>
      </w:rPr>
      <w:instrText xml:space="preserve"> STYLEREF "Überschrift 1" \* MERGEFORMAT </w:instrText>
    </w:r>
    <w:r>
      <w:rPr>
        <w:noProof/>
      </w:rPr>
      <w:fldChar w:fldCharType="separate"/>
    </w:r>
    <w:r w:rsidR="00637238">
      <w:rPr>
        <w:noProof/>
      </w:rPr>
      <w:t>Glossar</w:t>
    </w:r>
    <w:r>
      <w:rPr>
        <w:noProof/>
      </w:rPr>
      <w:fldChar w:fldCharType="end"/>
    </w:r>
    <w:r>
      <w:tab/>
    </w:r>
    <w:r>
      <w:fldChar w:fldCharType="begin"/>
    </w:r>
    <w:r>
      <w:instrText xml:space="preserve"> PAGE  \* MERGEFORMAT </w:instrText>
    </w:r>
    <w:r>
      <w:fldChar w:fldCharType="separate"/>
    </w:r>
    <w:r w:rsidR="00637238">
      <w:rPr>
        <w:noProof/>
      </w:rPr>
      <w:t>34</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BD7" w:rsidRDefault="00F45BD7">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5BD7" w:rsidRDefault="00F45BD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D0B75B5"/>
    <w:multiLevelType w:val="hybridMultilevel"/>
    <w:tmpl w:val="8D98889E"/>
    <w:lvl w:ilvl="0" w:tplc="36E0820C">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3"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28"/>
  </w:num>
  <w:num w:numId="14">
    <w:abstractNumId w:val="20"/>
  </w:num>
  <w:num w:numId="15">
    <w:abstractNumId w:val="15"/>
  </w:num>
  <w:num w:numId="16">
    <w:abstractNumId w:val="16"/>
  </w:num>
  <w:num w:numId="17">
    <w:abstractNumId w:val="12"/>
  </w:num>
  <w:num w:numId="18">
    <w:abstractNumId w:val="25"/>
  </w:num>
  <w:num w:numId="19">
    <w:abstractNumId w:val="24"/>
  </w:num>
  <w:num w:numId="20">
    <w:abstractNumId w:val="13"/>
  </w:num>
  <w:num w:numId="21">
    <w:abstractNumId w:val="11"/>
  </w:num>
  <w:num w:numId="22">
    <w:abstractNumId w:val="22"/>
  </w:num>
  <w:num w:numId="23">
    <w:abstractNumId w:val="27"/>
  </w:num>
  <w:num w:numId="24">
    <w:abstractNumId w:val="26"/>
  </w:num>
  <w:num w:numId="25">
    <w:abstractNumId w:val="17"/>
  </w:num>
  <w:num w:numId="26">
    <w:abstractNumId w:val="19"/>
  </w:num>
  <w:num w:numId="27">
    <w:abstractNumId w:val="10"/>
  </w:num>
  <w:num w:numId="28">
    <w:abstractNumId w:val="18"/>
  </w:num>
  <w:num w:numId="29">
    <w:abstractNumId w:val="23"/>
  </w:num>
  <w:num w:numId="30">
    <w:abstractNumId w:val="21"/>
  </w:num>
  <w:num w:numId="31">
    <w:abstractNumId w:val="14"/>
  </w:num>
  <w:num w:numId="32">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3EA8"/>
    <w:rsid w:val="00004C6A"/>
    <w:rsid w:val="000068D2"/>
    <w:rsid w:val="00007B81"/>
    <w:rsid w:val="00011508"/>
    <w:rsid w:val="000239DE"/>
    <w:rsid w:val="0003242D"/>
    <w:rsid w:val="000360C1"/>
    <w:rsid w:val="00044C0A"/>
    <w:rsid w:val="00053B7D"/>
    <w:rsid w:val="00054130"/>
    <w:rsid w:val="00065ABF"/>
    <w:rsid w:val="00080A15"/>
    <w:rsid w:val="00080B9A"/>
    <w:rsid w:val="00084C37"/>
    <w:rsid w:val="00086140"/>
    <w:rsid w:val="00091878"/>
    <w:rsid w:val="00094BA5"/>
    <w:rsid w:val="00095780"/>
    <w:rsid w:val="00097B2B"/>
    <w:rsid w:val="000A41E9"/>
    <w:rsid w:val="000B0018"/>
    <w:rsid w:val="000B1E76"/>
    <w:rsid w:val="000B1F0A"/>
    <w:rsid w:val="000B50D3"/>
    <w:rsid w:val="000B5C94"/>
    <w:rsid w:val="000B6D1F"/>
    <w:rsid w:val="000C3013"/>
    <w:rsid w:val="000C7538"/>
    <w:rsid w:val="000D0CE1"/>
    <w:rsid w:val="000D1285"/>
    <w:rsid w:val="001013CE"/>
    <w:rsid w:val="00111AC6"/>
    <w:rsid w:val="0011619B"/>
    <w:rsid w:val="00117C19"/>
    <w:rsid w:val="0012526B"/>
    <w:rsid w:val="001253A4"/>
    <w:rsid w:val="00126452"/>
    <w:rsid w:val="0013003B"/>
    <w:rsid w:val="001325CA"/>
    <w:rsid w:val="00135B85"/>
    <w:rsid w:val="00143C30"/>
    <w:rsid w:val="0014700B"/>
    <w:rsid w:val="0015655F"/>
    <w:rsid w:val="00160690"/>
    <w:rsid w:val="001642F6"/>
    <w:rsid w:val="00166939"/>
    <w:rsid w:val="0018099E"/>
    <w:rsid w:val="00190BEE"/>
    <w:rsid w:val="0019162E"/>
    <w:rsid w:val="00192CE5"/>
    <w:rsid w:val="00194AF7"/>
    <w:rsid w:val="0019585B"/>
    <w:rsid w:val="00195EF5"/>
    <w:rsid w:val="001A4759"/>
    <w:rsid w:val="001B3225"/>
    <w:rsid w:val="001B679C"/>
    <w:rsid w:val="001B6A53"/>
    <w:rsid w:val="001D6D8F"/>
    <w:rsid w:val="001E2E0D"/>
    <w:rsid w:val="001F09F3"/>
    <w:rsid w:val="001F108B"/>
    <w:rsid w:val="001F6AC8"/>
    <w:rsid w:val="001F6FE1"/>
    <w:rsid w:val="00207425"/>
    <w:rsid w:val="0021249D"/>
    <w:rsid w:val="00215F16"/>
    <w:rsid w:val="00216360"/>
    <w:rsid w:val="00216BF7"/>
    <w:rsid w:val="00222670"/>
    <w:rsid w:val="00237C16"/>
    <w:rsid w:val="0024139A"/>
    <w:rsid w:val="00245623"/>
    <w:rsid w:val="00246654"/>
    <w:rsid w:val="00261809"/>
    <w:rsid w:val="00265D00"/>
    <w:rsid w:val="00267670"/>
    <w:rsid w:val="00274230"/>
    <w:rsid w:val="00284443"/>
    <w:rsid w:val="00284FA6"/>
    <w:rsid w:val="0029592F"/>
    <w:rsid w:val="00297AF3"/>
    <w:rsid w:val="002A41CA"/>
    <w:rsid w:val="002A51A0"/>
    <w:rsid w:val="002A5C70"/>
    <w:rsid w:val="002C5491"/>
    <w:rsid w:val="002D483A"/>
    <w:rsid w:val="002D56DB"/>
    <w:rsid w:val="002D5D74"/>
    <w:rsid w:val="002E1F53"/>
    <w:rsid w:val="002E7F1B"/>
    <w:rsid w:val="002F1228"/>
    <w:rsid w:val="002F36E1"/>
    <w:rsid w:val="002F48AC"/>
    <w:rsid w:val="002F4FA3"/>
    <w:rsid w:val="0030213A"/>
    <w:rsid w:val="00302F3C"/>
    <w:rsid w:val="00307330"/>
    <w:rsid w:val="00307D2A"/>
    <w:rsid w:val="00310ACA"/>
    <w:rsid w:val="00315EB6"/>
    <w:rsid w:val="003176CC"/>
    <w:rsid w:val="0032639F"/>
    <w:rsid w:val="003349A9"/>
    <w:rsid w:val="003359FA"/>
    <w:rsid w:val="00336A89"/>
    <w:rsid w:val="00337F61"/>
    <w:rsid w:val="00340216"/>
    <w:rsid w:val="0034320F"/>
    <w:rsid w:val="00345B74"/>
    <w:rsid w:val="00350EA3"/>
    <w:rsid w:val="0035309C"/>
    <w:rsid w:val="003531A0"/>
    <w:rsid w:val="00354BCE"/>
    <w:rsid w:val="003550F6"/>
    <w:rsid w:val="00357F83"/>
    <w:rsid w:val="003639D2"/>
    <w:rsid w:val="003647EE"/>
    <w:rsid w:val="00376DCD"/>
    <w:rsid w:val="00382855"/>
    <w:rsid w:val="00385321"/>
    <w:rsid w:val="00392428"/>
    <w:rsid w:val="0039354D"/>
    <w:rsid w:val="003967E5"/>
    <w:rsid w:val="003978A4"/>
    <w:rsid w:val="003A3224"/>
    <w:rsid w:val="003B0701"/>
    <w:rsid w:val="003B0CF5"/>
    <w:rsid w:val="003B22C4"/>
    <w:rsid w:val="003C521D"/>
    <w:rsid w:val="003C5F0F"/>
    <w:rsid w:val="003E05AD"/>
    <w:rsid w:val="003E5524"/>
    <w:rsid w:val="003E65BD"/>
    <w:rsid w:val="003F15B6"/>
    <w:rsid w:val="003F2A4B"/>
    <w:rsid w:val="0040502E"/>
    <w:rsid w:val="00411744"/>
    <w:rsid w:val="004132D2"/>
    <w:rsid w:val="00415B09"/>
    <w:rsid w:val="0041674D"/>
    <w:rsid w:val="00420FF3"/>
    <w:rsid w:val="00425657"/>
    <w:rsid w:val="00430DDB"/>
    <w:rsid w:val="00431336"/>
    <w:rsid w:val="00436401"/>
    <w:rsid w:val="00436AD8"/>
    <w:rsid w:val="00440D21"/>
    <w:rsid w:val="00444BC1"/>
    <w:rsid w:val="00446046"/>
    <w:rsid w:val="00447882"/>
    <w:rsid w:val="0045187A"/>
    <w:rsid w:val="004572AB"/>
    <w:rsid w:val="004575BD"/>
    <w:rsid w:val="00463FC4"/>
    <w:rsid w:val="004769CB"/>
    <w:rsid w:val="004838D5"/>
    <w:rsid w:val="0048501D"/>
    <w:rsid w:val="0048660B"/>
    <w:rsid w:val="00486AA1"/>
    <w:rsid w:val="0049163C"/>
    <w:rsid w:val="004A1499"/>
    <w:rsid w:val="004B345C"/>
    <w:rsid w:val="004C30F3"/>
    <w:rsid w:val="004C47B3"/>
    <w:rsid w:val="004D374F"/>
    <w:rsid w:val="004D6101"/>
    <w:rsid w:val="004E1E00"/>
    <w:rsid w:val="004E2E98"/>
    <w:rsid w:val="004E5810"/>
    <w:rsid w:val="004E781E"/>
    <w:rsid w:val="004F0C6F"/>
    <w:rsid w:val="004F10C3"/>
    <w:rsid w:val="004F64A4"/>
    <w:rsid w:val="005019F5"/>
    <w:rsid w:val="005021D5"/>
    <w:rsid w:val="00513B3C"/>
    <w:rsid w:val="005211EC"/>
    <w:rsid w:val="00521D9A"/>
    <w:rsid w:val="00527A29"/>
    <w:rsid w:val="00540F20"/>
    <w:rsid w:val="00541259"/>
    <w:rsid w:val="00541992"/>
    <w:rsid w:val="00541CB7"/>
    <w:rsid w:val="00542E74"/>
    <w:rsid w:val="00546F09"/>
    <w:rsid w:val="00554D9F"/>
    <w:rsid w:val="005659BC"/>
    <w:rsid w:val="00573A8F"/>
    <w:rsid w:val="00573F73"/>
    <w:rsid w:val="005813A7"/>
    <w:rsid w:val="00581A21"/>
    <w:rsid w:val="0058342D"/>
    <w:rsid w:val="00583AA1"/>
    <w:rsid w:val="00586D3D"/>
    <w:rsid w:val="00586F60"/>
    <w:rsid w:val="005921A2"/>
    <w:rsid w:val="005A7737"/>
    <w:rsid w:val="005B2F93"/>
    <w:rsid w:val="005C108C"/>
    <w:rsid w:val="005C3D28"/>
    <w:rsid w:val="005C50E0"/>
    <w:rsid w:val="005C5914"/>
    <w:rsid w:val="005D26BD"/>
    <w:rsid w:val="005D369F"/>
    <w:rsid w:val="005D51C6"/>
    <w:rsid w:val="005F576C"/>
    <w:rsid w:val="00605D79"/>
    <w:rsid w:val="00607288"/>
    <w:rsid w:val="00610440"/>
    <w:rsid w:val="00613DFE"/>
    <w:rsid w:val="00615B76"/>
    <w:rsid w:val="006219C2"/>
    <w:rsid w:val="006322EF"/>
    <w:rsid w:val="00637238"/>
    <w:rsid w:val="006500D6"/>
    <w:rsid w:val="00655AC7"/>
    <w:rsid w:val="0066763B"/>
    <w:rsid w:val="006716C4"/>
    <w:rsid w:val="0067253C"/>
    <w:rsid w:val="00672D13"/>
    <w:rsid w:val="00673ACB"/>
    <w:rsid w:val="00677567"/>
    <w:rsid w:val="00685612"/>
    <w:rsid w:val="0069103C"/>
    <w:rsid w:val="00692DAA"/>
    <w:rsid w:val="00695994"/>
    <w:rsid w:val="00695F8C"/>
    <w:rsid w:val="00697181"/>
    <w:rsid w:val="006A0B05"/>
    <w:rsid w:val="006A5068"/>
    <w:rsid w:val="006B4180"/>
    <w:rsid w:val="006B77EF"/>
    <w:rsid w:val="006C2EB8"/>
    <w:rsid w:val="006D45A1"/>
    <w:rsid w:val="006E5AC6"/>
    <w:rsid w:val="006E6AB7"/>
    <w:rsid w:val="006E7126"/>
    <w:rsid w:val="006E7EF2"/>
    <w:rsid w:val="006F50D9"/>
    <w:rsid w:val="006F6061"/>
    <w:rsid w:val="006F6078"/>
    <w:rsid w:val="006F71EC"/>
    <w:rsid w:val="007035C5"/>
    <w:rsid w:val="00704B81"/>
    <w:rsid w:val="00717EC0"/>
    <w:rsid w:val="0074349B"/>
    <w:rsid w:val="007529F4"/>
    <w:rsid w:val="00753827"/>
    <w:rsid w:val="00756737"/>
    <w:rsid w:val="0076410D"/>
    <w:rsid w:val="007648E0"/>
    <w:rsid w:val="0077210A"/>
    <w:rsid w:val="0077331A"/>
    <w:rsid w:val="00781176"/>
    <w:rsid w:val="0078135A"/>
    <w:rsid w:val="007842E7"/>
    <w:rsid w:val="0079225D"/>
    <w:rsid w:val="007A00FC"/>
    <w:rsid w:val="007A060E"/>
    <w:rsid w:val="007A1B96"/>
    <w:rsid w:val="007B5C56"/>
    <w:rsid w:val="007B62C2"/>
    <w:rsid w:val="007C59FE"/>
    <w:rsid w:val="007C5C9C"/>
    <w:rsid w:val="007D3976"/>
    <w:rsid w:val="007D61D0"/>
    <w:rsid w:val="007E0131"/>
    <w:rsid w:val="007E2573"/>
    <w:rsid w:val="007E2A1D"/>
    <w:rsid w:val="007F50DB"/>
    <w:rsid w:val="008026B1"/>
    <w:rsid w:val="00805892"/>
    <w:rsid w:val="008071B2"/>
    <w:rsid w:val="0081447D"/>
    <w:rsid w:val="00814C2E"/>
    <w:rsid w:val="00824316"/>
    <w:rsid w:val="008256E0"/>
    <w:rsid w:val="00825E01"/>
    <w:rsid w:val="00827F54"/>
    <w:rsid w:val="00830CD9"/>
    <w:rsid w:val="0083219B"/>
    <w:rsid w:val="00840D38"/>
    <w:rsid w:val="00841E7B"/>
    <w:rsid w:val="008462A7"/>
    <w:rsid w:val="00846CAE"/>
    <w:rsid w:val="008507CF"/>
    <w:rsid w:val="00851986"/>
    <w:rsid w:val="00853009"/>
    <w:rsid w:val="00853797"/>
    <w:rsid w:val="00862DDF"/>
    <w:rsid w:val="00864856"/>
    <w:rsid w:val="00864AE9"/>
    <w:rsid w:val="00875077"/>
    <w:rsid w:val="00882517"/>
    <w:rsid w:val="00886D64"/>
    <w:rsid w:val="008972E4"/>
    <w:rsid w:val="008A18C0"/>
    <w:rsid w:val="008A5D30"/>
    <w:rsid w:val="008A65C5"/>
    <w:rsid w:val="008B18E9"/>
    <w:rsid w:val="008B2116"/>
    <w:rsid w:val="008B28D1"/>
    <w:rsid w:val="008B4F3F"/>
    <w:rsid w:val="008B6BE3"/>
    <w:rsid w:val="008C44B0"/>
    <w:rsid w:val="008C7C69"/>
    <w:rsid w:val="008D04FC"/>
    <w:rsid w:val="008D09DE"/>
    <w:rsid w:val="008D4DF3"/>
    <w:rsid w:val="008E4B1F"/>
    <w:rsid w:val="008E57C0"/>
    <w:rsid w:val="008E5F8E"/>
    <w:rsid w:val="00920EFB"/>
    <w:rsid w:val="00921AD1"/>
    <w:rsid w:val="00923E3A"/>
    <w:rsid w:val="00924E99"/>
    <w:rsid w:val="0092611A"/>
    <w:rsid w:val="00931AC1"/>
    <w:rsid w:val="00931F93"/>
    <w:rsid w:val="009363B9"/>
    <w:rsid w:val="00937328"/>
    <w:rsid w:val="00940E16"/>
    <w:rsid w:val="00941983"/>
    <w:rsid w:val="00943FCB"/>
    <w:rsid w:val="009509E0"/>
    <w:rsid w:val="00956100"/>
    <w:rsid w:val="00962AC4"/>
    <w:rsid w:val="009669DF"/>
    <w:rsid w:val="00967BCF"/>
    <w:rsid w:val="009708A1"/>
    <w:rsid w:val="00972342"/>
    <w:rsid w:val="0097476B"/>
    <w:rsid w:val="009767C9"/>
    <w:rsid w:val="009939FA"/>
    <w:rsid w:val="009962F4"/>
    <w:rsid w:val="0099695C"/>
    <w:rsid w:val="009A5D84"/>
    <w:rsid w:val="009A6F60"/>
    <w:rsid w:val="009B2F6E"/>
    <w:rsid w:val="009C26CF"/>
    <w:rsid w:val="009D10A4"/>
    <w:rsid w:val="009D2209"/>
    <w:rsid w:val="009D412D"/>
    <w:rsid w:val="009D63AF"/>
    <w:rsid w:val="009D6D00"/>
    <w:rsid w:val="009E49D5"/>
    <w:rsid w:val="009F07EC"/>
    <w:rsid w:val="009F0F37"/>
    <w:rsid w:val="009F1EE3"/>
    <w:rsid w:val="009F218F"/>
    <w:rsid w:val="009F3BEF"/>
    <w:rsid w:val="009F4848"/>
    <w:rsid w:val="009F6262"/>
    <w:rsid w:val="009F7D28"/>
    <w:rsid w:val="00A05CF4"/>
    <w:rsid w:val="00A14C17"/>
    <w:rsid w:val="00A30F98"/>
    <w:rsid w:val="00A32299"/>
    <w:rsid w:val="00A35092"/>
    <w:rsid w:val="00A35319"/>
    <w:rsid w:val="00A45DD2"/>
    <w:rsid w:val="00A47BD9"/>
    <w:rsid w:val="00A5114A"/>
    <w:rsid w:val="00A609DA"/>
    <w:rsid w:val="00A61BC2"/>
    <w:rsid w:val="00A63848"/>
    <w:rsid w:val="00A66B5C"/>
    <w:rsid w:val="00A71674"/>
    <w:rsid w:val="00A73639"/>
    <w:rsid w:val="00A73DF5"/>
    <w:rsid w:val="00A74A25"/>
    <w:rsid w:val="00A8339B"/>
    <w:rsid w:val="00A84672"/>
    <w:rsid w:val="00A9619F"/>
    <w:rsid w:val="00A9651E"/>
    <w:rsid w:val="00A971D3"/>
    <w:rsid w:val="00AA08EA"/>
    <w:rsid w:val="00AA5D51"/>
    <w:rsid w:val="00AB03F8"/>
    <w:rsid w:val="00AB0591"/>
    <w:rsid w:val="00AC3989"/>
    <w:rsid w:val="00AC6692"/>
    <w:rsid w:val="00AD3115"/>
    <w:rsid w:val="00AE6B11"/>
    <w:rsid w:val="00AF5960"/>
    <w:rsid w:val="00B00AEA"/>
    <w:rsid w:val="00B00CFE"/>
    <w:rsid w:val="00B01C7A"/>
    <w:rsid w:val="00B063E7"/>
    <w:rsid w:val="00B128F5"/>
    <w:rsid w:val="00B17F93"/>
    <w:rsid w:val="00B30A17"/>
    <w:rsid w:val="00B30DC4"/>
    <w:rsid w:val="00B32C84"/>
    <w:rsid w:val="00B343AD"/>
    <w:rsid w:val="00B470EC"/>
    <w:rsid w:val="00B4768E"/>
    <w:rsid w:val="00B47867"/>
    <w:rsid w:val="00B50971"/>
    <w:rsid w:val="00B51696"/>
    <w:rsid w:val="00B5243C"/>
    <w:rsid w:val="00B568FC"/>
    <w:rsid w:val="00B578AE"/>
    <w:rsid w:val="00B60278"/>
    <w:rsid w:val="00B608D1"/>
    <w:rsid w:val="00B66E08"/>
    <w:rsid w:val="00B67EF0"/>
    <w:rsid w:val="00B70C1C"/>
    <w:rsid w:val="00B71DC4"/>
    <w:rsid w:val="00B72DD3"/>
    <w:rsid w:val="00B833C3"/>
    <w:rsid w:val="00B84496"/>
    <w:rsid w:val="00B90B44"/>
    <w:rsid w:val="00B91462"/>
    <w:rsid w:val="00B9672F"/>
    <w:rsid w:val="00BA1564"/>
    <w:rsid w:val="00BA7590"/>
    <w:rsid w:val="00BB1BA5"/>
    <w:rsid w:val="00BC1BC1"/>
    <w:rsid w:val="00BC3009"/>
    <w:rsid w:val="00BD1B55"/>
    <w:rsid w:val="00BD1D95"/>
    <w:rsid w:val="00BD6EAF"/>
    <w:rsid w:val="00BD6EF6"/>
    <w:rsid w:val="00BE259D"/>
    <w:rsid w:val="00BE4EAD"/>
    <w:rsid w:val="00BF0354"/>
    <w:rsid w:val="00BF1A9B"/>
    <w:rsid w:val="00BF4392"/>
    <w:rsid w:val="00BF4C16"/>
    <w:rsid w:val="00BF5239"/>
    <w:rsid w:val="00BF7EB9"/>
    <w:rsid w:val="00C076DD"/>
    <w:rsid w:val="00C0780A"/>
    <w:rsid w:val="00C106BA"/>
    <w:rsid w:val="00C113C8"/>
    <w:rsid w:val="00C1175D"/>
    <w:rsid w:val="00C15D95"/>
    <w:rsid w:val="00C211F6"/>
    <w:rsid w:val="00C24E59"/>
    <w:rsid w:val="00C259DE"/>
    <w:rsid w:val="00C40B7F"/>
    <w:rsid w:val="00C51AA4"/>
    <w:rsid w:val="00C552D0"/>
    <w:rsid w:val="00C563C8"/>
    <w:rsid w:val="00C613F6"/>
    <w:rsid w:val="00C6697B"/>
    <w:rsid w:val="00C7282F"/>
    <w:rsid w:val="00C769D0"/>
    <w:rsid w:val="00C77D37"/>
    <w:rsid w:val="00C80E81"/>
    <w:rsid w:val="00C81472"/>
    <w:rsid w:val="00C84BF9"/>
    <w:rsid w:val="00C87232"/>
    <w:rsid w:val="00C87A45"/>
    <w:rsid w:val="00C90A2B"/>
    <w:rsid w:val="00C969F6"/>
    <w:rsid w:val="00CA23FB"/>
    <w:rsid w:val="00CA74FD"/>
    <w:rsid w:val="00CA75F4"/>
    <w:rsid w:val="00CB4479"/>
    <w:rsid w:val="00CB6E91"/>
    <w:rsid w:val="00CB76CA"/>
    <w:rsid w:val="00CC32D0"/>
    <w:rsid w:val="00CC3379"/>
    <w:rsid w:val="00CC4166"/>
    <w:rsid w:val="00CD51BF"/>
    <w:rsid w:val="00CD6A38"/>
    <w:rsid w:val="00CD792A"/>
    <w:rsid w:val="00CD7ECD"/>
    <w:rsid w:val="00CE73C2"/>
    <w:rsid w:val="00CF24FA"/>
    <w:rsid w:val="00D02381"/>
    <w:rsid w:val="00D02A70"/>
    <w:rsid w:val="00D03BF4"/>
    <w:rsid w:val="00D054DE"/>
    <w:rsid w:val="00D107E9"/>
    <w:rsid w:val="00D1334E"/>
    <w:rsid w:val="00D1524E"/>
    <w:rsid w:val="00D21EFD"/>
    <w:rsid w:val="00D235BF"/>
    <w:rsid w:val="00D24271"/>
    <w:rsid w:val="00D26EB2"/>
    <w:rsid w:val="00D3601C"/>
    <w:rsid w:val="00D36DDC"/>
    <w:rsid w:val="00D37636"/>
    <w:rsid w:val="00D4321E"/>
    <w:rsid w:val="00D51EB0"/>
    <w:rsid w:val="00D5488E"/>
    <w:rsid w:val="00D5509C"/>
    <w:rsid w:val="00D55F77"/>
    <w:rsid w:val="00D668E0"/>
    <w:rsid w:val="00D66C2F"/>
    <w:rsid w:val="00D70AB9"/>
    <w:rsid w:val="00D74D9D"/>
    <w:rsid w:val="00D74ED1"/>
    <w:rsid w:val="00D753D7"/>
    <w:rsid w:val="00D76841"/>
    <w:rsid w:val="00DA2BAE"/>
    <w:rsid w:val="00DC3E57"/>
    <w:rsid w:val="00DC7B19"/>
    <w:rsid w:val="00DD3167"/>
    <w:rsid w:val="00DD7368"/>
    <w:rsid w:val="00DF0490"/>
    <w:rsid w:val="00DF5BCB"/>
    <w:rsid w:val="00E0061D"/>
    <w:rsid w:val="00E016C0"/>
    <w:rsid w:val="00E0568A"/>
    <w:rsid w:val="00E067EB"/>
    <w:rsid w:val="00E06F03"/>
    <w:rsid w:val="00E071C6"/>
    <w:rsid w:val="00E07EEF"/>
    <w:rsid w:val="00E1167A"/>
    <w:rsid w:val="00E13A68"/>
    <w:rsid w:val="00E1424F"/>
    <w:rsid w:val="00E257CC"/>
    <w:rsid w:val="00E25EC5"/>
    <w:rsid w:val="00E25F57"/>
    <w:rsid w:val="00E272CE"/>
    <w:rsid w:val="00E34ABB"/>
    <w:rsid w:val="00E37B1A"/>
    <w:rsid w:val="00E415C2"/>
    <w:rsid w:val="00E43078"/>
    <w:rsid w:val="00E44392"/>
    <w:rsid w:val="00E47226"/>
    <w:rsid w:val="00E52897"/>
    <w:rsid w:val="00E73425"/>
    <w:rsid w:val="00E8114A"/>
    <w:rsid w:val="00E845CD"/>
    <w:rsid w:val="00E847EB"/>
    <w:rsid w:val="00E92E38"/>
    <w:rsid w:val="00E93B9B"/>
    <w:rsid w:val="00E94198"/>
    <w:rsid w:val="00E95C99"/>
    <w:rsid w:val="00E97CE1"/>
    <w:rsid w:val="00EA0B35"/>
    <w:rsid w:val="00EA46F5"/>
    <w:rsid w:val="00EB4FAD"/>
    <w:rsid w:val="00ED4A63"/>
    <w:rsid w:val="00ED5E54"/>
    <w:rsid w:val="00ED6F1D"/>
    <w:rsid w:val="00ED716D"/>
    <w:rsid w:val="00EE1702"/>
    <w:rsid w:val="00EE359E"/>
    <w:rsid w:val="00EE7493"/>
    <w:rsid w:val="00EF0D22"/>
    <w:rsid w:val="00EF1389"/>
    <w:rsid w:val="00EF2F50"/>
    <w:rsid w:val="00F108A1"/>
    <w:rsid w:val="00F11196"/>
    <w:rsid w:val="00F134E1"/>
    <w:rsid w:val="00F138EE"/>
    <w:rsid w:val="00F20135"/>
    <w:rsid w:val="00F2163D"/>
    <w:rsid w:val="00F24520"/>
    <w:rsid w:val="00F2556B"/>
    <w:rsid w:val="00F261B5"/>
    <w:rsid w:val="00F30BCD"/>
    <w:rsid w:val="00F41086"/>
    <w:rsid w:val="00F43932"/>
    <w:rsid w:val="00F439FA"/>
    <w:rsid w:val="00F443C0"/>
    <w:rsid w:val="00F45BD7"/>
    <w:rsid w:val="00F4785A"/>
    <w:rsid w:val="00F52C79"/>
    <w:rsid w:val="00F613E6"/>
    <w:rsid w:val="00F63998"/>
    <w:rsid w:val="00F65BAD"/>
    <w:rsid w:val="00F71495"/>
    <w:rsid w:val="00F74B22"/>
    <w:rsid w:val="00F7576C"/>
    <w:rsid w:val="00F83A04"/>
    <w:rsid w:val="00F8766B"/>
    <w:rsid w:val="00F92B95"/>
    <w:rsid w:val="00F933A1"/>
    <w:rsid w:val="00F94C60"/>
    <w:rsid w:val="00FA317A"/>
    <w:rsid w:val="00FA7A81"/>
    <w:rsid w:val="00FB0693"/>
    <w:rsid w:val="00FB191D"/>
    <w:rsid w:val="00FC0D0A"/>
    <w:rsid w:val="00FC204B"/>
    <w:rsid w:val="00FC3F30"/>
    <w:rsid w:val="00FC493B"/>
    <w:rsid w:val="00FC4B0B"/>
    <w:rsid w:val="00FD1154"/>
    <w:rsid w:val="00FD71C8"/>
    <w:rsid w:val="00FE65A7"/>
    <w:rsid w:val="00FE6D44"/>
    <w:rsid w:val="00FF1C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DFF97"/>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val="de-CH"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 w:type="character" w:customStyle="1" w:styleId="ilfuvd">
    <w:name w:val="ilfuvd"/>
    <w:basedOn w:val="Absatz-Standardschriftart"/>
    <w:rsid w:val="00C40B7F"/>
  </w:style>
  <w:style w:type="character" w:customStyle="1" w:styleId="st">
    <w:name w:val="st"/>
    <w:basedOn w:val="Absatz-Standardschriftart"/>
    <w:rsid w:val="00D66C2F"/>
  </w:style>
  <w:style w:type="character" w:styleId="Hervorhebung">
    <w:name w:val="Emphasis"/>
    <w:basedOn w:val="Absatz-Standardschriftart"/>
    <w:uiPriority w:val="20"/>
    <w:qFormat/>
    <w:rsid w:val="00D66C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1509884">
      <w:bodyDiv w:val="1"/>
      <w:marLeft w:val="0"/>
      <w:marRight w:val="0"/>
      <w:marTop w:val="0"/>
      <w:marBottom w:val="0"/>
      <w:divBdr>
        <w:top w:val="none" w:sz="0" w:space="0" w:color="auto"/>
        <w:left w:val="none" w:sz="0" w:space="0" w:color="auto"/>
        <w:bottom w:val="none" w:sz="0" w:space="0" w:color="auto"/>
        <w:right w:val="none" w:sz="0" w:space="0" w:color="auto"/>
      </w:divBdr>
      <w:divsChild>
        <w:div w:id="2064718564">
          <w:marLeft w:val="0"/>
          <w:marRight w:val="0"/>
          <w:marTop w:val="0"/>
          <w:marBottom w:val="0"/>
          <w:divBdr>
            <w:top w:val="none" w:sz="0" w:space="0" w:color="auto"/>
            <w:left w:val="none" w:sz="0" w:space="0" w:color="auto"/>
            <w:bottom w:val="none" w:sz="0" w:space="0" w:color="auto"/>
            <w:right w:val="none" w:sz="0" w:space="0" w:color="auto"/>
          </w:divBdr>
          <w:divsChild>
            <w:div w:id="222986085">
              <w:marLeft w:val="0"/>
              <w:marRight w:val="0"/>
              <w:marTop w:val="0"/>
              <w:marBottom w:val="0"/>
              <w:divBdr>
                <w:top w:val="none" w:sz="0" w:space="0" w:color="auto"/>
                <w:left w:val="none" w:sz="0" w:space="0" w:color="auto"/>
                <w:bottom w:val="none" w:sz="0" w:space="0" w:color="auto"/>
                <w:right w:val="none" w:sz="0" w:space="0" w:color="auto"/>
              </w:divBdr>
              <w:divsChild>
                <w:div w:id="10643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wikipedia.org/wiki/Weitwinkelobjektiv"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wikipedia.org/wiki/Bildwinkel" TargetMode="External"/><Relationship Id="rId25" Type="http://schemas.openxmlformats.org/officeDocument/2006/relationships/image" Target="media/image15.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zooptics.com/Article.aspx?ArticleID=154"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00CCD-A2F3-4756-B0B8-EFD7300D9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8663</Words>
  <Characters>54582</Characters>
  <Application>Microsoft Office Word</Application>
  <DocSecurity>0</DocSecurity>
  <Lines>454</Lines>
  <Paragraphs>126</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63119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308</cp:revision>
  <cp:lastPrinted>2011-10-23T20:42:00Z</cp:lastPrinted>
  <dcterms:created xsi:type="dcterms:W3CDTF">2017-10-04T05:43:00Z</dcterms:created>
  <dcterms:modified xsi:type="dcterms:W3CDTF">2018-12-15T12:24:00Z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id="GW4W4Cit"/&gt;&lt;style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