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DF5000" w:rsidRPr="00BF0354" w:rsidRDefault="00DF5000"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DF5000" w:rsidRPr="00BF0354" w:rsidRDefault="00DF5000"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Pr="00BF0354" w:rsidRDefault="00DF5000"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DF5000" w:rsidRPr="00BF0354" w:rsidRDefault="00DF5000"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Toc533061629"/>
      <w:bookmarkStart w:id="1" w:name="_Ref491742389"/>
      <w:r>
        <w:lastRenderedPageBreak/>
        <w:t>Ehrenwörtliche Erklärung</w:t>
      </w:r>
      <w:bookmarkEnd w:id="0"/>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3061630"/>
      <w:r>
        <w:lastRenderedPageBreak/>
        <w:t>Kurzfassung</w:t>
      </w:r>
      <w:bookmarkEnd w:id="1"/>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t>
      </w:r>
      <w:r w:rsidR="00CC3ADF">
        <w:t>Himmel</w:t>
      </w:r>
      <w:r>
        <w:t xml:space="preserve">-Kameras,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t>
      </w:r>
      <w:r w:rsidR="00CC3ADF">
        <w:t>Himmel</w:t>
      </w:r>
      <w:r w:rsidR="00AA08EA">
        <w:t xml:space="preserve">-Kamera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3061631"/>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3061632"/>
      <w:r>
        <w:lastRenderedPageBreak/>
        <w:t>Inhaltsverzeichnis</w:t>
      </w:r>
      <w:bookmarkEnd w:id="5"/>
    </w:p>
    <w:p w:rsidR="00CC3ADF"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CC3ADF">
        <w:t>Ehrenwörtliche Erklärung</w:t>
      </w:r>
      <w:r w:rsidR="00CC3ADF">
        <w:tab/>
      </w:r>
      <w:r w:rsidR="00CC3ADF">
        <w:fldChar w:fldCharType="begin"/>
      </w:r>
      <w:r w:rsidR="00CC3ADF">
        <w:instrText xml:space="preserve"> PAGEREF _Toc533061629 \h </w:instrText>
      </w:r>
      <w:r w:rsidR="00CC3ADF">
        <w:fldChar w:fldCharType="separate"/>
      </w:r>
      <w:r w:rsidR="00CC3ADF">
        <w:t>2</w:t>
      </w:r>
      <w:r w:rsidR="00CC3ADF">
        <w:fldChar w:fldCharType="end"/>
      </w:r>
    </w:p>
    <w:p w:rsidR="00CC3ADF" w:rsidRDefault="00CC3ADF">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_Toc533061630 \h </w:instrText>
      </w:r>
      <w:r>
        <w:fldChar w:fldCharType="separate"/>
      </w:r>
      <w:r>
        <w:t>3</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GB"/>
        </w:rPr>
        <w:t>Abstract</w:t>
      </w:r>
      <w:r>
        <w:tab/>
      </w:r>
      <w:r>
        <w:fldChar w:fldCharType="begin"/>
      </w:r>
      <w:r>
        <w:instrText xml:space="preserve"> PAGEREF _Toc533061631 \h </w:instrText>
      </w:r>
      <w:r>
        <w:fldChar w:fldCharType="separate"/>
      </w:r>
      <w:r>
        <w:t>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_Toc533061632 \h </w:instrText>
      </w:r>
      <w:r>
        <w:fldChar w:fldCharType="separate"/>
      </w:r>
      <w:r>
        <w:t>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_Toc533061633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_Toc533061634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_Toc533061635 \h </w:instrText>
      </w:r>
      <w:r>
        <w:fldChar w:fldCharType="separate"/>
      </w:r>
      <w:r>
        <w:t>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_Toc533061636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_Toc533061637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_Toc533061638 \h </w:instrText>
      </w:r>
      <w:r>
        <w:fldChar w:fldCharType="separate"/>
      </w:r>
      <w:r>
        <w:t>10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_Toc533061639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_Toc533061640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_Toc533061641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_Toc533061642 \h </w:instrText>
      </w:r>
      <w:r>
        <w:fldChar w:fldCharType="separate"/>
      </w:r>
      <w:r>
        <w:t>12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_Toc533061643 \h </w:instrText>
      </w:r>
      <w:r>
        <w:fldChar w:fldCharType="separate"/>
      </w:r>
      <w:r>
        <w:t>13</w:t>
      </w:r>
      <w:r>
        <w:fldChar w:fldCharType="end"/>
      </w:r>
    </w:p>
    <w:p w:rsidR="00CC3ADF" w:rsidRDefault="00CC3ADF">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_Toc533061644 \h </w:instrText>
      </w:r>
      <w:r>
        <w:fldChar w:fldCharType="separate"/>
      </w:r>
      <w:r>
        <w:t>14</w:t>
      </w:r>
      <w:r>
        <w:fldChar w:fldCharType="end"/>
      </w:r>
    </w:p>
    <w:p w:rsidR="00CC3ADF" w:rsidRDefault="00CC3ADF">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_Toc533061645 \h </w:instrText>
      </w:r>
      <w:r>
        <w:fldChar w:fldCharType="separate"/>
      </w:r>
      <w:r>
        <w:t>15</w:t>
      </w:r>
      <w:r>
        <w:fldChar w:fldCharType="end"/>
      </w:r>
    </w:p>
    <w:p w:rsidR="00CC3ADF" w:rsidRDefault="00CC3ADF">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_Toc533061646 \h </w:instrText>
      </w:r>
      <w:r>
        <w:fldChar w:fldCharType="separate"/>
      </w:r>
      <w:r>
        <w:t>16</w:t>
      </w:r>
      <w:r>
        <w:fldChar w:fldCharType="end"/>
      </w:r>
    </w:p>
    <w:p w:rsidR="00CC3ADF" w:rsidRDefault="00CC3ADF">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_Toc533061647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_Toc533061648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456D79">
        <w:rPr>
          <w:iCs/>
        </w:rPr>
        <w:t>zirkumsolare</w:t>
      </w:r>
      <w:r>
        <w:t xml:space="preserve"> Sonnenstrahlung</w:t>
      </w:r>
      <w:r>
        <w:tab/>
      </w:r>
      <w:r>
        <w:fldChar w:fldCharType="begin"/>
      </w:r>
      <w:r>
        <w:instrText xml:space="preserve"> PAGEREF _Toc533061649 \h </w:instrText>
      </w:r>
      <w:r>
        <w:fldChar w:fldCharType="separate"/>
      </w:r>
      <w:r>
        <w:t>17</w:t>
      </w:r>
      <w:r>
        <w:fldChar w:fldCharType="end"/>
      </w:r>
    </w:p>
    <w:p w:rsidR="00CC3ADF" w:rsidRDefault="00CC3ADF">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_Toc533061650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_Toc533061651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3.3.2</w:t>
      </w:r>
      <w:r>
        <w:rPr>
          <w:rFonts w:asciiTheme="minorHAnsi" w:eastAsiaTheme="minorEastAsia" w:hAnsiTheme="minorHAnsi" w:cstheme="minorBidi"/>
          <w:sz w:val="22"/>
          <w:szCs w:val="22"/>
          <w:lang w:eastAsia="de-CH"/>
        </w:rPr>
        <w:tab/>
      </w:r>
      <w:r w:rsidRPr="00456D79">
        <w:rPr>
          <w:lang w:val="en-US"/>
        </w:rPr>
        <w:t>Pyrheliometer</w:t>
      </w:r>
      <w:r>
        <w:tab/>
      </w:r>
      <w:r>
        <w:fldChar w:fldCharType="begin"/>
      </w:r>
      <w:r>
        <w:instrText xml:space="preserve"> PAGEREF _Toc533061652 \h </w:instrText>
      </w:r>
      <w:r>
        <w:fldChar w:fldCharType="separate"/>
      </w:r>
      <w:r>
        <w:t>18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Himmel- Kameras</w:t>
      </w:r>
      <w:r>
        <w:tab/>
      </w:r>
      <w:r>
        <w:fldChar w:fldCharType="begin"/>
      </w:r>
      <w:r>
        <w:instrText xml:space="preserve"> PAGEREF _Toc533061653 \h </w:instrText>
      </w:r>
      <w:r>
        <w:fldChar w:fldCharType="separate"/>
      </w:r>
      <w:r>
        <w:t>19</w:t>
      </w:r>
      <w:r>
        <w:fldChar w:fldCharType="end"/>
      </w:r>
    </w:p>
    <w:p w:rsidR="00CC3ADF" w:rsidRDefault="00CC3ADF">
      <w:pPr>
        <w:pStyle w:val="Verzeichnis2"/>
        <w:rPr>
          <w:rFonts w:asciiTheme="minorHAnsi" w:eastAsiaTheme="minorEastAsia" w:hAnsiTheme="minorHAnsi" w:cstheme="minorBidi"/>
          <w:sz w:val="22"/>
          <w:szCs w:val="22"/>
          <w:lang w:eastAsia="de-CH"/>
        </w:rPr>
      </w:pPr>
      <w:r>
        <w:t>4.1</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_Toc533061654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4.2</w:t>
      </w:r>
      <w:r>
        <w:rPr>
          <w:rFonts w:asciiTheme="minorHAnsi" w:eastAsiaTheme="minorEastAsia" w:hAnsiTheme="minorHAnsi" w:cstheme="minorBidi"/>
          <w:sz w:val="22"/>
          <w:szCs w:val="22"/>
          <w:lang w:eastAsia="de-CH"/>
        </w:rPr>
        <w:tab/>
      </w:r>
      <w:r>
        <w:t>Auflösung</w:t>
      </w:r>
      <w:r>
        <w:tab/>
      </w:r>
      <w:r>
        <w:fldChar w:fldCharType="begin"/>
      </w:r>
      <w:r>
        <w:instrText xml:space="preserve"> PAGEREF _Toc533061655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_Toc533061656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_Toc533061657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_Toc533061658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_Toc533061659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4.3</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_Toc533061660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_Toc533061661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4.3.2</w:t>
      </w:r>
      <w:r>
        <w:rPr>
          <w:rFonts w:asciiTheme="minorHAnsi" w:eastAsiaTheme="minorEastAsia" w:hAnsiTheme="minorHAnsi" w:cstheme="minorBidi"/>
          <w:sz w:val="22"/>
          <w:szCs w:val="22"/>
          <w:lang w:eastAsia="de-CH"/>
        </w:rPr>
        <w:tab/>
      </w:r>
      <w:r>
        <w:t>CCD</w:t>
      </w:r>
      <w:r>
        <w:tab/>
      </w:r>
      <w:r>
        <w:fldChar w:fldCharType="begin"/>
      </w:r>
      <w:r>
        <w:instrText xml:space="preserve"> PAGEREF _Toc533061662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4.3.3</w:t>
      </w:r>
      <w:r>
        <w:rPr>
          <w:rFonts w:asciiTheme="minorHAnsi" w:eastAsiaTheme="minorEastAsia" w:hAnsiTheme="minorHAnsi" w:cstheme="minorBidi"/>
          <w:sz w:val="22"/>
          <w:szCs w:val="22"/>
          <w:lang w:eastAsia="de-CH"/>
        </w:rPr>
        <w:tab/>
      </w:r>
      <w:r w:rsidRPr="00456D79">
        <w:rPr>
          <w:lang w:val="en-US"/>
        </w:rPr>
        <w:t>HDR imaging</w:t>
      </w:r>
      <w:r>
        <w:tab/>
      </w:r>
      <w:r>
        <w:fldChar w:fldCharType="begin"/>
      </w:r>
      <w:r>
        <w:instrText xml:space="preserve"> PAGEREF _Toc533061663 \h </w:instrText>
      </w:r>
      <w:r>
        <w:fldChar w:fldCharType="separate"/>
      </w:r>
      <w:r>
        <w:t>22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rsidRPr="00456D79">
        <w:rPr>
          <w:color w:val="000000" w:themeColor="text1"/>
        </w:rPr>
        <w:t>Himmels</w:t>
      </w:r>
      <w:r>
        <w:t>-Kameras - Stand der Technik</w:t>
      </w:r>
      <w:r>
        <w:tab/>
      </w:r>
      <w:r>
        <w:fldChar w:fldCharType="begin"/>
      </w:r>
      <w:r>
        <w:instrText xml:space="preserve"> PAGEREF _Toc533061664 \h </w:instrText>
      </w:r>
      <w:r>
        <w:fldChar w:fldCharType="separate"/>
      </w:r>
      <w:r>
        <w:t>24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_Toc533061665 \h </w:instrText>
      </w:r>
      <w:r>
        <w:fldChar w:fldCharType="separate"/>
      </w:r>
      <w:r>
        <w:t>26</w:t>
      </w:r>
      <w:r>
        <w:fldChar w:fldCharType="end"/>
      </w:r>
    </w:p>
    <w:p w:rsidR="00CC3ADF" w:rsidRDefault="00CC3ADF">
      <w:pPr>
        <w:pStyle w:val="Verzeichnis3"/>
        <w:rPr>
          <w:rFonts w:asciiTheme="minorHAnsi" w:eastAsiaTheme="minorEastAsia" w:hAnsiTheme="minorHAnsi" w:cstheme="minorBidi"/>
          <w:sz w:val="22"/>
          <w:szCs w:val="22"/>
          <w:lang w:eastAsia="de-CH"/>
        </w:rPr>
      </w:pPr>
      <w:r>
        <w:lastRenderedPageBreak/>
        <w:t>6.1.1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_Toc533061666 \h </w:instrText>
      </w:r>
      <w:r>
        <w:fldChar w:fldCharType="separate"/>
      </w:r>
      <w:r>
        <w:t>27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Himmel-Kamera</w:t>
      </w:r>
      <w:r>
        <w:tab/>
      </w:r>
      <w:r>
        <w:fldChar w:fldCharType="begin"/>
      </w:r>
      <w:r>
        <w:instrText xml:space="preserve"> PAGEREF _Toc533061667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Leuchtdichte</w:t>
      </w:r>
      <w:r>
        <w:tab/>
      </w:r>
      <w:r>
        <w:fldChar w:fldCharType="begin"/>
      </w:r>
      <w:r>
        <w:instrText xml:space="preserve"> PAGEREF _Toc533061668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Dynamikbereich</w:t>
      </w:r>
      <w:r>
        <w:tab/>
      </w:r>
      <w:r>
        <w:fldChar w:fldCharType="begin"/>
      </w:r>
      <w:r>
        <w:instrText xml:space="preserve"> PAGEREF _Toc533061669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HDR – High Dynamic Range Fotografie</w:t>
      </w:r>
      <w:r>
        <w:tab/>
      </w:r>
      <w:r>
        <w:fldChar w:fldCharType="begin"/>
      </w:r>
      <w:r>
        <w:instrText xml:space="preserve"> PAGEREF _Toc533061670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7.4</w:t>
      </w:r>
      <w:r>
        <w:rPr>
          <w:rFonts w:asciiTheme="minorHAnsi" w:eastAsiaTheme="minorEastAsia" w:hAnsiTheme="minorHAnsi" w:cstheme="minorBidi"/>
          <w:sz w:val="22"/>
          <w:szCs w:val="22"/>
          <w:lang w:eastAsia="de-CH"/>
        </w:rPr>
        <w:tab/>
      </w:r>
      <w:r>
        <w:t>Raw vs. JPEG</w:t>
      </w:r>
      <w:r>
        <w:tab/>
      </w:r>
      <w:r>
        <w:fldChar w:fldCharType="begin"/>
      </w:r>
      <w:r>
        <w:instrText xml:space="preserve"> PAGEREF _Toc533061671 \h </w:instrText>
      </w:r>
      <w:r>
        <w:fldChar w:fldCharType="separate"/>
      </w:r>
      <w:r>
        <w:t>30</w:t>
      </w:r>
      <w:r>
        <w:fldChar w:fldCharType="end"/>
      </w:r>
    </w:p>
    <w:p w:rsidR="00CC3ADF" w:rsidRDefault="00CC3ADF">
      <w:pPr>
        <w:pStyle w:val="Verzeichnis2"/>
        <w:rPr>
          <w:rFonts w:asciiTheme="minorHAnsi" w:eastAsiaTheme="minorEastAsia" w:hAnsiTheme="minorHAnsi" w:cstheme="minorBidi"/>
          <w:sz w:val="22"/>
          <w:szCs w:val="22"/>
          <w:lang w:eastAsia="de-CH"/>
        </w:rPr>
      </w:pPr>
      <w:r>
        <w:t>7.5</w:t>
      </w:r>
      <w:r>
        <w:rPr>
          <w:rFonts w:asciiTheme="minorHAnsi" w:eastAsiaTheme="minorEastAsia" w:hAnsiTheme="minorHAnsi" w:cstheme="minorBidi"/>
          <w:sz w:val="22"/>
          <w:szCs w:val="22"/>
          <w:lang w:eastAsia="de-CH"/>
        </w:rPr>
        <w:tab/>
      </w:r>
      <w:r>
        <w:t>Evaluation</w:t>
      </w:r>
      <w:r>
        <w:tab/>
      </w:r>
      <w:r>
        <w:fldChar w:fldCharType="begin"/>
      </w:r>
      <w:r>
        <w:instrText xml:space="preserve"> PAGEREF _Toc533061672 \h </w:instrText>
      </w:r>
      <w:r>
        <w:fldChar w:fldCharType="separate"/>
      </w:r>
      <w:r>
        <w:t>30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Himmel-Kamera</w:t>
      </w:r>
      <w:r>
        <w:tab/>
      </w:r>
      <w:r>
        <w:fldChar w:fldCharType="begin"/>
      </w:r>
      <w:r>
        <w:instrText xml:space="preserve"> PAGEREF _Toc533061673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Himmel-Kamera</w:t>
      </w:r>
      <w:r>
        <w:tab/>
      </w:r>
      <w:r>
        <w:fldChar w:fldCharType="begin"/>
      </w:r>
      <w:r>
        <w:instrText xml:space="preserve"> PAGEREF _Toc533061674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Himmel-Kamera</w:t>
      </w:r>
      <w:r>
        <w:tab/>
      </w:r>
      <w:r>
        <w:fldChar w:fldCharType="begin"/>
      </w:r>
      <w:r>
        <w:instrText xml:space="preserve"> PAGEREF _Toc533061675 \h </w:instrText>
      </w:r>
      <w:r>
        <w:fldChar w:fldCharType="separate"/>
      </w:r>
      <w:r>
        <w:t>33</w:t>
      </w:r>
      <w:r>
        <w:fldChar w:fldCharType="end"/>
      </w:r>
    </w:p>
    <w:p w:rsidR="00CC3ADF" w:rsidRDefault="00CC3ADF">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_Toc533061676 \h </w:instrText>
      </w:r>
      <w:r>
        <w:fldChar w:fldCharType="separate"/>
      </w:r>
      <w:r>
        <w:t>34</w:t>
      </w:r>
      <w:r>
        <w:fldChar w:fldCharType="end"/>
      </w:r>
    </w:p>
    <w:p w:rsidR="00CC3ADF" w:rsidRDefault="00CC3ADF">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_Toc533061677 \h </w:instrText>
      </w:r>
      <w:r>
        <w:fldChar w:fldCharType="separate"/>
      </w:r>
      <w:r>
        <w:t>35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_Toc533061678 \h </w:instrText>
      </w:r>
      <w:r>
        <w:fldChar w:fldCharType="separate"/>
      </w:r>
      <w:r>
        <w:t>37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10</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_Toc533061679 \h </w:instrText>
      </w:r>
      <w:r>
        <w:fldChar w:fldCharType="separate"/>
      </w:r>
      <w:r>
        <w:t>38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_Toc533061680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_Toc533061681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_Toc533061682 \h </w:instrText>
      </w:r>
      <w:r>
        <w:fldChar w:fldCharType="separate"/>
      </w:r>
      <w:r>
        <w:t>39</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_Toc533061683 \h </w:instrText>
      </w:r>
      <w:r>
        <w:fldChar w:fldCharType="separate"/>
      </w:r>
      <w:r>
        <w:t>40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_Toc533061684 \h </w:instrText>
      </w:r>
      <w:r>
        <w:fldChar w:fldCharType="separate"/>
      </w:r>
      <w:r>
        <w:t>41</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US"/>
        </w:rPr>
        <w:t>Quellenverzeichnis</w:t>
      </w:r>
      <w:r>
        <w:tab/>
      </w:r>
      <w:r>
        <w:fldChar w:fldCharType="begin"/>
      </w:r>
      <w:r>
        <w:instrText xml:space="preserve"> PAGEREF _Toc533061685 \h </w:instrText>
      </w:r>
      <w:r>
        <w:fldChar w:fldCharType="separate"/>
      </w:r>
      <w:r>
        <w:t>42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_Toc533061686 \h </w:instrText>
      </w:r>
      <w:r>
        <w:fldChar w:fldCharType="separate"/>
      </w:r>
      <w:r>
        <w:t>43</w:t>
      </w:r>
      <w:r>
        <w:fldChar w:fldCharType="end"/>
      </w:r>
    </w:p>
    <w:p w:rsidR="00284FA6" w:rsidRDefault="00284FA6">
      <w:pPr>
        <w:pStyle w:val="berschrift1"/>
        <w:numPr>
          <w:ilvl w:val="0"/>
          <w:numId w:val="0"/>
        </w:numPr>
      </w:pPr>
      <w:r>
        <w:rPr>
          <w:noProof/>
          <w:sz w:val="24"/>
        </w:rPr>
        <w:lastRenderedPageBreak/>
        <w:fldChar w:fldCharType="end"/>
      </w:r>
      <w:bookmarkStart w:id="6" w:name="_Toc533061633"/>
      <w:r>
        <w:t>Abbildungsverzeichnis</w:t>
      </w:r>
      <w:bookmarkEnd w:id="6"/>
    </w:p>
    <w:p w:rsidR="00CC3ADF"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CC3ADF">
        <w:t>Abbildung 1: Intensität der Sonnenstrahlung,  im Vergleich zur Emission eines idealen Schwarzen Körpers bei einer Temperatur von 5’900 K [7].</w:t>
      </w:r>
      <w:r w:rsidR="00CC3ADF">
        <w:tab/>
      </w:r>
      <w:r w:rsidR="00CC3ADF">
        <w:fldChar w:fldCharType="begin"/>
      </w:r>
      <w:r w:rsidR="00CC3ADF">
        <w:instrText xml:space="preserve"> PAGEREF _Toc533061687 \h </w:instrText>
      </w:r>
      <w:r w:rsidR="00CC3ADF">
        <w:fldChar w:fldCharType="separate"/>
      </w:r>
      <w:r w:rsidR="00CC3ADF">
        <w:t>13</w:t>
      </w:r>
      <w:r w:rsidR="00CC3ADF">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2: Komponenten der Solaren Strahlung [8, S. 61]</w:t>
      </w:r>
      <w:r>
        <w:tab/>
      </w:r>
      <w:r>
        <w:fldChar w:fldCharType="begin"/>
      </w:r>
      <w:r>
        <w:instrText xml:space="preserve"> PAGEREF _Toc533061688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3: Strahlungsbilanz der Erde Abb. 3.8 [9, S. 75]</w:t>
      </w:r>
      <w:r>
        <w:tab/>
      </w:r>
      <w:r>
        <w:fldChar w:fldCharType="begin"/>
      </w:r>
      <w:r>
        <w:instrText xml:space="preserve"> PAGEREF _Toc533061689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4: Sonnenzenitwinkel, Elevation und Azimut[6, S. 15]</w:t>
      </w:r>
      <w:r>
        <w:tab/>
      </w:r>
      <w:r>
        <w:fldChar w:fldCharType="begin"/>
      </w:r>
      <w:r>
        <w:instrText xml:space="preserve"> PAGEREF _Toc533061690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5: Globale, direkte und diffuse Strahlung an einem wolkenfreien Tag[6, S. 24].</w:t>
      </w:r>
      <w:r>
        <w:tab/>
      </w:r>
      <w:r>
        <w:fldChar w:fldCharType="begin"/>
      </w:r>
      <w:r>
        <w:instrText xml:space="preserve"> PAGEREF _Toc533061691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DHI[6, S. 78].</w:t>
      </w:r>
      <w:r>
        <w:tab/>
      </w:r>
      <w:r>
        <w:fldChar w:fldCharType="begin"/>
      </w:r>
      <w:r>
        <w:instrText xml:space="preserve"> PAGEREF _Toc533061692 \h </w:instrText>
      </w:r>
      <w:r>
        <w:fldChar w:fldCharType="separate"/>
      </w:r>
      <w:r>
        <w:t>16</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[8, S. 84].</w:t>
      </w:r>
      <w:r>
        <w:tab/>
      </w:r>
      <w:r>
        <w:fldChar w:fldCharType="begin"/>
      </w:r>
      <w:r>
        <w:instrText xml:space="preserve"> PAGEREF _Toc533061693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_Toc533061694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9 : Schematischer Aufbau der ProSekKa Himmel-Kamera.</w:t>
      </w:r>
      <w:r>
        <w:tab/>
      </w:r>
      <w:r>
        <w:fldChar w:fldCharType="begin"/>
      </w:r>
      <w:r>
        <w:instrText xml:space="preserve"> PAGEREF _Toc533061695 \h </w:instrText>
      </w:r>
      <w:r>
        <w:fldChar w:fldCharType="separate"/>
      </w:r>
      <w:r>
        <w:t>32</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10: Lageplan Hochschule Luzern für Technik und Architektur</w:t>
      </w:r>
      <w:r>
        <w:tab/>
      </w:r>
      <w:r>
        <w:fldChar w:fldCharType="begin"/>
      </w:r>
      <w:r>
        <w:instrText xml:space="preserve"> PAGEREF _Toc533061696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11: Links Messung der diffusen und rechts der globalen Strahlung.</w:t>
      </w:r>
      <w:r>
        <w:tab/>
      </w:r>
      <w:r>
        <w:fldChar w:fldCharType="begin"/>
      </w:r>
      <w:r>
        <w:instrText xml:space="preserve"> PAGEREF _Toc533061697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12: Messstation und Datenerfassung</w:t>
      </w:r>
      <w:r>
        <w:tab/>
      </w:r>
      <w:r>
        <w:fldChar w:fldCharType="begin"/>
      </w:r>
      <w:r>
        <w:instrText xml:space="preserve"> PAGEREF _Toc533061698 \h </w:instrText>
      </w:r>
      <w:r>
        <w:fldChar w:fldCharType="separate"/>
      </w:r>
      <w:r>
        <w:t>35</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3061634"/>
      <w:r>
        <w:t>Tabellenverzeichnis</w:t>
      </w:r>
      <w:bookmarkEnd w:id="7"/>
    </w:p>
    <w:p w:rsidR="00FE33CA"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"Tabelle" </w:instrText>
      </w:r>
      <w:r>
        <w:fldChar w:fldCharType="separate"/>
      </w:r>
      <w:r w:rsidR="00FE33CA">
        <w:t>Tabelle 1: Typische Werte der Leuchtdichte, natürlicher Quellen [11].</w:t>
      </w:r>
      <w:r w:rsidR="00FE33CA">
        <w:tab/>
      </w:r>
      <w:r w:rsidR="00FE33CA">
        <w:fldChar w:fldCharType="begin"/>
      </w:r>
      <w:r w:rsidR="00FE33CA">
        <w:instrText xml:space="preserve"> PAGEREF _Toc532998601 \h </w:instrText>
      </w:r>
      <w:r w:rsidR="00FE33CA">
        <w:fldChar w:fldCharType="separate"/>
      </w:r>
      <w:r w:rsidR="00FE33CA">
        <w:t>26</w:t>
      </w:r>
      <w:r w:rsidR="00FE33CA">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2: Spezifikationen des CMP11 Pyranometers  von Kipp and Zonen</w:t>
      </w:r>
      <w:r>
        <w:tab/>
      </w:r>
      <w:r>
        <w:fldChar w:fldCharType="begin"/>
      </w:r>
      <w:r>
        <w:instrText xml:space="preserve"> PAGEREF _Toc532998602 \h </w:instrText>
      </w:r>
      <w:r>
        <w:fldChar w:fldCharType="separate"/>
      </w:r>
      <w:r>
        <w:t>32</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3: Aufstellung der wichtigsten Formatvorlagen der Dokumentvorlage</w:t>
      </w:r>
      <w:r>
        <w:tab/>
      </w:r>
      <w:r>
        <w:fldChar w:fldCharType="begin"/>
      </w:r>
      <w:r>
        <w:instrText xml:space="preserve"> PAGEREF _Toc532998603 \h </w:instrText>
      </w:r>
      <w:r>
        <w:fldChar w:fldCharType="separate"/>
      </w:r>
      <w:r>
        <w:t>37</w:t>
      </w:r>
      <w:r>
        <w:fldChar w:fldCharType="end"/>
      </w:r>
    </w:p>
    <w:p w:rsidR="00284FA6" w:rsidRDefault="00284FA6">
      <w:pPr>
        <w:pStyle w:val="berschrift1"/>
        <w:numPr>
          <w:ilvl w:val="0"/>
          <w:numId w:val="0"/>
        </w:numPr>
      </w:pPr>
      <w:r>
        <w:lastRenderedPageBreak/>
        <w:fldChar w:fldCharType="end"/>
      </w:r>
      <w:bookmarkStart w:id="8" w:name="_Toc533061635"/>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3061636"/>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3061637"/>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sidRPr="00C9295B">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3061638"/>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3061639"/>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3061640"/>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Die Durchlässigkeit wird dabei dur</w:t>
      </w:r>
      <w:r w:rsidR="00161EB9">
        <w:t>ch mehrere Faktoren bestimmt, di</w:t>
      </w:r>
      <w:r w:rsidR="00F858F5">
        <w:t xml:space="preserve">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3061641"/>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Vorhersagehorizont noch nutzbringend einsetzbar ist. Eine Umfrage unter den Stromnetzbetreibern,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t>
      </w:r>
      <w:r w:rsidR="00CC3ADF">
        <w:t>Himmel</w:t>
      </w:r>
      <w:r w:rsidRPr="004B0E82">
        <w:t xml:space="preserve">-Kameras sehr gut. Aus ihren Bildern lassen sich sehr detaillierte Informationen über die Ausdehnung, Struktur und Bewegung zum Zeitpunkt der Aufnahme ableiten. Zudem können </w:t>
      </w:r>
      <w:r w:rsidR="00CC3ADF">
        <w:t>Himmel</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3061642"/>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3061643"/>
      <w:r>
        <w:lastRenderedPageBreak/>
        <w:t>Solare Strahlung</w:t>
      </w:r>
      <w:bookmarkEnd w:id="20"/>
    </w:p>
    <w:p w:rsidR="00BF1A9B" w:rsidRDefault="004E5810" w:rsidP="00D24271">
      <w:r>
        <w:t>Die Sonne zählt zu den mittel grossen Sternen. Die Quelle Ihrer Strahlungsenergie liegt</w:t>
      </w:r>
      <w:r w:rsidR="002E1F53">
        <w:t xml:space="preserve"> in de</w:t>
      </w:r>
      <w:r w:rsidR="00600074">
        <w:t>n</w:t>
      </w:r>
      <w:r w:rsidR="002E1F53">
        <w:t xml:space="preserve">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317896">
        <w:t xml:space="preserve">ungefähr </w:t>
      </w:r>
      <w:r w:rsidR="00BF1A9B">
        <w:t>5</w:t>
      </w:r>
      <w:r w:rsidR="00317896">
        <w:t>’</w:t>
      </w:r>
      <w:r w:rsidR="00DB0E05">
        <w:t>778</w:t>
      </w:r>
      <w:r w:rsidR="00BF1A9B">
        <w:t xml:space="preserve"> K strahlt.</w:t>
      </w:r>
      <w:r w:rsidR="000068D2">
        <w:t xml:space="preserve"> </w:t>
      </w:r>
      <w:r w:rsidR="0012526B">
        <w:t>Das Spektrum der Sonne</w:t>
      </w:r>
      <w:r w:rsidR="00521D9A">
        <w:t>nstrahlung</w:t>
      </w:r>
      <w:r w:rsidR="0012526B">
        <w:t xml:space="preserve"> liegt zwischen rund 250 nm</w:t>
      </w:r>
      <w:r w:rsidR="00521D9A">
        <w:t xml:space="preserve"> und 2</w:t>
      </w:r>
      <w:r w:rsidR="000F2C22">
        <w:t>’</w:t>
      </w:r>
      <w:r w:rsidR="00521D9A">
        <w:t>500 nm. Ihr Maximum liegt</w:t>
      </w:r>
      <w:r w:rsidR="003176CC">
        <w:t xml:space="preserve"> bei etwa 500 nm, am selben Ort,</w:t>
      </w:r>
      <w:r w:rsidR="00521D9A">
        <w:t xml:space="preserve"> an dem sich auch die maximale Empfindlichkeit des Auges befindet</w:t>
      </w:r>
      <w:r w:rsidR="00DB0E05">
        <w:fldChar w:fldCharType="begin"/>
      </w:r>
      <w:r w:rsidR="00DB0E05">
        <w:instrText xml:space="preserve"> ADDIN ZOTERO_ITEM CSL_CITATION {"citationID":"OVXZUgt1","properties":{"formattedCitation":"[6,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DB0E05">
        <w:fldChar w:fldCharType="separate"/>
      </w:r>
      <w:r w:rsidR="00DB0E05" w:rsidRPr="00DB0E05">
        <w:t>[6, S. 24]</w:t>
      </w:r>
      <w:r w:rsidR="00DB0E05">
        <w:fldChar w:fldCharType="end"/>
      </w:r>
      <w:r w:rsidR="00521D9A">
        <w:t xml:space="preserve">.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306168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w:t>
      </w:r>
      <w:r w:rsidR="007D53AF">
        <w:rPr>
          <w:noProof/>
        </w:rPr>
        <w:t>’</w:t>
      </w:r>
      <w:r w:rsidRPr="000B1ED1">
        <w:rPr>
          <w:noProof/>
        </w:rPr>
        <w:t>900 K</w:t>
      </w:r>
      <w:r w:rsidR="0014700B">
        <w:rPr>
          <w:noProof/>
        </w:rPr>
        <w:t xml:space="preserve"> </w:t>
      </w:r>
      <w:r w:rsidR="0014700B">
        <w:rPr>
          <w:noProof/>
        </w:rPr>
        <w:fldChar w:fldCharType="begin"/>
      </w:r>
      <w:r w:rsidR="00DB0E05">
        <w:rPr>
          <w:noProof/>
        </w:rPr>
        <w:instrText xml:space="preserve"> ADDIN ZOTERO_ITEM CSL_CITATION {"citationID":"WWghG3S5","properties":{"formattedCitation":"[7]","plainCitation":"[7]","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DB0E05" w:rsidRPr="00DB0E05">
        <w:t>[7]</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r w:rsidR="00D61DB9">
        <w:t xml:space="preserve"> </w:t>
      </w:r>
      <w:r w:rsidR="00D61DB9">
        <w:fldChar w:fldCharType="begin"/>
      </w:r>
      <w:r w:rsidR="00D61DB9">
        <w:instrText xml:space="preserve"> ADDIN ZOTERO_ITEM CSL_CITATION {"citationID":"SG5MvJo4","properties":{"formattedCitation":"[8, S. 56]","plainCitation":"[8, S. 56]","noteIndex":0},"citationItems":[{"id":375,"uris":["http://zotero.org/users/4187467/items/TAZC2IZC"],"uri":["http://zotero.org/users/4187467/items/TAZC2IZC"],"itemData":{"id":375,"type":"book","title":"Regenerative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Energiesysteme","language":"ger","author":[{"family":"Quaschning","given":"Volker"}],"issued":{"date-parts":[["2015"]]}},"locator":"56","label":"page"}],"schema":"https://github.com/citation-style-language/schema/raw/master/csl-citation.json"} </w:instrText>
      </w:r>
      <w:r w:rsidR="00D61DB9">
        <w:fldChar w:fldCharType="separate"/>
      </w:r>
      <w:r w:rsidR="00D61DB9" w:rsidRPr="00D61DB9">
        <w:t>[8, S. 56]</w:t>
      </w:r>
      <w:r w:rsidR="00D61DB9">
        <w:fldChar w:fldCharType="end"/>
      </w:r>
      <w:r w:rsidR="00337F61">
        <w:t>.</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3061644"/>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3061688"/>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r w:rsidR="0073704A">
        <w:t xml:space="preserve"> </w:t>
      </w:r>
      <w:r w:rsidR="0073704A">
        <w:fldChar w:fldCharType="begin"/>
      </w:r>
      <w:r w:rsidR="0073704A">
        <w:instrText xml:space="preserve"> ADDIN ZOTERO_ITEM CSL_CITATION {"citationID":"GA3oTEUg","properties":{"formattedCitation":"[8, S. 61]","plainCitation":"[8, S. 61]","noteIndex":0},"citationItems":[{"id":375,"uris":["http://zotero.org/users/4187467/items/TAZC2IZC"],"uri":["http://zotero.org/users/4187467/items/TAZC2IZC"],"itemData":{"id":375,"type":"book","title":"Regenerative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Energiesysteme","language":"ger","author":[{"family":"Quaschning","given":"Volker"}],"issued":{"date-parts":[["2015"]]}},"locator":"61","label":"page"}],"schema":"https://github.com/citation-style-language/schema/raw/master/csl-citation.json"} </w:instrText>
      </w:r>
      <w:r w:rsidR="0073704A">
        <w:fldChar w:fldCharType="separate"/>
      </w:r>
      <w:r w:rsidR="0073704A" w:rsidRPr="0073704A">
        <w:t>[8, S. 61]</w:t>
      </w:r>
      <w:bookmarkEnd w:id="23"/>
      <w:r w:rsidR="0073704A">
        <w:fldChar w:fldCharType="end"/>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306168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D61DB9">
        <w:rPr>
          <w:noProof/>
        </w:rPr>
        <w:instrText xml:space="preserve"> ADDIN ZOTERO_ITEM CSL_CITATION {"citationID":"8iGCo0DG","properties":{"formattedCitation":"Abb. 3.8 [9, S. 75]","plainCitation":"Abb. 3.8 [9,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D61DB9" w:rsidRPr="00D61DB9">
        <w:t>Abb. 3.8 [9, S. 75]</w:t>
      </w:r>
      <w:bookmarkEnd w:id="24"/>
      <w:r>
        <w:rPr>
          <w:noProof/>
        </w:rPr>
        <w:fldChar w:fldCharType="end"/>
      </w:r>
    </w:p>
    <w:p w:rsidR="008C7C69" w:rsidRDefault="006E5AC6" w:rsidP="006E5AC6">
      <w:pPr>
        <w:pStyle w:val="berschrift2"/>
      </w:pPr>
      <w:bookmarkStart w:id="25" w:name="_Toc533061645"/>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r w:rsidR="0073704A">
        <w:t xml:space="preserve"> </w:t>
      </w:r>
      <w:r w:rsidR="0073704A">
        <w:fldChar w:fldCharType="begin"/>
      </w:r>
      <w:r w:rsidR="0073704A">
        <w:instrText xml:space="preserve"> ADDIN ZOTERO_ITEM CSL_CITATION {"citationID":"0HH6qBb2","properties":{"formattedCitation":"[6,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73704A">
        <w:fldChar w:fldCharType="separate"/>
      </w:r>
      <w:r w:rsidR="0073704A" w:rsidRPr="0073704A">
        <w:t>[6, S. 15]</w:t>
      </w:r>
      <w:r w:rsidR="0073704A">
        <w:fldChar w:fldCharType="end"/>
      </w:r>
      <w:r w:rsidR="00BC3009">
        <w:t>.</w:t>
      </w:r>
    </w:p>
    <w:p w:rsidR="00940E16" w:rsidRDefault="00940E16" w:rsidP="00940E16">
      <w:pPr>
        <w:keepNext/>
        <w:jc w:val="center"/>
      </w:pPr>
      <w:r>
        <w:rPr>
          <w:noProof/>
          <w:lang w:eastAsia="de-CH"/>
        </w:rPr>
        <w:drawing>
          <wp:inline distT="0" distB="0" distL="0" distR="0">
            <wp:extent cx="1347849" cy="1551460"/>
            <wp:effectExtent l="0" t="0" r="508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2384" cy="1579701"/>
                    </a:xfrm>
                    <a:prstGeom prst="rect">
                      <a:avLst/>
                    </a:prstGeom>
                    <a:noFill/>
                    <a:ln>
                      <a:noFill/>
                    </a:ln>
                  </pic:spPr>
                </pic:pic>
              </a:graphicData>
            </a:graphic>
          </wp:inline>
        </w:drawing>
      </w:r>
    </w:p>
    <w:p w:rsidR="00FE6D44" w:rsidRDefault="00940E16" w:rsidP="00940E16">
      <w:pPr>
        <w:pStyle w:val="Beschriftung"/>
        <w:jc w:val="center"/>
      </w:pPr>
      <w:bookmarkStart w:id="27" w:name="_Toc533061690"/>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r w:rsidR="00DD6BAF">
        <w:fldChar w:fldCharType="begin"/>
      </w:r>
      <w:r w:rsidR="00CD7C39">
        <w:instrText xml:space="preserve"> ADDIN ZOTERO_ITEM CSL_CITATION {"citationID":"awNlPyXw","properties":{"formattedCitation":"[6,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DD6BAF">
        <w:fldChar w:fldCharType="separate"/>
      </w:r>
      <w:r w:rsidR="00CD7C39" w:rsidRPr="00CD7C39">
        <w:t>[6, S. 15]</w:t>
      </w:r>
      <w:bookmarkEnd w:id="27"/>
      <w:r w:rsidR="00DD6BAF">
        <w:fldChar w:fldCharType="end"/>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30616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r w:rsidR="00CD7C39">
        <w:rPr>
          <w:noProof/>
        </w:rPr>
        <w:fldChar w:fldCharType="begin"/>
      </w:r>
      <w:r w:rsidR="00CD7C39">
        <w:rPr>
          <w:noProof/>
        </w:rPr>
        <w:instrText xml:space="preserve"> ADDIN ZOTERO_ITEM CSL_CITATION {"citationID":"eZgIKQFZ","properties":{"formattedCitation":"[6,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CD7C39">
        <w:rPr>
          <w:noProof/>
        </w:rPr>
        <w:fldChar w:fldCharType="separate"/>
      </w:r>
      <w:r w:rsidR="00CD7C39" w:rsidRPr="00CD7C39">
        <w:t>[6, S. 24]</w:t>
      </w:r>
      <w:r w:rsidR="00CD7C39">
        <w:rPr>
          <w:noProof/>
        </w:rPr>
        <w:fldChar w:fldCharType="end"/>
      </w:r>
      <w:r>
        <w:rPr>
          <w:noProof/>
        </w:rPr>
        <w:t>.</w:t>
      </w:r>
      <w:bookmarkEnd w:id="28"/>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3061692"/>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r w:rsidR="00CD7C39">
        <w:fldChar w:fldCharType="begin"/>
      </w:r>
      <w:r w:rsidR="00CD7C39">
        <w:instrText xml:space="preserve"> ADDIN ZOTERO_ITEM CSL_CITATION {"citationID":"XYM4PhVg","properties":{"formattedCitation":"[6, S. 78]","plainCitation":"[6, S. 78]","noteIndex":0},"citationItems":[{"id":383,"uris":["http://zotero.org/users/4187467/items/CX9QV8ER"],"uri":["http://zotero.org/users/4187467/items/CX9QV8ER"],"itemData":{"id":383,"type":"book","title":"Solar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78","label":"page"}],"schema":"https://github.com/citation-style-language/schema/raw/master/csl-citation.json"} </w:instrText>
      </w:r>
      <w:r w:rsidR="00CD7C39">
        <w:fldChar w:fldCharType="separate"/>
      </w:r>
      <w:r w:rsidR="00CD7C39" w:rsidRPr="00CD7C39">
        <w:t>[6, S. 78]</w:t>
      </w:r>
      <w:r w:rsidR="00CD7C39">
        <w:fldChar w:fldCharType="end"/>
      </w:r>
      <w:r>
        <w:t>.</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3061646"/>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sidRPr="00C9295B">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r w:rsidR="00CD7C39">
        <w:t xml:space="preserve"> </w:t>
      </w:r>
      <w:r w:rsidR="00CD7C39">
        <w:fldChar w:fldCharType="begin"/>
      </w:r>
      <w:r w:rsidR="00CD7C39">
        <w:instrText xml:space="preserve"> ADDIN ZOTERO_ITEM CSL_CITATION {"citationID":"IK7drgXq","properties":{"formattedCitation":"[6, S. 80]","plainCitation":"[6, S. 80]","noteIndex":0},"citationItems":[{"id":383,"uris":["http://zotero.org/users/4187467/items/CX9QV8ER"],"uri":["http://zotero.org/users/4187467/items/CX9QV8ER"],"itemData":{"id":383,"type":"book","title":"Solar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80","label":"page"}],"schema":"https://github.com/citation-style-language/schema/raw/master/csl-citation.json"} </w:instrText>
      </w:r>
      <w:r w:rsidR="00CD7C39">
        <w:fldChar w:fldCharType="separate"/>
      </w:r>
      <w:r w:rsidR="00CD7C39" w:rsidRPr="00CD7C39">
        <w:t>[6, S. 80]</w:t>
      </w:r>
      <w:r w:rsidR="00CD7C39">
        <w:fldChar w:fldCharType="end"/>
      </w:r>
      <w:r w:rsidR="00084C37">
        <w:t>.</w:t>
      </w:r>
    </w:p>
    <w:p w:rsidR="00695F8C" w:rsidRDefault="00D21EFD" w:rsidP="00695F8C">
      <w:pPr>
        <w:pStyle w:val="berschrift3"/>
      </w:pPr>
      <w:bookmarkStart w:id="32" w:name="_Toc533061647"/>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w:t>
      </w:r>
      <w:r w:rsidR="004A397A">
        <w:t>,</w:t>
      </w:r>
      <w:r w:rsidR="00FC0D0A">
        <w:t xml:space="preserve"> in der Regel</w:t>
      </w:r>
      <w:r w:rsidR="004A397A">
        <w:t>,</w:t>
      </w:r>
      <w:r w:rsidR="00FC0D0A">
        <w:t xml:space="preserve"> mittels eines Pyranometers</w:t>
      </w:r>
      <w:r w:rsidR="00CD7C39">
        <w:fldChar w:fldCharType="begin"/>
      </w:r>
      <w:r w:rsidR="00CD7C39">
        <w:instrText xml:space="preserve"> ADDIN ZOTERO_ITEM CSL_CITATION {"citationID":"vtwoECsc","properties":{"formattedCitation":"[6, S. 103]","plainCitation":"[6, S. 103]","noteIndex":0},"citationItems":[{"id":383,"uris":["http://zotero.org/users/4187467/items/CX9QV8ER"],"uri":["http://zotero.org/users/4187467/items/CX9QV8ER"],"itemData":{"id":383,"type":"book","title":"Solar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103","label":"page"}],"schema":"https://github.com/citation-style-language/schema/raw/master/csl-citation.json"} </w:instrText>
      </w:r>
      <w:r w:rsidR="00CD7C39">
        <w:fldChar w:fldCharType="separate"/>
      </w:r>
      <w:r w:rsidR="00CD7C39" w:rsidRPr="00CD7C39">
        <w:t>[6, S. 103]</w:t>
      </w:r>
      <w:r w:rsidR="00CD7C39">
        <w:fldChar w:fldCharType="end"/>
      </w:r>
      <w:r w:rsidR="00FC0D0A">
        <w:t xml:space="preserve">. </w:t>
      </w:r>
    </w:p>
    <w:p w:rsidR="00D21EFD" w:rsidRDefault="005659BC" w:rsidP="00D21EFD">
      <w:pPr>
        <w:pStyle w:val="berschrift3"/>
      </w:pPr>
      <w:bookmarkStart w:id="33" w:name="_Toc533061648"/>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eines nachgeführten Schattenballs</w:t>
      </w:r>
      <w:r w:rsidR="00CD7C39">
        <w:fldChar w:fldCharType="begin"/>
      </w:r>
      <w:r w:rsidR="00CD7C39">
        <w:instrText xml:space="preserve"> ADDIN ZOTERO_ITEM CSL_CITATION {"citationID":"1UikZeC6","properties":{"formattedCitation":"[8, S. 83]","plainCitation":"[8, S. 83]","noteIndex":0},"citationItems":[{"id":375,"uris":["http://zotero.org/users/4187467/items/TAZC2IZC"],"uri":["http://zotero.org/users/4187467/items/TAZC2IZC"],"itemData":{"id":375,"type":"book","title":"Regenerative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Energiesysteme","language":"ger","author":[{"family":"Quaschning","given":"Volker"}],"issued":{"date-parts":[["2015"]]}},"locator":"83","label":"page"}],"schema":"https://github.com/citation-style-language/schema/raw/master/csl-citation.json"} </w:instrText>
      </w:r>
      <w:r w:rsidR="00CD7C39">
        <w:fldChar w:fldCharType="separate"/>
      </w:r>
      <w:r w:rsidR="00CD7C39" w:rsidRPr="00CD7C39">
        <w:t>[8, S. 83]</w:t>
      </w:r>
      <w:r w:rsidR="00CD7C39">
        <w:fldChar w:fldCharType="end"/>
      </w:r>
      <w:r w:rsidR="00D753D7">
        <w:t xml:space="preserve">. </w:t>
      </w:r>
      <w:r w:rsidR="002A5C70">
        <w:t xml:space="preserve"> </w:t>
      </w:r>
    </w:p>
    <w:p w:rsidR="00D66C2F" w:rsidRDefault="00D66C2F" w:rsidP="00D66C2F">
      <w:pPr>
        <w:pStyle w:val="berschrift3"/>
      </w:pPr>
      <w:bookmarkStart w:id="34" w:name="_Toc533061649"/>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w:t>
      </w:r>
      <w:r w:rsidR="00CA452C">
        <w:t>,</w:t>
      </w:r>
      <w:r w:rsidR="00542E74">
        <w:t xml:space="preserve">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D61DB9">
        <w:instrText xml:space="preserve"> ADDIN ZOTERO_ITEM CSL_CITATION {"citationID":"mGKCmMdP","properties":{"formattedCitation":"[10]","plainCitation":"[10]","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D61DB9" w:rsidRPr="00D61DB9">
        <w:t>[10]</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3061650"/>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D7C39">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CD7C39" w:rsidRPr="00CD7C39">
        <w:t>[8]</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3061651"/>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3061693"/>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D7C39">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CD7C39" w:rsidRPr="00CD7C39">
        <w:t>Abb. 2.29 [8,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w:t>
      </w:r>
      <w:r w:rsidR="00CD7C39">
        <w:fldChar w:fldCharType="begin"/>
      </w:r>
      <w:r w:rsidR="00CD7C39">
        <w:instrText xml:space="preserve"> ADDIN ZOTERO_ITEM CSL_CITATION {"citationID":"aImPmdnv","properties":{"formattedCitation":"[6, S. 122]","plainCitation":"[6, S. 122]","noteIndex":0},"citationItems":[{"id":383,"uris":["http://zotero.org/users/4187467/items/CX9QV8ER"],"uri":["http://zotero.org/users/4187467/items/CX9QV8ER"],"itemData":{"id":383,"type":"book","title":"Solar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122","label":"page"}],"schema":"https://github.com/citation-style-language/schema/raw/master/csl-citation.json"} </w:instrText>
      </w:r>
      <w:r w:rsidR="00CD7C39">
        <w:fldChar w:fldCharType="separate"/>
      </w:r>
      <w:r w:rsidR="00CD7C39" w:rsidRPr="00CD7C39">
        <w:t>[6, S. 122]</w:t>
      </w:r>
      <w:r w:rsidR="00CD7C39">
        <w:fldChar w:fldCharType="end"/>
      </w:r>
      <w:r w:rsidR="00D36DDC">
        <w:t xml:space="preserve">. </w:t>
      </w:r>
      <w:r w:rsidR="00080A15">
        <w:t xml:space="preserve"> </w:t>
      </w:r>
    </w:p>
    <w:p w:rsidR="00A9651E" w:rsidRPr="00315EB6" w:rsidRDefault="00A9651E" w:rsidP="00315EB6">
      <w:pPr>
        <w:pStyle w:val="berschrift3"/>
        <w:rPr>
          <w:lang w:val="en-US"/>
        </w:rPr>
      </w:pPr>
      <w:bookmarkStart w:id="44" w:name="_Ref532225024"/>
      <w:bookmarkStart w:id="45" w:name="_Toc533061652"/>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C9295B" w:rsidP="00A8339B">
      <w:pPr>
        <w:keepNext/>
        <w:jc w:val="center"/>
      </w:pPr>
      <w:r>
        <w:rPr>
          <w:noProof/>
        </w:rPr>
        <w:drawing>
          <wp:inline distT="0" distB="0" distL="0" distR="0" wp14:anchorId="7C3A89CF" wp14:editId="6CC5C71A">
            <wp:extent cx="3207231" cy="12579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3114" cy="1268112"/>
                    </a:xfrm>
                    <a:prstGeom prst="rect">
                      <a:avLst/>
                    </a:prstGeom>
                    <a:noFill/>
                    <a:ln>
                      <a:noFill/>
                    </a:ln>
                  </pic:spPr>
                </pic:pic>
              </a:graphicData>
            </a:graphic>
          </wp:inline>
        </w:drawing>
      </w:r>
    </w:p>
    <w:p w:rsidR="00E53BFB" w:rsidRDefault="00A8339B" w:rsidP="00E53BFB">
      <w:pPr>
        <w:pStyle w:val="Beschriftung"/>
        <w:jc w:val="center"/>
      </w:pPr>
      <w:bookmarkStart w:id="46" w:name="_Toc53306169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r w:rsidR="00E53BFB">
        <w:br w:type="page"/>
      </w:r>
    </w:p>
    <w:p w:rsidR="005B2F93" w:rsidRDefault="00E53BFB" w:rsidP="00E53BFB">
      <w:pPr>
        <w:pStyle w:val="berschrift1"/>
      </w:pPr>
      <w:bookmarkStart w:id="47" w:name="_Toc533061653"/>
      <w:r>
        <w:lastRenderedPageBreak/>
        <w:t>Himmel-Kameras</w:t>
      </w:r>
      <w:bookmarkEnd w:id="47"/>
    </w:p>
    <w:p w:rsidR="00CC3ADF" w:rsidRDefault="00CC3ADF" w:rsidP="00CC3ADF"/>
    <w:p w:rsidR="00C9295B" w:rsidRDefault="00C9295B">
      <w:pPr>
        <w:spacing w:before="0" w:line="240" w:lineRule="auto"/>
        <w:jc w:val="left"/>
      </w:pPr>
    </w:p>
    <w:p w:rsidR="00CC3ADF" w:rsidRDefault="00CC3ADF">
      <w:pPr>
        <w:spacing w:before="0" w:line="240" w:lineRule="auto"/>
        <w:jc w:val="left"/>
      </w:pPr>
      <w:r>
        <w:br w:type="page"/>
      </w:r>
    </w:p>
    <w:p w:rsidR="004F10C3" w:rsidRDefault="00864856" w:rsidP="00864856">
      <w:pPr>
        <w:pStyle w:val="berschrift2"/>
      </w:pPr>
      <w:bookmarkStart w:id="48" w:name="_Toc533061654"/>
      <w:r>
        <w:lastRenderedPageBreak/>
        <w:t>Dreidimensionale Effekte in der Kurzeit Vorhersage</w:t>
      </w:r>
      <w:bookmarkEnd w:id="48"/>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9" w:name="_Toc533061655"/>
      <w:r>
        <w:t>Auflösung</w:t>
      </w:r>
      <w:bookmarkEnd w:id="4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0" w:name="_Toc533061656"/>
      <w:r>
        <w:t>Für die Auswahl der Optik bestimmende Faktoren</w:t>
      </w:r>
      <w:bookmarkEnd w:id="50"/>
    </w:p>
    <w:p w:rsidR="00237C16" w:rsidRDefault="00237C16" w:rsidP="00237C16">
      <w:pPr>
        <w:pStyle w:val="berschrift3"/>
        <w:tabs>
          <w:tab w:val="clear" w:pos="680"/>
        </w:tabs>
        <w:ind w:left="720" w:hanging="720"/>
      </w:pPr>
      <w:bookmarkStart w:id="51" w:name="_Toc533061657"/>
      <w:r>
        <w:t>Bildwinkel</w:t>
      </w:r>
      <w:bookmarkEnd w:id="5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2" w:name="_Toc533061658"/>
      <w:r>
        <w:t>Optische Verzerrung</w:t>
      </w:r>
      <w:bookmarkEnd w:id="5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DF5000">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3" w:name="_Toc533061659"/>
      <w:r>
        <w:t>Die Verwendung eines Fischaugenobjektivs</w:t>
      </w:r>
      <w:bookmarkEnd w:id="5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DF5000"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4" w:name="_Toc533061660"/>
      <w:r>
        <w:t>Bildverarbeitung</w:t>
      </w:r>
      <w:bookmarkEnd w:id="54"/>
    </w:p>
    <w:p w:rsidR="00B50971" w:rsidRDefault="00B50971" w:rsidP="00B50971">
      <w:pPr>
        <w:pStyle w:val="berschrift3"/>
        <w:tabs>
          <w:tab w:val="clear" w:pos="680"/>
        </w:tabs>
        <w:ind w:left="720" w:hanging="720"/>
      </w:pPr>
      <w:bookmarkStart w:id="55" w:name="_Toc533061661"/>
      <w:r>
        <w:t xml:space="preserve">Eigenschaften einer </w:t>
      </w:r>
      <w:r w:rsidR="007D61D0">
        <w:t>Weitwinkelaufnahme</w:t>
      </w:r>
      <w:bookmarkEnd w:id="5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6" w:name="_Toc533061662"/>
      <w:r>
        <w:t>CCD</w:t>
      </w:r>
      <w:bookmarkEnd w:id="5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7" w:name="_Toc533061663"/>
      <w:r w:rsidRPr="0083219B">
        <w:rPr>
          <w:lang w:val="en-US"/>
        </w:rPr>
        <w:lastRenderedPageBreak/>
        <w:t>HDR imaging</w:t>
      </w:r>
      <w:bookmarkEnd w:id="57"/>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8" w:name="_Ref491684646"/>
      <w:bookmarkStart w:id="59" w:name="_Toc533061664"/>
      <w:r>
        <w:rPr>
          <w:color w:val="000000" w:themeColor="text1"/>
        </w:rPr>
        <w:lastRenderedPageBreak/>
        <w:t>Himmel</w:t>
      </w:r>
      <w:r w:rsidR="00307330">
        <w:t xml:space="preserve">-Kameras - </w:t>
      </w:r>
      <w:r w:rsidR="00284FA6">
        <w:t>Stand der Technik</w:t>
      </w:r>
      <w:bookmarkEnd w:id="58"/>
      <w:bookmarkEnd w:id="59"/>
    </w:p>
    <w:p w:rsid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C05DE1" w:rsidRDefault="00C05DE1" w:rsidP="00DF5000">
      <w:r>
        <w:t xml:space="preserve">Himmel-Kameras respektive Skycams, </w:t>
      </w:r>
      <w:r w:rsidR="00DF5000">
        <w:t xml:space="preserve">sky cameras </w:t>
      </w:r>
      <w:r>
        <w:t xml:space="preserve">oder </w:t>
      </w:r>
      <w:r>
        <w:t xml:space="preserve">auch </w:t>
      </w:r>
      <w:r w:rsidR="00DF5000">
        <w:t xml:space="preserve">whole/total sky imagers, wie sie im Englischen </w:t>
      </w:r>
      <w:r w:rsidR="00266935">
        <w:t>genannt werden</w:t>
      </w:r>
      <w:r w:rsidR="00F9559F">
        <w:t xml:space="preserve">, bilden eine Klasse von </w:t>
      </w:r>
      <w:r w:rsidR="00266935">
        <w:t>digitalen Kameras</w:t>
      </w:r>
      <w:r w:rsidR="00F9559F">
        <w:t xml:space="preserve">, die ausschliesslich für die Himmelsbeobachtung verwendet werden. </w:t>
      </w:r>
      <w:r w:rsidR="00266935">
        <w:t>Hauptmerkmal</w:t>
      </w:r>
      <w:r>
        <w:t xml:space="preserve"> ist, </w:t>
      </w:r>
      <w:r w:rsidR="00266935">
        <w:t xml:space="preserve">die Verwendung eines </w:t>
      </w:r>
      <w:r>
        <w:t xml:space="preserve">Fischaugenobjektivs, wodurch die gesamte Hemisphäre, also 180° in Blickrichtung, erfasst werden kann. </w:t>
      </w:r>
    </w:p>
    <w:p w:rsidR="001F5E17" w:rsidRDefault="00C05DE1" w:rsidP="001F5E17">
      <w:pPr>
        <w:rPr>
          <w:color w:val="000000" w:themeColor="text1"/>
        </w:rPr>
      </w:pPr>
      <w:r>
        <w:t xml:space="preserve">Ihr Anwendungsbereich ist vielfältig.  </w:t>
      </w:r>
      <w:r>
        <w:rPr>
          <w:color w:val="000000" w:themeColor="text1"/>
        </w:rPr>
        <w:t>Fluglotsen setzen sie ein, um lokale Wetterbedingungen über dem Flughafen, besser einschätzen zu können.</w:t>
      </w:r>
      <w:r w:rsidR="001F5E17">
        <w:t xml:space="preserve"> Astronomen, zur Beobachtung des nächtlichen Himmels und Detektion von Kometen. Jedoch am häufigsten, werden sie </w:t>
      </w:r>
      <w:r w:rsidR="001F5E17">
        <w:rPr>
          <w:color w:val="000000" w:themeColor="text1"/>
        </w:rPr>
        <w:t>zur Prognose von Wetter und Sonnenenergie verwendet.</w:t>
      </w:r>
    </w:p>
    <w:p w:rsidR="004731B3" w:rsidRDefault="00E61AB5" w:rsidP="00DF5000">
      <w:r>
        <w:t xml:space="preserve">Himmel-Kameras waren bislang teuer, bedingt durch teure Komponenten. Doch mit dem Aufkommen von </w:t>
      </w:r>
      <w:r w:rsidR="004731B3">
        <w:t>günstigen, hochauflösenden  CMOS-Bildsensoren, bedingt durch die grosse Nachfrage von Smartphones</w:t>
      </w:r>
      <w:r w:rsidR="00FE0E65">
        <w:t xml:space="preserve"> und den enormen Leistungszuwachs bei Einplatinencomputer stehen die Chancen </w:t>
      </w:r>
      <w:bookmarkStart w:id="60" w:name="_GoBack"/>
      <w:bookmarkEnd w:id="60"/>
      <w:r w:rsidR="00FE0E65">
        <w:t xml:space="preserve"> </w:t>
      </w:r>
      <w:r w:rsidR="004731B3">
        <w:t xml:space="preserve"> </w:t>
      </w:r>
    </w:p>
    <w:p w:rsidR="004731B3" w:rsidRDefault="004731B3" w:rsidP="00DF5000">
      <w:r>
        <w:t xml:space="preserve"> Herstellern. mit integrierten Kameras und </w:t>
      </w:r>
    </w:p>
    <w:p w:rsidR="00E61AB5" w:rsidRDefault="004731B3" w:rsidP="00DF5000">
      <w:r>
        <w:t xml:space="preserve">gingen auch die Preise und den </w:t>
      </w:r>
      <w:r w:rsidR="00E61AB5">
        <w:t>günstigen Überwachungskameras und den damit verbunden leistungsstarken Einplatinencomputern</w:t>
      </w:r>
    </w:p>
    <w:p w:rsidR="00E61AB5" w:rsidRDefault="00E61AB5" w:rsidP="00DF5000">
      <w:r>
        <w:t xml:space="preserve">Bislang lagen die Preise für Himmel-Kameras </w:t>
      </w:r>
    </w:p>
    <w:p w:rsidR="007A6384" w:rsidRDefault="00E61AB5" w:rsidP="00DF5000">
      <w:r>
        <w:t xml:space="preserve">Bisher waren sprachen gegen eine Anschaffung </w:t>
      </w:r>
    </w:p>
    <w:p w:rsidR="00F747D6" w:rsidRDefault="00F747D6" w:rsidP="00DF5000">
      <w:r>
        <w:t xml:space="preserve">Hohe Anschaffungskosten und Hardware bedingte rechenintensive Bildverarbeitung, </w:t>
      </w:r>
    </w:p>
    <w:p w:rsidR="00C05DE1" w:rsidRDefault="00591B9B" w:rsidP="00DF5000">
      <w:r>
        <w:t xml:space="preserve">Bisher lagen die </w:t>
      </w:r>
      <w:r w:rsidR="00357F99">
        <w:t xml:space="preserve">Hürden </w:t>
      </w:r>
      <w:r>
        <w:t xml:space="preserve">Anschaffungskosten </w:t>
      </w:r>
    </w:p>
    <w:p w:rsidR="00DF5000" w:rsidRDefault="00DF5000" w:rsidP="00B51696">
      <w:pPr>
        <w:rPr>
          <w:color w:val="000000" w:themeColor="text1"/>
        </w:rPr>
      </w:pPr>
    </w:p>
    <w:p w:rsidR="00111094" w:rsidRDefault="0069179E" w:rsidP="00B51696">
      <w:pPr>
        <w:rPr>
          <w:color w:val="000000" w:themeColor="text1"/>
        </w:rPr>
      </w:pPr>
      <w:r>
        <w:rPr>
          <w:color w:val="000000" w:themeColor="text1"/>
        </w:rPr>
        <w:t xml:space="preserve"> </w:t>
      </w:r>
      <w:r w:rsidR="00963F6D">
        <w:rPr>
          <w:color w:val="000000" w:themeColor="text1"/>
        </w:rPr>
        <w:t xml:space="preserve">Ihre Bilder haben eine höhere Auflösung als Satellitenbilder. Zudem sind sie in der Lage auch Wolken in geringer Tiefe zu erfassen. </w:t>
      </w:r>
    </w:p>
    <w:p w:rsidR="00DE5F00" w:rsidRDefault="00DE5F00" w:rsidP="00B51696">
      <w:pPr>
        <w:rPr>
          <w:color w:val="000000" w:themeColor="text1"/>
        </w:rPr>
      </w:pPr>
    </w:p>
    <w:p w:rsidR="00DE5F00" w:rsidRDefault="00DE5F00" w:rsidP="00DE5F00">
      <w:pPr>
        <w:spacing w:before="0" w:line="240" w:lineRule="auto"/>
        <w:jc w:val="left"/>
      </w:pPr>
      <w:r>
        <w:t>Sehr gute Einleitung und Zusammenfassung: Seite 5</w:t>
      </w:r>
      <w:r>
        <w:br/>
      </w:r>
      <w:r w:rsidRPr="009A3610">
        <w:rPr>
          <w:color w:val="0070C0"/>
          <w:u w:val="single"/>
        </w:rPr>
        <w:t>C:\Users\ati\Desktop\MSE\MSE_Thesis\Theorie\Feature Extraction\ Short-term irradiance forecasting using skycams Motivation and developement.pdf</w:t>
      </w:r>
      <w:r w:rsidRPr="009A3610">
        <w:rPr>
          <w:color w:val="0070C0"/>
        </w:rPr>
        <w:t xml:space="preserve"> </w:t>
      </w:r>
    </w:p>
    <w:p w:rsidR="00DE5F00" w:rsidRDefault="00DE5F00" w:rsidP="00B51696">
      <w:pPr>
        <w:rPr>
          <w:color w:val="000000" w:themeColor="text1"/>
        </w:rPr>
      </w:pP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lastRenderedPageBreak/>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61" w:name="_Toc533061665"/>
      <w:r>
        <w:lastRenderedPageBreak/>
        <w:t>Übersicht solarer Vorhersage Methoden</w:t>
      </w:r>
      <w:bookmarkEnd w:id="61"/>
    </w:p>
    <w:p w:rsidR="00F100C5" w:rsidRDefault="00F100C5" w:rsidP="00E95E04"/>
    <w:p w:rsidR="00F100C5" w:rsidRDefault="00F100C5" w:rsidP="00E95E04"/>
    <w:p w:rsidR="00E95E04" w:rsidRDefault="008A454B" w:rsidP="00E95E04">
      <w:r>
        <w:t xml:space="preserve">Hier wird auf die </w:t>
      </w:r>
      <w:r w:rsidR="00FC7D35">
        <w:t>V</w:t>
      </w:r>
      <w:r>
        <w:t xml:space="preserve">orhersage Modelle eingegangen in bezug auf </w:t>
      </w:r>
      <w:r w:rsidR="00FC7D35">
        <w:t xml:space="preserve">temporal und spatialer Auflösung. </w:t>
      </w:r>
      <w:r w:rsidR="00FC7D35">
        <w:sym w:font="Wingdings" w:char="F0E0"/>
      </w:r>
      <w:r w:rsidR="00FC7D35">
        <w:t xml:space="preserve"> äussesrst brauchbar</w:t>
      </w:r>
      <w:r w:rsidR="000770A6">
        <w:t xml:space="preserve"> S 185</w:t>
      </w:r>
      <w:r w:rsidR="005A2F0E">
        <w:t>(reader</w:t>
      </w:r>
      <w:proofErr w:type="gramStart"/>
      <w:r w:rsidR="005A2F0E">
        <w:t>)</w:t>
      </w:r>
      <w:r w:rsidR="00FC7D35">
        <w:t xml:space="preserve"> !</w:t>
      </w:r>
      <w:proofErr w:type="gramEnd"/>
      <w:r w:rsidR="000770A6">
        <w:t xml:space="preserve"> Zudem wird kurz das Verfahren mit All-Sky Cameras </w:t>
      </w:r>
      <w:proofErr w:type="gramStart"/>
      <w:r w:rsidR="000770A6">
        <w:t>beschrieben !</w:t>
      </w:r>
      <w:proofErr w:type="gramEnd"/>
      <w:r w:rsidR="000770A6">
        <w:t xml:space="preserve"> Seite 187</w:t>
      </w:r>
    </w:p>
    <w:p w:rsidR="007B37F7" w:rsidRPr="007B37F7" w:rsidRDefault="007B37F7" w:rsidP="005A2F0E">
      <w:pPr>
        <w:jc w:val="left"/>
        <w:rPr>
          <w:sz w:val="16"/>
          <w:szCs w:val="16"/>
        </w:rPr>
      </w:pPr>
      <w:r w:rsidRPr="007B37F7">
        <w:rPr>
          <w:sz w:val="16"/>
          <w:szCs w:val="16"/>
        </w:rPr>
        <w:t>Depending on the application and the corresponding requirements with respect to forecast horizon and temporal and spatial resolutions, different data and forecast models are appropriate, as illustrated in Figure 7-1.</w:t>
      </w:r>
      <w:r w:rsidR="005A2F0E">
        <w:rPr>
          <w:sz w:val="16"/>
          <w:szCs w:val="16"/>
        </w:rPr>
        <w:br/>
      </w:r>
      <w:r w:rsidR="005A2F0E">
        <w:rPr>
          <w:sz w:val="16"/>
          <w:szCs w:val="16"/>
        </w:rPr>
        <w:br/>
      </w:r>
      <w:r w:rsidR="005A2F0E" w:rsidRPr="005A2F0E">
        <w:rPr>
          <w:sz w:val="16"/>
          <w:szCs w:val="16"/>
        </w:rPr>
        <w:t>«Note, however, that a single-point forecast for the position of the sky imager does not require information about cloud height but can be derived by simply evaluating the movement of cloudy pixels toward the pixel at the position of the sun. Different»</w:t>
      </w:r>
    </w:p>
    <w:p w:rsidR="000E13EC" w:rsidRDefault="00FC7D35" w:rsidP="006432D8">
      <w:pPr>
        <w:jc w:val="left"/>
        <w:rPr>
          <w:lang w:val="en-US"/>
        </w:rPr>
      </w:pPr>
      <w:r w:rsidRPr="00FC7D35">
        <w:rPr>
          <w:color w:val="4F81BD" w:themeColor="accent1"/>
          <w:u w:val="single"/>
        </w:rPr>
        <w:t>C:\Users\ati\Desktop\MSE\MSE_Thesis\Solare Variabilität und Stromnetz\</w:t>
      </w:r>
      <w:r w:rsidR="006432D8" w:rsidRPr="006432D8">
        <w:t xml:space="preserve"> </w:t>
      </w:r>
      <w:r w:rsidR="006432D8" w:rsidRPr="006432D8">
        <w:rPr>
          <w:color w:val="4F81BD" w:themeColor="accent1"/>
          <w:u w:val="single"/>
        </w:rPr>
        <w:t>NREL Best Practice Handbool for the Collection of Solar Data.pdf</w:t>
      </w:r>
      <w:r w:rsidR="005A2F0E">
        <w:rPr>
          <w:lang w:val="en-US"/>
        </w:rPr>
        <w:t xml:space="preserve"> </w:t>
      </w:r>
    </w:p>
    <w:p w:rsidR="000E13EC" w:rsidRDefault="005A2F0E" w:rsidP="006432D8">
      <w:pPr>
        <w:jc w:val="left"/>
        <w:rPr>
          <w:color w:val="4F81BD" w:themeColor="accent1"/>
          <w:u w:val="single"/>
          <w:lang w:val="en-US"/>
        </w:rPr>
      </w:pPr>
      <w:r>
        <w:rPr>
          <w:lang w:val="en-US"/>
        </w:rPr>
        <w:t>ein ähnlich Paper im selben Ordner:</w:t>
      </w:r>
      <w:r w:rsidR="000E13EC">
        <w:rPr>
          <w:lang w:val="en-US"/>
        </w:rPr>
        <w:t xml:space="preserve"> </w:t>
      </w:r>
      <w:r w:rsidR="000E13EC" w:rsidRPr="000E13EC">
        <w:rPr>
          <w:lang w:val="en-US"/>
        </w:rPr>
        <w:t>siehe</w:t>
      </w:r>
      <w:r w:rsidR="000E13EC">
        <w:rPr>
          <w:lang w:val="en-US"/>
        </w:rPr>
        <w:t xml:space="preserve"> dort Kapitel 3.1.1 Total Sky Imagery Seite 13(reader)</w:t>
      </w:r>
      <w:r w:rsidR="000E13EC">
        <w:rPr>
          <w:lang w:val="en-US"/>
        </w:rPr>
        <w:br/>
        <w:t xml:space="preserve"> wird recht ausführlich erklart inclusive wo die Schwierigkeiten </w:t>
      </w:r>
      <w:proofErr w:type="gramStart"/>
      <w:r w:rsidR="000E13EC">
        <w:rPr>
          <w:lang w:val="en-US"/>
        </w:rPr>
        <w:t>liegen !</w:t>
      </w:r>
      <w:proofErr w:type="gramEnd"/>
      <w:r>
        <w:rPr>
          <w:lang w:val="en-US"/>
        </w:rPr>
        <w:br/>
      </w:r>
      <w:r w:rsidRPr="000E13EC">
        <w:rPr>
          <w:color w:val="4F81BD" w:themeColor="accent1"/>
          <w:u w:val="single"/>
          <w:lang w:val="en-US"/>
        </w:rPr>
        <w:t>Photovoltaic_and_Solar_Forecasting_State_of_the_Art_REPORT_PVPS__T14_01_2013-1.pdf</w:t>
      </w:r>
      <w:r w:rsidR="000E13EC">
        <w:rPr>
          <w:color w:val="4F81BD" w:themeColor="accent1"/>
          <w:u w:val="single"/>
          <w:lang w:val="en-US"/>
        </w:rPr>
        <w:t xml:space="preserve"> </w:t>
      </w:r>
    </w:p>
    <w:p w:rsidR="006432D8" w:rsidRPr="000E13EC" w:rsidRDefault="006432D8" w:rsidP="006432D8">
      <w:pPr>
        <w:jc w:val="left"/>
        <w:rPr>
          <w:lang w:val="en-US"/>
        </w:rPr>
      </w:pPr>
      <w:r w:rsidRPr="000E13EC">
        <w:rPr>
          <w:lang w:val="en-US"/>
        </w:rPr>
        <w:br/>
      </w:r>
    </w:p>
    <w:p w:rsidR="00E95E04" w:rsidRPr="000B6D1F" w:rsidRDefault="00E95E04" w:rsidP="006432D8">
      <w:pPr>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Pr="004D0F69" w:rsidRDefault="00E95E04" w:rsidP="00E95E04">
      <w:pPr>
        <w:rPr>
          <w:b/>
          <w:color w:val="FF0000"/>
          <w:sz w:val="18"/>
          <w:szCs w:val="18"/>
        </w:rPr>
      </w:pPr>
      <w:r w:rsidRPr="004D0F69">
        <w:rPr>
          <w:b/>
          <w:color w:val="FF0000"/>
          <w:sz w:val="18"/>
          <w:szCs w:val="18"/>
        </w:rPr>
        <w:t xml:space="preserve">Sehr gute kurz gehaltene Übersicht zu den unterschiedlichen Methoden des Forecastens: sollte </w:t>
      </w:r>
      <w:proofErr w:type="gramStart"/>
      <w:r w:rsidRPr="004D0F69">
        <w:rPr>
          <w:b/>
          <w:color w:val="FF0000"/>
          <w:sz w:val="18"/>
          <w:szCs w:val="18"/>
        </w:rP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2" w:name="_Toc533061666"/>
      <w:r>
        <w:lastRenderedPageBreak/>
        <w:t xml:space="preserve">Klassifikation </w:t>
      </w:r>
      <w:r w:rsidRPr="00827F54">
        <w:t>solare</w:t>
      </w:r>
      <w:r>
        <w:t>r</w:t>
      </w:r>
      <w:r w:rsidRPr="00827F54">
        <w:t xml:space="preserve"> Vorhersage Methoden</w:t>
      </w:r>
      <w:bookmarkEnd w:id="62"/>
    </w:p>
    <w:p w:rsidR="00E95E04" w:rsidRPr="000B6D1F" w:rsidRDefault="00E95E04" w:rsidP="00E95E04">
      <w:r w:rsidRPr="000B6D1F">
        <w:t xml:space="preserve">Gute kurze Zusammenfassung über die unterschiedlichen Methoden </w:t>
      </w:r>
      <w:r w:rsidR="006432D8" w:rsidRPr="000B6D1F">
        <w:t>inklusive</w:t>
      </w:r>
      <w:r w:rsidRPr="000B6D1F">
        <w:t xml:space="preser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CC3ADF" w:rsidP="009758FD">
      <w:pPr>
        <w:pStyle w:val="berschrift1"/>
      </w:pPr>
      <w:bookmarkStart w:id="63" w:name="_Toc533061667"/>
      <w:r>
        <w:lastRenderedPageBreak/>
        <w:t>Anforderungen an die Himmel</w:t>
      </w:r>
      <w:r w:rsidR="009758FD">
        <w:t>-Kamera</w:t>
      </w:r>
      <w:bookmarkEnd w:id="63"/>
    </w:p>
    <w:p w:rsidR="009758FD" w:rsidRPr="0045503C" w:rsidRDefault="009758FD" w:rsidP="009758FD">
      <w:pPr>
        <w:rPr>
          <w:color w:val="FF0000"/>
        </w:rPr>
      </w:pPr>
      <w:r w:rsidRPr="0045503C">
        <w:rPr>
          <w:color w:val="FF0000"/>
        </w:rP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pPr>
        <w:rPr>
          <w:color w:val="FF0000"/>
        </w:rPr>
      </w:pPr>
      <w:r w:rsidRPr="0045503C">
        <w:rPr>
          <w:color w:val="FF0000"/>
        </w:rPr>
        <w:t>Die Analyse der Algorithmen hat u.U. auch einen Einfluss auf die Anforderungen. Mögliche Einschränkungen durch die Algorithmen sind in den Anforderungen zu berücksichtigen.</w:t>
      </w:r>
    </w:p>
    <w:p w:rsidR="001072BB" w:rsidRPr="001072BB" w:rsidRDefault="001072BB" w:rsidP="009758FD">
      <w:r w:rsidRPr="001072BB">
        <w:t>Messverfahren die</w:t>
      </w:r>
      <w:r>
        <w:t xml:space="preserve"> nur den die Sonnenstrahlung messen (wie ein Pyranometer), bieten nicht genug Information für eine kurzfrist Prognose, da nicht alle relevanten Information erfasst werden. Damit eine kurzfristprognosse erfolgen kann müssen auch die Wolken für den Bedeckungsgrad und ihre Position sowie Bewegungsrichtung erfasst werden.</w:t>
      </w:r>
      <w:r w:rsidR="00EC73BB">
        <w:t xml:space="preserve"> Es muss somit ein Bildgebendes Verfahren eingesetz werden!</w:t>
      </w:r>
    </w:p>
    <w:p w:rsidR="00D07C1E" w:rsidRDefault="0045503C" w:rsidP="009758FD">
      <w:r>
        <w:t xml:space="preserve">Hauptproblem für die Kurzeitvorhersage liegt in der Erfassung von Wolken. Wolken müssen detektiert werden </w:t>
      </w:r>
      <w:proofErr w:type="gramStart"/>
      <w:r>
        <w:t>können</w:t>
      </w:r>
      <w:proofErr w:type="gramEnd"/>
      <w:r>
        <w:t xml:space="preserve"> dass heisst sie müssen vom Himmel unterschieden werden können. Die Beschaffenheit der Wolken ist sehr unterschiedlich. Sie können einerseits durch klar Umrisse gut vom Rest des Himmles unterschieden werden wie zum </w:t>
      </w:r>
      <w:r w:rsidR="001072BB">
        <w:t>Beispiel</w:t>
      </w:r>
      <w:r>
        <w:t xml:space="preserve"> bei einer Gewitterwolke (Nimbo Cummulus</w:t>
      </w:r>
      <w:proofErr w:type="gramStart"/>
      <w:r>
        <w:t>) .</w:t>
      </w:r>
      <w:proofErr w:type="gramEnd"/>
      <w:r>
        <w:t xml:space="preserve"> Doch bei sehr hohen, diffusen Wolken sind di Konturen nicht mehr klar erkennbar. Damit dies möglich ist muss ein Bildsensor eine möglichst hohe Auflösung haben.  Ein weiteres </w:t>
      </w:r>
      <w:r w:rsidR="001072BB">
        <w:t>Problem</w:t>
      </w:r>
      <w:r>
        <w:t xml:space="preserve"> ist der hohe Dynamikbereich den der Himmel haben kann</w:t>
      </w:r>
      <w:r w:rsidR="00C11391">
        <w:t xml:space="preserve">. </w:t>
      </w:r>
      <w:r w:rsidR="001072BB">
        <w:t xml:space="preserve"> Wenn zu grosse Helligkeit den Bildsensor in die Sättigung treibt, dann gehen für die Messung relevante Informationen verloren. </w:t>
      </w:r>
      <w:r w:rsidR="00C11391">
        <w:t xml:space="preserve">Deshalb müssen Techniken verwendet werden, um diesem Umstand gerecht werden zu können eine vermehrt eingesetzte Variante ist die Verwendung der HDR Fotographie. </w:t>
      </w:r>
    </w:p>
    <w:p w:rsidR="00C72EC4" w:rsidRPr="00F11D79" w:rsidRDefault="00C72EC4" w:rsidP="00F11D79">
      <w:pPr>
        <w:jc w:val="left"/>
        <w:rPr>
          <w:color w:val="FF0000"/>
        </w:rPr>
      </w:pPr>
      <w:r w:rsidRPr="00F11D79">
        <w:rPr>
          <w:color w:val="FF0000"/>
        </w:rPr>
        <w:t>-Dynamikbereich</w:t>
      </w:r>
      <w:r w:rsidR="00D07C1E" w:rsidRPr="00F11D79">
        <w:rPr>
          <w:color w:val="FF0000"/>
        </w:rPr>
        <w:t xml:space="preserve"> Menschliches Auge </w:t>
      </w:r>
      <w:r w:rsidR="00403246" w:rsidRPr="00F11D79">
        <w:rPr>
          <w:color w:val="FF0000"/>
        </w:rPr>
        <w:t>viel grösser als die Meisten Bildsensoren</w:t>
      </w:r>
      <w:r w:rsidR="00F11D79" w:rsidRPr="00F11D79">
        <w:rPr>
          <w:color w:val="FF0000"/>
        </w:rPr>
        <w:br/>
      </w:r>
      <w:r w:rsidRPr="00F11D79">
        <w:rPr>
          <w:color w:val="FF0000"/>
        </w:rPr>
        <w:t>-Auflösung</w:t>
      </w:r>
      <w:r w:rsidR="00403246" w:rsidRPr="00F11D79">
        <w:rPr>
          <w:color w:val="FF0000"/>
        </w:rPr>
        <w:t xml:space="preserve"> Wolken müssen erkannt werden, schwierig da Wolken teils sehr diffuse Konturen haben.</w:t>
      </w:r>
      <w:r w:rsidR="00F11D79" w:rsidRPr="00F11D79">
        <w:rPr>
          <w:color w:val="FF0000"/>
        </w:rPr>
        <w:br/>
      </w:r>
      <w:r w:rsidRPr="00F11D79">
        <w:rPr>
          <w:color w:val="FF0000"/>
        </w:rPr>
        <w:t>- HDR wegen Sättigung oder da andere Kameras Schattenbälle verwenden.</w:t>
      </w:r>
    </w:p>
    <w:p w:rsidR="00F854D6" w:rsidRDefault="00F854D6" w:rsidP="00F854D6">
      <w:pPr>
        <w:pStyle w:val="berschrift2"/>
      </w:pPr>
      <w:bookmarkStart w:id="64" w:name="_Toc533061668"/>
      <w:r>
        <w:t>Leuchtdichte</w:t>
      </w:r>
      <w:bookmarkEnd w:id="64"/>
      <w:r>
        <w:t xml:space="preserve"> </w:t>
      </w:r>
    </w:p>
    <w:p w:rsidR="00DF4C9F" w:rsidRDefault="00F854D6" w:rsidP="00F854D6">
      <w:r>
        <w:t xml:space="preserve">Leuchtdichte, im Englischen </w:t>
      </w:r>
      <w:r w:rsidR="006720A1">
        <w:t>luminance,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FE33CA">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FE33CA">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FE33CA">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FE33CA">
            <w:pPr>
              <w:spacing w:before="0"/>
              <w:rPr>
                <w:sz w:val="18"/>
                <w:szCs w:val="18"/>
              </w:rPr>
            </w:pPr>
            <m:oMathPara>
              <m:oMath>
                <m:r>
                  <w:rPr>
                    <w:rFonts w:ascii="Cambria Math" w:hAnsi="Cambria Math"/>
                    <w:sz w:val="18"/>
                    <w:szCs w:val="18"/>
                  </w:rPr>
                  <m:t xml:space="preserve">   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8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FE33CA">
            <w:pPr>
              <w:spacing w:before="0"/>
              <w:rPr>
                <w:sz w:val="18"/>
                <w:szCs w:val="18"/>
              </w:rPr>
            </w:pPr>
            <m:oMathPara>
              <m:oMath>
                <m:r>
                  <w:rPr>
                    <w:rFonts w:ascii="Cambria Math" w:hAnsi="Cambria Math"/>
                    <w:sz w:val="18"/>
                    <w:szCs w:val="18"/>
                  </w:rPr>
                  <m:t xml:space="preserve">2.5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bookmarkStart w:id="65" w:name="_Toc532998601"/>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r w:rsidR="00FF4CD3">
        <w:rPr>
          <w:noProof/>
        </w:rPr>
        <w:t xml:space="preserve"> </w:t>
      </w:r>
      <w:r w:rsidR="00FF4CD3">
        <w:rPr>
          <w:noProof/>
        </w:rPr>
        <w:fldChar w:fldCharType="begin"/>
      </w:r>
      <w:r w:rsidR="00DB0E05">
        <w:rPr>
          <w:noProof/>
        </w:rPr>
        <w:instrText xml:space="preserve"> ADDIN ZOTERO_ITEM CSL_CITATION {"citationID":"5fjo7BwB","properties":{"formattedCitation":"[11]","plainCitation":"[11]","noteIndex":0},"citationItems":[{"id":433,"uris":["http://zotero.org/users/4187467/items/9V495SSQ"],"uri":["http://zotero.org/users/4187467/items/9V495SSQ"],"itemData":{"id":433,"type":"webpage","title":"Leuchtdichte","URL":"https://www.schorsch.com/de/wissen/glossar/leuchtdichte.html","accessed":{"date-parts":[["2018",12,18]]}}}],"schema":"https://github.com/citation-style-language/schema/raw/master/csl-citation.json"} </w:instrText>
      </w:r>
      <w:r w:rsidR="00FF4CD3">
        <w:rPr>
          <w:noProof/>
        </w:rPr>
        <w:fldChar w:fldCharType="separate"/>
      </w:r>
      <w:r w:rsidR="00DB0E05" w:rsidRPr="00DB0E05">
        <w:t>[11]</w:t>
      </w:r>
      <w:r w:rsidR="00FF4CD3">
        <w:rPr>
          <w:noProof/>
        </w:rPr>
        <w:fldChar w:fldCharType="end"/>
      </w:r>
      <w:r w:rsidR="00E823C6">
        <w:rPr>
          <w:noProof/>
        </w:rPr>
        <w:t>.</w:t>
      </w:r>
      <w:bookmarkEnd w:id="65"/>
    </w:p>
    <w:p w:rsidR="006F55C1" w:rsidRDefault="006F55C1" w:rsidP="006F55C1">
      <w:pPr>
        <w:pStyle w:val="berschrift2"/>
      </w:pPr>
      <w:bookmarkStart w:id="66" w:name="_Toc533061669"/>
      <w:r>
        <w:lastRenderedPageBreak/>
        <w:t>Dynamikbereich</w:t>
      </w:r>
      <w:bookmarkEnd w:id="66"/>
    </w:p>
    <w:p w:rsidR="00416213" w:rsidRDefault="00B26EC9" w:rsidP="009758FD">
      <w:r>
        <w:t>Der Dynamikbereich beschreibt das Verhältnis zwischen m</w:t>
      </w:r>
      <w:r w:rsidR="009F088E">
        <w:t>aximalem</w:t>
      </w:r>
      <w:r>
        <w:t xml:space="preserve"> und minimale</w:t>
      </w:r>
      <w:r w:rsidR="009F088E">
        <w:t xml:space="preserve">m </w:t>
      </w:r>
      <w:r>
        <w:t>Wert der Leuchtdichte</w:t>
      </w:r>
      <w:r w:rsidR="009F088E">
        <w:t>,</w:t>
      </w:r>
      <w:r>
        <w:t xml:space="preserve"> in einem Bild oder Szene. </w:t>
      </w:r>
      <w:r w:rsidR="009F088E">
        <w:t xml:space="preserve">Das menschliche Auge ist in der Lage einen Dynamik-Bereich </w:t>
      </w:r>
      <w:r w:rsidR="009F088E">
        <w:br/>
        <w:t xml:space="preserve">von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:1 </m:t>
        </m:r>
      </m:oMath>
      <w:r w:rsidR="009F088E">
        <w:t xml:space="preserve">, gleichzeitig </w:t>
      </w:r>
      <w:r w:rsidR="008C5C79">
        <w:t>wahrzunehmen, was ungefähr 24 f-stops</w:t>
      </w:r>
      <w:r w:rsidR="009F088E">
        <w:t xml:space="preserve"> </w:t>
      </w:r>
      <w:r w:rsidR="008C5C79">
        <w:t xml:space="preserve">(Blendenschritten) entspricht </w:t>
      </w:r>
      <w:r w:rsidR="008C5C79">
        <w:fldChar w:fldCharType="begin"/>
      </w:r>
      <w:r w:rsidR="00DB0E05">
        <w:instrText xml:space="preserve"> ADDIN ZOTERO_ITEM CSL_CITATION {"citationID":"hqkngwo1","properties":{"formattedCitation":"[12]","plainCitation":"[12]","noteIndex":0},"citationItems":[{"id":434,"uris":["http://zotero.org/users/4187467/items/5K7TDBIN"],"uri":["http://zotero.org/users/4187467/items/5K7TDBIN"],"itemData":{"id":434,"type":"webpage","title":"Understanding Dynamic Range in Digital Photography","URL":"https://www.cambridgeincolour.com/tutorials/dynamic-range.htm","accessed":{"date-parts":[["2018",12,18]]}}}],"schema":"https://github.com/citation-style-language/schema/raw/master/csl-citation.json"} </w:instrText>
      </w:r>
      <w:r w:rsidR="008C5C79">
        <w:fldChar w:fldCharType="separate"/>
      </w:r>
      <w:r w:rsidR="00DB0E05" w:rsidRPr="00DB0E05">
        <w:t>[12]</w:t>
      </w:r>
      <w:r w:rsidR="008C5C79">
        <w:fldChar w:fldCharType="end"/>
      </w:r>
      <w:r w:rsidR="008C5C79">
        <w:t xml:space="preserve">. </w:t>
      </w:r>
    </w:p>
    <w:p w:rsidR="000B2C92" w:rsidRDefault="00BF46A1" w:rsidP="009758FD">
      <w:r>
        <w:t>Ein Bildsensor</w:t>
      </w:r>
      <w:r w:rsidR="00B94159">
        <w:t xml:space="preserve"> hingegen</w:t>
      </w:r>
      <w:r>
        <w:t xml:space="preserve"> ist nicht in der Lage denselben Dynamikbereich abzubilden. </w:t>
      </w:r>
      <w:r w:rsidR="00AB2F61">
        <w:t xml:space="preserve">Ein </w:t>
      </w:r>
      <w:r>
        <w:t>Bi</w:t>
      </w:r>
      <w:r w:rsidR="00AB2F61">
        <w:t xml:space="preserve">ldsensor </w:t>
      </w:r>
      <w:r>
        <w:t>besteh</w:t>
      </w:r>
      <w:r w:rsidR="00AB2F61">
        <w:t>t</w:t>
      </w:r>
      <w:r>
        <w:t xml:space="preserve"> aus Millionen von </w:t>
      </w:r>
      <w:r w:rsidR="00AB2F61">
        <w:t>winz</w:t>
      </w:r>
      <w:r>
        <w:t>ig</w:t>
      </w:r>
      <w:r w:rsidR="00AB2F61">
        <w:t xml:space="preserve">en </w:t>
      </w:r>
      <w:r>
        <w:t xml:space="preserve">lichtempfindlichen </w:t>
      </w:r>
      <w:r w:rsidR="00AB2F61">
        <w:t>Zellen,</w:t>
      </w:r>
      <w:r>
        <w:t xml:space="preserve"> </w:t>
      </w:r>
      <w:r w:rsidR="00AB2F61">
        <w:t xml:space="preserve">den Fotozellen. Sie entsprechen den Pixeln, in einem digitalen Bild. </w:t>
      </w:r>
      <w:r w:rsidR="000B2C92">
        <w:t xml:space="preserve">Wird der Auslöser der Kamera betätigt, dann werden die Fotozellen für die Zeitspanne der eingestellten Verschlusszeit belichtet. </w:t>
      </w:r>
      <w:r w:rsidR="004F10F4">
        <w:t>Trift ein Photon auf eine Photozelle, wird ein winziges elektrisches Signal erzeugt.</w:t>
      </w:r>
      <w:r w:rsidR="0045503C">
        <w:t xml:space="preserve"> Der </w:t>
      </w:r>
      <w:r w:rsidR="000B2C92">
        <w:t xml:space="preserve">Bildsensor </w:t>
      </w:r>
      <w:r w:rsidR="004F10F4">
        <w:t xml:space="preserve">wertet nun die Signalstärke </w:t>
      </w:r>
      <w:r w:rsidR="000B2C92">
        <w:t xml:space="preserve">aus, </w:t>
      </w:r>
      <w:r w:rsidR="004F10F4">
        <w:t>um die Anzahl der eingefangenen Photonen</w:t>
      </w:r>
      <w:r w:rsidR="000B2C92">
        <w:t xml:space="preserve"> </w:t>
      </w:r>
      <w:r w:rsidR="004F10F4">
        <w:t>zu ermitteln. Die Signale werden anschliessend zu digitale Signalen quantisiert und zwar mit einer Genauigkeit, die der Bittiefe entspricht. Die resultierende Genauigkeit</w:t>
      </w:r>
      <w:r w:rsidR="00223CD6">
        <w:t xml:space="preserve">, kann dabei weiter abnehmen, je nach verwendetem Dateiformat. </w:t>
      </w:r>
      <w:r w:rsidR="0045503C">
        <w:t>Ein 8 B</w:t>
      </w:r>
      <w:r w:rsidR="00223CD6">
        <w:t xml:space="preserve">it JPEG Format, beschränkt sich somit auf den </w:t>
      </w:r>
      <w:r w:rsidR="00223CD6">
        <w:br/>
        <w:t>Wertebereich 0 - 255.</w:t>
      </w:r>
    </w:p>
    <w:p w:rsidR="00AB2F61" w:rsidRDefault="00AB2F61" w:rsidP="009758FD">
      <w:r>
        <w:t>Fotozellen können nur den Helligkeitswert, abbilden. Damit auch die Farbinformation erfasst werden kann, wird vor jede Fotozelle ein Farbfilter</w:t>
      </w:r>
      <w:r w:rsidR="00D519BC">
        <w:t>,</w:t>
      </w:r>
      <w:r>
        <w:t xml:space="preserve"> in einer der drei Grundfarben, Rot, Grün oder Blau aufgebracht. </w:t>
      </w:r>
      <w:r w:rsidR="00D519BC">
        <w:t>Das sich daraus ergebende schachbrettartige Muster wird, als Bayer-Matrix bezeichnet. Das menschliche Auge, nimmt den grünen Anteil des Lichtes am besten wahr, weshalb auch in der Regel</w:t>
      </w:r>
      <w:r w:rsidR="000B2C92">
        <w:t>,</w:t>
      </w:r>
      <w:r w:rsidR="00D519BC">
        <w:t xml:space="preserve"> die Hälfte aller Fotozellen </w:t>
      </w:r>
      <w:r w:rsidR="000B2C92">
        <w:t>mit</w:t>
      </w:r>
      <w:r w:rsidR="0005295B">
        <w:t xml:space="preserve"> </w:t>
      </w:r>
      <w:r w:rsidR="00D519BC">
        <w:t xml:space="preserve">grünen Filter </w:t>
      </w:r>
      <w:r w:rsidR="0005295B">
        <w:t>bedeckt</w:t>
      </w:r>
      <w:r w:rsidR="00D519BC">
        <w:t xml:space="preserve"> </w:t>
      </w:r>
      <w:r w:rsidR="00DF1C98">
        <w:t>sind</w:t>
      </w:r>
      <w:r w:rsidR="00D519BC">
        <w:t>. Die restlichen Fotozellen werden zu gleichen Teilen mit roten und blauen Filtern versehen</w:t>
      </w:r>
      <w:r w:rsidR="000B2C92">
        <w:t xml:space="preserve"> </w:t>
      </w:r>
      <w:r w:rsidR="000B2C92">
        <w:fldChar w:fldCharType="begin"/>
      </w:r>
      <w:r w:rsidR="00DB0E05">
        <w:instrText xml:space="preserve"> ADDIN ZOTERO_ITEM CSL_CITATION {"citationID":"Zo5mfwdr","properties":{"formattedCitation":"[13]","plainCitation":"[13]","noteIndex":0},"citationItems":[{"id":435,"uris":["http://zotero.org/users/4187467/items/WTI3QX5B"],"uri":["http://zotero.org/users/4187467/items/WTI3QX5B"],"itemData":{"id":435,"type":"webpage","title":"Understanding Digital Camera Sensors","URL":"https://www.cambridgeincolour.com/tutorials/camera-sensors.htm","accessed":{"date-parts":[["2018",12,18]]}}}],"schema":"https://github.com/citation-style-language/schema/raw/master/csl-citation.json"} </w:instrText>
      </w:r>
      <w:r w:rsidR="000B2C92">
        <w:fldChar w:fldCharType="separate"/>
      </w:r>
      <w:r w:rsidR="00DB0E05" w:rsidRPr="00DB0E05">
        <w:t>[13]</w:t>
      </w:r>
      <w:r w:rsidR="000B2C92">
        <w:fldChar w:fldCharType="end"/>
      </w:r>
      <w:r w:rsidR="00D519BC">
        <w:t>.</w:t>
      </w:r>
      <w:r w:rsidR="000B2C92">
        <w:t xml:space="preserve"> </w:t>
      </w:r>
    </w:p>
    <w:p w:rsidR="00B94159" w:rsidRDefault="00EC16C6" w:rsidP="009758FD">
      <w:r>
        <w:t xml:space="preserve">Durch einen Prozess der als </w:t>
      </w:r>
      <w:r w:rsidR="000B2C92">
        <w:t>“b</w:t>
      </w:r>
      <w:r>
        <w:t xml:space="preserve">ayer </w:t>
      </w:r>
      <w:r w:rsidR="000B2C92">
        <w:t>d</w:t>
      </w:r>
      <w:r>
        <w:t>emosaicing”</w:t>
      </w:r>
      <w:r w:rsidR="00AB2F61">
        <w:t xml:space="preserve"> </w:t>
      </w:r>
      <w:r w:rsidR="000B2C92">
        <w:t>oder kurz “debayering” bezeichnet</w:t>
      </w:r>
      <w:r w:rsidR="00AB2F61">
        <w:t xml:space="preserve"> wird, kann </w:t>
      </w:r>
      <w:r w:rsidR="00DF198C">
        <w:t xml:space="preserve">durch Interpolation von benachbarten Feldern der Bayer-Matrix, der Farbwert für </w:t>
      </w:r>
      <w:proofErr w:type="gramStart"/>
      <w:r w:rsidR="00DF198C">
        <w:t>jedes Pixel</w:t>
      </w:r>
      <w:proofErr w:type="gramEnd"/>
      <w:r w:rsidR="00DF198C">
        <w:t xml:space="preserve"> eins Bildes berechnet werden. </w:t>
      </w:r>
    </w:p>
    <w:p w:rsidR="003457B4" w:rsidRDefault="003457B4" w:rsidP="009758FD">
      <w:r>
        <w:t>Die Abmessung der Fotozelle bestimmen den Dynamikbereich der Kamera. Falls eine Fotozelle mehr Photonen erhält</w:t>
      </w:r>
      <w:r w:rsidR="00D31A76">
        <w:t>,</w:t>
      </w:r>
      <w:r>
        <w:t xml:space="preserve"> als sie aufnehmen kann, dann geht sie in die Sättigung, sodass die zusätzlich einfallenden Photonen nicht mehr wahrgenommen werden.</w:t>
      </w:r>
      <w:r w:rsidR="00A43AF4">
        <w:t xml:space="preserve"> Selbst wenn eine Kamera einen grossen Dynamikbereich erfassen könnte, wäre der tatsächlich nutzbare Dynamikbereich, immer durch die Quantisierungsgenauigkeit</w:t>
      </w:r>
      <w:r w:rsidR="00745CFC">
        <w:t xml:space="preserve">, also der verwendeten Bittiefe, </w:t>
      </w:r>
      <w:r w:rsidR="00640A1B">
        <w:t>vorgegeben</w:t>
      </w:r>
      <w:r w:rsidR="00745CFC">
        <w:t xml:space="preserve">. </w:t>
      </w:r>
    </w:p>
    <w:p w:rsidR="00CA1689" w:rsidRDefault="00081D52" w:rsidP="009758FD">
      <w:r>
        <w:t>Tatsächlich beschreibt der Dynamikbereich eines Bildsensors das Verhältnis, zwischen dem hellsten messbaren Wert (Sättigung) und dem kleinsten noch messbaren Wert, der über dem Grundrauschen</w:t>
      </w:r>
      <w:r w:rsidR="00D434DD">
        <w:t xml:space="preserve"> des Bilds</w:t>
      </w:r>
      <w:r w:rsidR="00E40E6B">
        <w:t>ensors</w:t>
      </w:r>
      <w:r>
        <w:t xml:space="preserve"> liegt. </w:t>
      </w:r>
    </w:p>
    <w:p w:rsidR="00D434DD" w:rsidRDefault="00D434DD" w:rsidP="009758FD">
      <w:r>
        <w:t xml:space="preserve">Das bedeutet, bedingt durch das Grundrauschen des Bildsensors und des A/D-Wandlers, wird der tatsächliche Dynamikbereich immer unter dem theoretisch möglichen Dynamikbereich bleiben. So reduziert sich zum Beispiel, der Dynamikbereich eines 16 Bit auflösenden Bildsensors, auf ungefähr </w:t>
      </w:r>
      <w:r w:rsidR="004543AB">
        <w:br/>
      </w:r>
      <w:r>
        <w:t xml:space="preserve">12 Bit, wodurch der theoretisch mögliche Wertebereich </w:t>
      </w:r>
      <m:oMath>
        <m:r>
          <w:rPr>
            <w:rFonts w:ascii="Cambria Math" w:hAnsi="Cambria Math"/>
          </w:rPr>
          <m:t>0-</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 xml:space="preserve">535 </m:t>
        </m:r>
      </m:oMath>
      <w:r w:rsidR="004D1AA2">
        <w:t xml:space="preserve">auf </w:t>
      </w:r>
      <m:oMath>
        <m:r>
          <w:rPr>
            <w:rFonts w:ascii="Cambria Math" w:hAnsi="Cambria Math"/>
          </w:rPr>
          <m:t>0-</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096</m:t>
        </m:r>
      </m:oMath>
      <w:r w:rsidR="004D1AA2">
        <w:t xml:space="preserve"> reduziert wird, also um den Faktor 16 abnimmt. </w:t>
      </w:r>
    </w:p>
    <w:p w:rsidR="00416213" w:rsidRDefault="00416213" w:rsidP="00416213">
      <w:pPr>
        <w:pStyle w:val="berschrift2"/>
      </w:pPr>
      <w:bookmarkStart w:id="67" w:name="_Toc533061670"/>
      <w:r>
        <w:t xml:space="preserve">HDR – High Dynamic Range </w:t>
      </w:r>
      <w:r w:rsidRPr="00416213">
        <w:t>Fotografie</w:t>
      </w:r>
      <w:bookmarkEnd w:id="67"/>
    </w:p>
    <w:p w:rsidR="00D55929" w:rsidRDefault="00D55929" w:rsidP="00416213">
      <w:r>
        <w:t>Herkömmliche Bildsensoren verfügen nicht über den Dynamikbereich der benötigten wird um den gesamten Helligkeitsbereich des Himmels, an einem klaren sonnigen Tage abzubilden. An solchen Tagen können die Unterschiede zwischen dem hellsten Bereich um die Sonnen und dem dunkelsten, wie zum Beispiel die Unterseite einer massiven Wolke</w:t>
      </w:r>
      <w:r w:rsidR="00F12523">
        <w:t>, im Bereich von mehreren Zehnerpotenzen liegen.</w:t>
      </w:r>
    </w:p>
    <w:p w:rsidR="00990982" w:rsidRDefault="00990982" w:rsidP="00416213"/>
    <w:p w:rsidR="00F12523" w:rsidRDefault="00990982" w:rsidP="00416213">
      <w:r>
        <w:lastRenderedPageBreak/>
        <w:t xml:space="preserve">Urquhard: </w:t>
      </w:r>
      <w:r w:rsidRPr="00990982">
        <w:rPr>
          <w:color w:val="0070C0"/>
          <w:u w:val="single"/>
        </w:rPr>
        <w:t>C:\Users\ati\Desktop\MSE\MSE_Thesis\Hardware\Kamera\Anforderungen an die Kamera\ Developement of a short term solar power forecasting capability using ground based visible wavelength imagery Urquhart.pdf</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E11384" w:rsidRDefault="00E11384" w:rsidP="00416213">
      <w:r>
        <w:t>Jan Kleissl: High-Dynamic Range Imaging Seite 201 (Reader)</w:t>
      </w:r>
    </w:p>
    <w:p w:rsidR="00270ECD" w:rsidRDefault="00FA5831" w:rsidP="00416213">
      <w:pPr>
        <w:rPr>
          <w:color w:val="4F81BD" w:themeColor="accent1"/>
          <w:u w:val="single"/>
        </w:rPr>
      </w:pPr>
      <w:r w:rsidRPr="00FA5831">
        <w:rPr>
          <w:color w:val="FF0000"/>
        </w:rPr>
        <w:t xml:space="preserve">Sehr gute s FAQ zu HDR + Dynamic Range: </w:t>
      </w:r>
      <w:hyperlink r:id="rId24" w:history="1">
        <w:r w:rsidR="00AA6403" w:rsidRPr="00B72776">
          <w:rPr>
            <w:rStyle w:val="Hyperlink"/>
          </w:rPr>
          <w:t>https://www.hdrsoft.com/resources/dri.html&lt;</w:t>
        </w:r>
      </w:hyperlink>
    </w:p>
    <w:p w:rsidR="00AA6403" w:rsidRDefault="00AA6403" w:rsidP="00416213">
      <w:pPr>
        <w:rPr>
          <w:color w:val="4F81BD" w:themeColor="accent1"/>
          <w:u w:val="single"/>
        </w:rPr>
      </w:pPr>
      <w:r w:rsidRPr="007930EE">
        <w:rPr>
          <w:b/>
          <w:color w:val="FF0000"/>
          <w:u w:val="single"/>
        </w:rPr>
        <w:t>HDR – which algorithm to chooes</w:t>
      </w:r>
      <w:r w:rsidRPr="007930EE">
        <w:rPr>
          <w:color w:val="FF0000"/>
        </w:rPr>
        <w:t xml:space="preserve"> </w:t>
      </w:r>
      <w:r>
        <w:rPr>
          <w:color w:val="000000" w:themeColor="text1"/>
        </w:rPr>
        <w:t xml:space="preserve">Kap. </w:t>
      </w:r>
      <w:r>
        <w:rPr>
          <w:rFonts w:ascii="NimbusRomNo9L-Medi" w:hAnsi="NimbusRomNo9L-Medi" w:cs="NimbusRomNo9L-Medi"/>
        </w:rPr>
        <w:t>4.3.1.3.5</w:t>
      </w:r>
      <w:r w:rsidRPr="00AA6403">
        <w:rPr>
          <w:color w:val="000000" w:themeColor="text1"/>
        </w:rPr>
        <w:t xml:space="preserve">? </w:t>
      </w:r>
      <w:r w:rsidRPr="00AA6403">
        <w:rPr>
          <w:color w:val="000000" w:themeColor="text1"/>
        </w:rPr>
        <w:sym w:font="Wingdings" w:char="F0E0"/>
      </w:r>
      <w:r w:rsidRPr="00AA6403">
        <w:rPr>
          <w:color w:val="000000" w:themeColor="text1"/>
          <w:u w:val="single"/>
        </w:rPr>
        <w:t xml:space="preserve"> </w:t>
      </w:r>
      <w:r w:rsidRPr="00BC53B2">
        <w:rPr>
          <w:color w:val="0070C0"/>
          <w:u w:val="single"/>
        </w:rPr>
        <w:t>C:\Users\ati\Desktop\MSE\MSE_Thesis\Theorie\allgemein sky imaging\Machine-learning-based forecasting of distributed solar energy production.pdf</w:t>
      </w:r>
    </w:p>
    <w:p w:rsidR="007930EE" w:rsidRPr="001072BB" w:rsidRDefault="007930EE" w:rsidP="007930EE">
      <w:pPr>
        <w:rPr>
          <w:color w:val="FF0000"/>
        </w:rPr>
      </w:pPr>
      <w:r w:rsidRPr="001072BB">
        <w:rPr>
          <w:color w:val="FF0000"/>
        </w:rPr>
        <w:t>Wichtig ist hier noch zu erwähnen das die Algorithmen teilweidse sehr rechenintensiv sein können. So zum Beipiel das Debayering oder vorallem das berechen der HDR Bilder.</w:t>
      </w:r>
      <w:r>
        <w:rPr>
          <w:color w:val="FF0000"/>
        </w:rPr>
        <w:t xml:space="preserve"> Vielleicht wären ander Algorithmen besser </w:t>
      </w:r>
      <w:proofErr w:type="gramStart"/>
      <w:r>
        <w:rPr>
          <w:color w:val="FF0000"/>
        </w:rPr>
        <w:t>geeignet ?</w:t>
      </w:r>
      <w:proofErr w:type="gramEnd"/>
      <w:r>
        <w:rPr>
          <w:color w:val="FF0000"/>
        </w:rPr>
        <w:t xml:space="preserve"> -&gt; </w:t>
      </w:r>
      <w:proofErr w:type="gramStart"/>
      <w:r>
        <w:rPr>
          <w:color w:val="FF0000"/>
        </w:rPr>
        <w:t>Stitching ?</w:t>
      </w:r>
      <w:proofErr w:type="gramEnd"/>
    </w:p>
    <w:p w:rsidR="007930EE" w:rsidRPr="00FA5831" w:rsidRDefault="007930EE" w:rsidP="00416213">
      <w:pPr>
        <w:rPr>
          <w:color w:val="4F81BD" w:themeColor="accent1"/>
          <w:u w:val="single"/>
        </w:rPr>
      </w:pPr>
    </w:p>
    <w:p w:rsidR="00416213" w:rsidRDefault="00416213" w:rsidP="00416213">
      <w:pPr>
        <w:pStyle w:val="berschrift2"/>
      </w:pPr>
      <w:bookmarkStart w:id="68" w:name="_Toc533061671"/>
      <w:r>
        <w:t>Raw vs. JPEG</w:t>
      </w:r>
      <w:bookmarkEnd w:id="68"/>
    </w:p>
    <w:p w:rsidR="00777BD0" w:rsidRDefault="00456CD4" w:rsidP="00416213">
      <w:r>
        <w:t>Eine RAW-Datei enthält, wie der Name vermuten lässt, rohe unbearbeitete Informationen die direkt vom Bildsensor stammen.</w:t>
      </w:r>
      <w:r w:rsidR="00621189">
        <w:t xml:space="preserve"> </w:t>
      </w:r>
      <w:r w:rsidR="003F5319">
        <w:t>Die RAW-</w:t>
      </w:r>
      <w:r w:rsidR="00B412F4">
        <w:t xml:space="preserve">Datei </w:t>
      </w:r>
      <w:r w:rsidR="009711D3">
        <w:t>wurde</w:t>
      </w:r>
      <w:r w:rsidR="00B412F4">
        <w:t xml:space="preserve"> noch </w:t>
      </w:r>
      <w:r w:rsidR="009711D3">
        <w:t>nicht</w:t>
      </w:r>
      <w:r w:rsidR="00B412F4">
        <w:t xml:space="preserve"> </w:t>
      </w:r>
      <w:r w:rsidR="009711D3">
        <w:t xml:space="preserve">dem </w:t>
      </w:r>
      <w:r w:rsidR="00B412F4">
        <w:t>Demosaicing</w:t>
      </w:r>
      <w:r w:rsidR="009711D3">
        <w:t xml:space="preserve"> unterzogen. Digital Kameras verarbeiten in der Regel die Rohformate zu JPEG oder TIFF Bildern, die anschliessend auf der Speicherkarte abgelegt werden. Die Konvertierung der Rohdaten in das JPEG Format ist im Wesentlichen eine Kompression, bei der grosse Teile der ursprünglichen Bildinformation verloren gehen. Das Erstellen eines JPEG Bildes beinhaltet mehrere Teilschritte wie das Demosaicing, Weissabgleich, Schärfen, Korrektur der Sättigung um einige zu nennen</w:t>
      </w:r>
      <w:r w:rsidR="00F02C65">
        <w:t xml:space="preserve"> </w:t>
      </w:r>
      <w:r w:rsidR="00F02C65">
        <w:fldChar w:fldCharType="begin"/>
      </w:r>
      <w:r w:rsidR="00F02C65">
        <w:instrText xml:space="preserve"> ADDIN ZOTERO_ITEM CSL_CITATION {"citationID":"1d1ktyfW","properties":{"formattedCitation":"[14]","plainCitation":"[14]","noteIndex":0},"citationItems":[{"id":441,"uris":["http://zotero.org/users/4187467/items/JJHSWUCD"],"uri":["http://zotero.org/users/4187467/items/JJHSWUCD"],"itemData":{"id":441,"type":"webpage","title":"Image Types: JPEG &amp; TIFF File Formats","URL":"https://www.cambridgeincolour.com/tutorials/imagetypes.htm","accessed":{"date-parts":[["2018",12,19]]}}}],"schema":"https://github.com/citation-style-language/schema/raw/master/csl-citation.json"} </w:instrText>
      </w:r>
      <w:r w:rsidR="00F02C65">
        <w:fldChar w:fldCharType="separate"/>
      </w:r>
      <w:r w:rsidR="00F02C65" w:rsidRPr="00F02C65">
        <w:t>[14]</w:t>
      </w:r>
      <w:r w:rsidR="00F02C65">
        <w:fldChar w:fldCharType="end"/>
      </w:r>
      <w:r w:rsidR="009711D3">
        <w:t xml:space="preserve">. </w:t>
      </w:r>
      <w:r w:rsidR="00AF37B5">
        <w:t>Zudem ist ein</w:t>
      </w:r>
      <w:r w:rsidR="009711D3">
        <w:t xml:space="preserve"> JPEG</w:t>
      </w:r>
      <w:r w:rsidR="003F5319">
        <w:t xml:space="preserve"> </w:t>
      </w:r>
      <w:r w:rsidR="009711D3">
        <w:t xml:space="preserve">Bild auch </w:t>
      </w:r>
      <w:proofErr w:type="gramStart"/>
      <w:r w:rsidR="009711D3">
        <w:t xml:space="preserve">eine </w:t>
      </w:r>
      <w:r w:rsidR="00AF37B5">
        <w:t>Gamma</w:t>
      </w:r>
      <w:proofErr w:type="gramEnd"/>
      <w:r w:rsidR="00AF37B5" w:rsidRPr="00C9295B">
        <w:rPr>
          <w:rStyle w:val="Funotenzeichen"/>
        </w:rPr>
        <w:footnoteReference w:id="3"/>
      </w:r>
      <w:r w:rsidR="00AF37B5">
        <w:t xml:space="preserve"> korrigierte Reproduktion des </w:t>
      </w:r>
      <w:r w:rsidR="00E32F4D">
        <w:t>ursprünglichen Rohformats</w:t>
      </w:r>
      <w:r w:rsidR="00AF37B5">
        <w:t xml:space="preserve">, bei der die Helligkeit des Bildes, dem menschlichen Empfinden angeglichen wird. </w:t>
      </w:r>
      <w:r w:rsidR="00F02C65">
        <w:t xml:space="preserve">Ein RAW-Bild hingegen, bleibt trotz des Demosaicing linear in Bezug auf die enthaltenen </w:t>
      </w:r>
      <w:r w:rsidR="00F02C65">
        <w:br/>
        <w:t xml:space="preserve">Helligkeitsinformationen. </w:t>
      </w:r>
      <w:r w:rsidR="005B2C28">
        <w:t xml:space="preserve">Wurde das </w:t>
      </w:r>
      <w:r w:rsidR="00F02C65">
        <w:t xml:space="preserve">JPEG Bild </w:t>
      </w:r>
      <w:r w:rsidR="005B2C28">
        <w:t>erstellt, lässt es sich nicht mehr zurückkonvertieren, da einige der Teilschritte zu Informationsverlusten führen. Insgesamt verliert das JPEG Bild an Genauigkeit gegenüber dem RAW Bild</w:t>
      </w:r>
      <w:r w:rsidR="003F5319">
        <w:t xml:space="preserve"> </w:t>
      </w:r>
      <w:r w:rsidR="003F5319">
        <w:fldChar w:fldCharType="begin"/>
      </w:r>
      <w:r w:rsidR="003F5319">
        <w:instrText xml:space="preserve"> ADDIN ZOTERO_ITEM CSL_CITATION {"citationID":"z9ccIWnN","properties":{"formattedCitation":"[15]","plainCitation":"[15]","noteIndex":0},"citationItems":[{"id":442,"uris":["http://zotero.org/users/4187467/items/5ATSPME2"],"uri":["http://zotero.org/users/4187467/items/5ATSPME2"],"itemData":{"id":442,"type":"webpage","title":"RAW vs JPEG","URL":"https://digital-photography-school.com/raw-vs-jpeg/","accessed":{"date-parts":[["2018",12,19]]}}}],"schema":"https://github.com/citation-style-language/schema/raw/master/csl-citation.json"} </w:instrText>
      </w:r>
      <w:r w:rsidR="003F5319">
        <w:fldChar w:fldCharType="separate"/>
      </w:r>
      <w:r w:rsidR="003F5319" w:rsidRPr="003F5319">
        <w:t>[15]</w:t>
      </w:r>
      <w:r w:rsidR="003F5319">
        <w:fldChar w:fldCharType="end"/>
      </w:r>
      <w:r w:rsidR="005B2C28">
        <w:t>.</w:t>
      </w:r>
      <w:r w:rsidR="00F02C65">
        <w:t xml:space="preserve"> </w:t>
      </w:r>
      <w:r w:rsidR="003F5319">
        <w:t xml:space="preserve">Wie bereits erwähnt, werden die Rohdaten mit einer Bittiefe von 16 Bit hinterlegt. Bei der Kompression zu einem JPEG Bild geht jedoch die ursprüngliche Bittiefe verloren, da für JPEG Bilder lediglich 8 Bits pro Farbkanal verwendet werden. </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9" w:name="_Toc533061672"/>
      <w:r>
        <w:t>Evaluation</w:t>
      </w:r>
      <w:bookmarkEnd w:id="69"/>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Default="009758FD" w:rsidP="009758FD">
      <w:r>
        <w:lastRenderedPageBreak/>
        <w:t>Es sind geeignete Verfahren zu bestimmen, um die Zuverlässigkeit und Genauigkeit der Ergebnisse d</w:t>
      </w:r>
      <w:r w:rsidR="00C72EC4">
        <w:t>er Algo</w:t>
      </w:r>
      <w:r>
        <w:t>rithmen zu überprüfen.</w:t>
      </w:r>
    </w:p>
    <w:p w:rsidR="00790779" w:rsidRDefault="00790779" w:rsidP="009758FD"/>
    <w:p w:rsidR="00790779" w:rsidRPr="009758FD" w:rsidRDefault="002B3507" w:rsidP="002B3507">
      <w:pPr>
        <w:jc w:val="left"/>
      </w:pPr>
      <w:r>
        <w:t>-Evaluatin der EinplatinenComputer</w:t>
      </w:r>
      <w:r>
        <w:br/>
        <w:t>-Evaluatin der Camera Module</w:t>
      </w:r>
    </w:p>
    <w:p w:rsidR="00875077" w:rsidRDefault="00CC3ADF" w:rsidP="003E65BD">
      <w:pPr>
        <w:pStyle w:val="berschrift1"/>
      </w:pPr>
      <w:bookmarkStart w:id="70" w:name="_Toc533061673"/>
      <w:r>
        <w:lastRenderedPageBreak/>
        <w:t>ProSekKa Himmel</w:t>
      </w:r>
      <w:r w:rsidR="00637238">
        <w:t>-Kamera</w:t>
      </w:r>
      <w:bookmarkEnd w:id="70"/>
    </w:p>
    <w:p w:rsidR="00231F8D" w:rsidRDefault="00CC3ADF" w:rsidP="00452D93">
      <w:r>
        <w:t>Die Entwicklung der ProSekKa Himmel</w:t>
      </w:r>
      <w:r w:rsidR="00B62206">
        <w:t>-Kamera</w:t>
      </w:r>
      <w:r w:rsidR="00520AE1">
        <w:t>,</w:t>
      </w:r>
      <w:r w:rsidR="00B62206">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 xml:space="preserve">verwendet werden. Preise von Handelsübliche </w:t>
      </w:r>
      <w:r>
        <w:t xml:space="preserve">Himmel </w:t>
      </w:r>
      <w:r w:rsidR="00C718C4">
        <w:t>-Kameras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71" w:name="_Toc533061674"/>
      <w:r>
        <w:t xml:space="preserve">Allgemeiner Aufbau der </w:t>
      </w:r>
      <w:r w:rsidRPr="00FB2DFF">
        <w:t>ProSekKa</w:t>
      </w:r>
      <w:r w:rsidR="00CC3ADF">
        <w:t xml:space="preserve"> Himmel</w:t>
      </w:r>
      <w:r>
        <w:t>-Kamera</w:t>
      </w:r>
      <w:bookmarkEnd w:id="71"/>
    </w:p>
    <w:p w:rsidR="00452D93" w:rsidRDefault="00CC3ADF" w:rsidP="00452D93">
      <w:r>
        <w:t>Die ProSekKa Himmel</w:t>
      </w:r>
      <w:r w:rsidR="00FB2DFF" w:rsidRPr="00FB2DFF">
        <w:t xml:space="preserve">-Kamera, </w:t>
      </w:r>
      <w:r w:rsidR="00FC39DF">
        <w:t>setzt sich zusammen aus einem Spritzwasser geschütztem Gehäuse, einem Raspberry Pi 3 Model B und einem Raspberry Pi Kamera Modul</w:t>
      </w:r>
      <w:r w:rsidR="00452D93">
        <w:t>,</w:t>
      </w:r>
      <w:r w:rsidR="00FC39DF">
        <w:t xml:space="preserve"> Version 2. Zusätzlich verfügt die </w:t>
      </w:r>
      <w:r>
        <w:t xml:space="preserve">Himmel </w:t>
      </w:r>
      <w:r w:rsidR="00FC39DF">
        <w:t>-Kamera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444B08" w:rsidP="00514E1E">
      <w:pPr>
        <w:keepNext/>
        <w:jc w:val="center"/>
      </w:pPr>
      <w:r>
        <w:rPr>
          <w:noProof/>
        </w:rPr>
        <w:drawing>
          <wp:inline distT="0" distB="0" distL="0" distR="0" wp14:anchorId="7AAB85B4" wp14:editId="21354AE5">
            <wp:extent cx="4210334" cy="2606728"/>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4635" cy="2609391"/>
                    </a:xfrm>
                    <a:prstGeom prst="rect">
                      <a:avLst/>
                    </a:prstGeom>
                    <a:noFill/>
                    <a:ln>
                      <a:noFill/>
                    </a:ln>
                  </pic:spPr>
                </pic:pic>
              </a:graphicData>
            </a:graphic>
          </wp:inline>
        </w:drawing>
      </w:r>
    </w:p>
    <w:p w:rsidR="00CC66CF" w:rsidRDefault="00514E1E" w:rsidP="00304110">
      <w:pPr>
        <w:pStyle w:val="Beschriftung"/>
        <w:jc w:val="center"/>
      </w:pPr>
      <w:bookmarkStart w:id="72" w:name="_Toc533061695"/>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sidR="00CC3ADF">
        <w:t>Himmel</w:t>
      </w:r>
      <w:r w:rsidR="00CC3ADF">
        <w:rPr>
          <w:noProof/>
        </w:rPr>
        <w:t>-</w:t>
      </w:r>
      <w:r>
        <w:rPr>
          <w:noProof/>
        </w:rPr>
        <w:t>Kamera.</w:t>
      </w:r>
      <w:bookmarkEnd w:id="72"/>
    </w:p>
    <w:p w:rsidR="00444B08" w:rsidRDefault="00444B08" w:rsidP="00452D93"/>
    <w:p w:rsidR="00D970B7" w:rsidRDefault="00D970B7" w:rsidP="00452D93">
      <w:r>
        <w:lastRenderedPageBreak/>
        <w:t>Als Betriebssystem, wird Raspbian Stretch</w:t>
      </w:r>
      <w:r w:rsidR="00000648" w:rsidRPr="00C9295B">
        <w:rPr>
          <w:rStyle w:val="Funotenzeichen"/>
        </w:rPr>
        <w:footnoteReference w:id="4"/>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sidRPr="00C9295B">
        <w:rPr>
          <w:rStyle w:val="Funotenzeichen"/>
        </w:rPr>
        <w:footnoteReference w:id="5"/>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73" w:name="_Toc533061675"/>
      <w:r>
        <w:t xml:space="preserve">Hardware </w:t>
      </w:r>
      <w:r w:rsidR="003112FF">
        <w:t xml:space="preserve">und Aufbau </w:t>
      </w:r>
      <w:r>
        <w:t xml:space="preserve">der </w:t>
      </w:r>
      <w:r w:rsidRPr="00FB2DFF">
        <w:t>ProSekKa</w:t>
      </w:r>
      <w:r>
        <w:t xml:space="preserve"> </w:t>
      </w:r>
      <w:r w:rsidR="00CC3ADF">
        <w:t>Himmel</w:t>
      </w:r>
      <w:r>
        <w:t>-Kamera</w:t>
      </w:r>
      <w:bookmarkEnd w:id="73"/>
    </w:p>
    <w:p w:rsidR="002857DE" w:rsidRDefault="002857DE" w:rsidP="00452D93"/>
    <w:p w:rsidR="00F4476D" w:rsidRDefault="00F4476D" w:rsidP="00452D93">
      <w:r>
        <w:t>Die ganze Heizung und Ventilation schema</w:t>
      </w:r>
      <w:r w:rsidR="00B02273">
        <w:t>t</w:t>
      </w:r>
      <w:r>
        <w:t xml:space="preserve">isch darstellen das Gehäuse mit </w:t>
      </w:r>
      <w:r w:rsidR="00B02273">
        <w:t>Umluftkanal -&gt; ansaugen dann raus drücken der Luft.</w:t>
      </w:r>
    </w:p>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74" w:name="_Toc533061676"/>
      <w:r w:rsidRPr="00C40B7F">
        <w:lastRenderedPageBreak/>
        <w:t>Ground Truth</w:t>
      </w:r>
      <w:bookmarkEnd w:id="74"/>
    </w:p>
    <w:p w:rsidR="00BC67F7" w:rsidRPr="00DE7F58" w:rsidRDefault="00930BF6" w:rsidP="00930BF6">
      <w:r w:rsidRPr="00DE7F58">
        <w:t xml:space="preserve">Zur Interpretation der Bilder und Kalibrierung der </w:t>
      </w:r>
      <w:r w:rsidR="00CC3ADF">
        <w:t>Himmel</w:t>
      </w:r>
      <w:r w:rsidRPr="00DE7F58">
        <w:t xml:space="preserve">-Kameras, werden lokale Messdaten benötigt. Hierzu wird die </w:t>
      </w:r>
      <w:r w:rsidR="00CC3ADF">
        <w:t>Himmel</w:t>
      </w:r>
      <w:r w:rsidRPr="00DE7F58">
        <w:t xml:space="preserve">-Kamera 2, unmittelbar neben der Messstation platziert. So kann </w:t>
      </w:r>
      <w:r w:rsidR="00AC094E">
        <w:t>sichergestellt</w:t>
      </w:r>
      <w:r w:rsidRPr="00DE7F58">
        <w:t xml:space="preserve"> werden, dass das geeichte Pyranometer und die </w:t>
      </w:r>
      <w:r w:rsidR="00CC3ADF">
        <w:t>Himmel</w:t>
      </w:r>
      <w:r w:rsidRPr="00DE7F58">
        <w:t>-Kamera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3F5319">
        <w:instrText xml:space="preserve"> ADDIN ZOTERO_ITEM CSL_CITATION {"citationID":"Uw94GL4u","properties":{"formattedCitation":"[16]","plainCitation":"[16]","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3F5319" w:rsidRPr="003F5319">
        <w:t>[16]</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75" w:name="_Ref532557324"/>
      <w:bookmarkStart w:id="76" w:name="_Toc533061696"/>
      <w:r>
        <w:t xml:space="preserve">Abbildung </w:t>
      </w:r>
      <w:r>
        <w:fldChar w:fldCharType="begin"/>
      </w:r>
      <w:r>
        <w:instrText xml:space="preserve"> SEQ Abbildung \* ARABIC </w:instrText>
      </w:r>
      <w:r>
        <w:fldChar w:fldCharType="separate"/>
      </w:r>
      <w:r w:rsidR="00514E1E">
        <w:rPr>
          <w:noProof/>
        </w:rPr>
        <w:t>10</w:t>
      </w:r>
      <w:r>
        <w:fldChar w:fldCharType="end"/>
      </w:r>
      <w:bookmarkEnd w:id="75"/>
      <w:r>
        <w:t xml:space="preserve">: </w:t>
      </w:r>
      <w:bookmarkStart w:id="77" w:name="_Ref532557268"/>
      <w:r>
        <w:t>Lageplan Hochschule Luzern für Technik und Architektur</w:t>
      </w:r>
      <w:bookmarkEnd w:id="76"/>
      <w:bookmarkEnd w:id="7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8" w:name="_Ref532641609"/>
      <w:bookmarkStart w:id="79" w:name="_Toc533061697"/>
      <w:r>
        <w:t xml:space="preserve">Abbildung </w:t>
      </w:r>
      <w:r>
        <w:fldChar w:fldCharType="begin"/>
      </w:r>
      <w:r>
        <w:instrText xml:space="preserve"> SEQ Abbildung \* ARABIC </w:instrText>
      </w:r>
      <w:r>
        <w:fldChar w:fldCharType="separate"/>
      </w:r>
      <w:r w:rsidR="00514E1E">
        <w:rPr>
          <w:noProof/>
        </w:rPr>
        <w:t>11</w:t>
      </w:r>
      <w:r>
        <w:fldChar w:fldCharType="end"/>
      </w:r>
      <w:bookmarkEnd w:id="78"/>
      <w:r>
        <w:t>: Links Messung der diffusen und rechts der globalen</w:t>
      </w:r>
      <w:r>
        <w:rPr>
          <w:noProof/>
        </w:rPr>
        <w:t xml:space="preserve"> Strahlung.</w:t>
      </w:r>
      <w:bookmarkEnd w:id="7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3F5319">
        <w:instrText xml:space="preserve"> ADDIN ZOTERO_ITEM CSL_CITATION {"citationID":"TK7W4JJ8","properties":{"formattedCitation":"[17]","plainCitation":"[17]","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3F5319" w:rsidRPr="003F5319">
        <w:t>[17]</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80" w:name="_Toc533061698"/>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bookmarkStart w:id="81" w:name="_Toc532998602"/>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bookmarkEnd w:id="81"/>
    </w:p>
    <w:p w:rsidR="00655AC7" w:rsidRDefault="00A33425" w:rsidP="00655AC7">
      <w:pPr>
        <w:pStyle w:val="berschrift2"/>
      </w:pPr>
      <w:bookmarkStart w:id="82" w:name="_Toc533061677"/>
      <w:r>
        <w:t>Messk</w:t>
      </w:r>
      <w:r w:rsidR="00655AC7">
        <w:t>onzept</w:t>
      </w:r>
      <w:bookmarkEnd w:id="82"/>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sidRPr="00C9295B">
        <w:rPr>
          <w:rStyle w:val="Funotenzeichen"/>
        </w:rPr>
        <w:footnoteReference w:id="6"/>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3A7608" w:rsidRDefault="00655AC7" w:rsidP="00195EF5">
      <w:r>
        <w:t>Infrastruktur</w:t>
      </w:r>
    </w:p>
    <w:p w:rsidR="003A7608" w:rsidRPr="00BC53B2" w:rsidRDefault="003A7608" w:rsidP="00195EF5">
      <w:pPr>
        <w:rPr>
          <w:b/>
        </w:rPr>
      </w:pPr>
      <w:r w:rsidRPr="00BC53B2">
        <w:rPr>
          <w:b/>
        </w:rPr>
        <w:t xml:space="preserve">Automatic Exposure </w:t>
      </w:r>
    </w:p>
    <w:p w:rsidR="003A7608" w:rsidRDefault="00BC53B2" w:rsidP="00BC53B2">
      <w:pPr>
        <w:jc w:val="left"/>
      </w:pPr>
      <w:r>
        <w:t>Interessante Arbeit um eine Idee zu Formulieren: Seite 36 Kapitel 4.3.1.2 Computing a bracketting set of Exposures</w:t>
      </w:r>
      <w:r>
        <w:br/>
      </w:r>
      <w:r w:rsidRPr="00BC53B2">
        <w:rPr>
          <w:color w:val="0070C0"/>
          <w:u w:val="single"/>
        </w:rPr>
        <w:t>C:\Users\ati\Desktop\MSE\MSE_Thesis\Theorie\allgemein sky imaging\Machine-learning-based forecasting of distributed solar energy production.pdf</w:t>
      </w:r>
    </w:p>
    <w:p w:rsidR="004543AB" w:rsidRDefault="004543AB" w:rsidP="00BC53B2">
      <w:pPr>
        <w:jc w:val="left"/>
      </w:pPr>
      <w:r>
        <w:rPr>
          <w:noProof/>
        </w:rPr>
        <w:lastRenderedPageBreak/>
        <w:drawing>
          <wp:inline distT="0" distB="0" distL="0" distR="0" wp14:anchorId="4D31556C" wp14:editId="1505D125">
            <wp:extent cx="3886200" cy="276397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577" cy="2772068"/>
                    </a:xfrm>
                    <a:prstGeom prst="rect">
                      <a:avLst/>
                    </a:prstGeom>
                  </pic:spPr>
                </pic:pic>
              </a:graphicData>
            </a:graphic>
          </wp:inline>
        </w:drawing>
      </w:r>
    </w:p>
    <w:p w:rsidR="006219C2" w:rsidRDefault="006219C2" w:rsidP="006219C2">
      <w:pPr>
        <w:pStyle w:val="berschrift1"/>
      </w:pPr>
      <w:bookmarkStart w:id="83" w:name="_Toc533061678"/>
      <w:r w:rsidRPr="006219C2">
        <w:lastRenderedPageBreak/>
        <w:t>Schlussfolgerungen</w:t>
      </w:r>
      <w:bookmarkEnd w:id="83"/>
      <w:r w:rsidRPr="006219C2">
        <w:t xml:space="preserve"> </w:t>
      </w:r>
    </w:p>
    <w:p w:rsidR="006219C2" w:rsidRDefault="006219C2" w:rsidP="006219C2">
      <w:bookmarkStart w:id="84"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A60D3A" w:rsidP="00A60D3A">
      <w:pPr>
        <w:jc w:val="left"/>
      </w:pPr>
      <w:r>
        <w:t>In diesem Paper wird auf die Qualität der HDR Bilder eingegange. Die Probleme sind ähnlich wie bei meiner Low-Coast version, auch sie verwenden eine Low-Cost version:</w:t>
      </w:r>
      <w:r>
        <w:br/>
      </w:r>
      <w:r w:rsidRPr="00BC53B2">
        <w:rPr>
          <w:color w:val="0070C0"/>
          <w:u w:val="single"/>
        </w:rPr>
        <w:t>C:\Users\ati\Desktop\MSE\MSE_Thesis\Theorie\allgemein sky imaging\Machine-learning-based forecasting of distributed solar energy production.pdf</w:t>
      </w:r>
    </w:p>
    <w:p w:rsidR="00531FEB" w:rsidRDefault="00531FEB" w:rsidP="00531FEB">
      <w:pPr>
        <w:pStyle w:val="berschrift1"/>
      </w:pPr>
      <w:bookmarkStart w:id="85" w:name="_Toc533061679"/>
      <w:r>
        <w:lastRenderedPageBreak/>
        <w:t>Risikoanalyse</w:t>
      </w:r>
      <w:bookmarkEnd w:id="85"/>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86" w:name="_Ref491742270"/>
      <w:bookmarkStart w:id="87" w:name="_Ref491742277"/>
      <w:bookmarkStart w:id="88" w:name="_Toc533061680"/>
      <w:bookmarkEnd w:id="84"/>
      <w:r>
        <w:lastRenderedPageBreak/>
        <w:t xml:space="preserve">Anhang A: Beispiele für die Gliederung von </w:t>
      </w:r>
      <w:r w:rsidR="00583AA1">
        <w:t>Abschlussarbeiten</w:t>
      </w:r>
      <w:bookmarkEnd w:id="86"/>
      <w:bookmarkEnd w:id="87"/>
      <w:bookmarkEnd w:id="88"/>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9" w:name="_Toc533061681"/>
      <w:r>
        <w:t>A.1 Literaturarbeiten</w:t>
      </w:r>
      <w:bookmarkEnd w:id="89"/>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90" w:name="_Toc533061682"/>
      <w:r>
        <w:t>A.2 Systementwicklungen</w:t>
      </w:r>
      <w:bookmarkEnd w:id="90"/>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91" w:name="_Toc533061683"/>
      <w:r>
        <w:lastRenderedPageBreak/>
        <w:t>Anhang B: Formatvorlagen</w:t>
      </w:r>
      <w:bookmarkEnd w:id="91"/>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92" w:name="_Toc532998603"/>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92"/>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93" w:name="_Ref492657968"/>
      <w:bookmarkStart w:id="94" w:name="_Toc533061684"/>
      <w:r>
        <w:lastRenderedPageBreak/>
        <w:t>Glossar</w:t>
      </w:r>
      <w:bookmarkEnd w:id="93"/>
      <w:bookmarkEnd w:id="94"/>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95" w:name="_Toc533061685"/>
      <w:r w:rsidRPr="000B6D1F">
        <w:rPr>
          <w:lang w:val="en-US"/>
        </w:rPr>
        <w:lastRenderedPageBreak/>
        <w:t>Quellen</w:t>
      </w:r>
      <w:r w:rsidR="00284FA6" w:rsidRPr="000B6D1F">
        <w:rPr>
          <w:lang w:val="en-US"/>
        </w:rPr>
        <w:t>verzeichnis</w:t>
      </w:r>
      <w:bookmarkEnd w:id="95"/>
    </w:p>
    <w:p w:rsidR="003F5319" w:rsidRPr="003F5319" w:rsidRDefault="0079225D" w:rsidP="003F5319">
      <w:pPr>
        <w:pStyle w:val="Literaturverzeichnis"/>
      </w:pPr>
      <w:r>
        <w:fldChar w:fldCharType="begin"/>
      </w:r>
      <w:r w:rsidR="00FC204B">
        <w:rPr>
          <w:lang w:val="en-US"/>
        </w:rPr>
        <w:instrText xml:space="preserve"> ADDIN ZOTERO_BIBL {"custom":[]} CSL_BIBLIOGRAPHY </w:instrText>
      </w:r>
      <w:r>
        <w:fldChar w:fldCharType="separate"/>
      </w:r>
      <w:r w:rsidR="003F5319" w:rsidRPr="003F5319">
        <w:t>[1]</w:t>
      </w:r>
      <w:r w:rsidR="003F5319" w:rsidRPr="003F5319">
        <w:tab/>
        <w:t xml:space="preserve">D. Matuszko, „Influence of the extent and genera of cloud cover on solar radiation intensity“, </w:t>
      </w:r>
      <w:r w:rsidR="003F5319" w:rsidRPr="003F5319">
        <w:rPr>
          <w:i/>
          <w:iCs/>
        </w:rPr>
        <w:t>Int. J. Climatol.</w:t>
      </w:r>
      <w:r w:rsidR="003F5319" w:rsidRPr="003F5319">
        <w:t>, Bd. 32, Nr. 15, S. 2403–2414, 2012.</w:t>
      </w:r>
    </w:p>
    <w:p w:rsidR="003F5319" w:rsidRPr="003F5319" w:rsidRDefault="003F5319" w:rsidP="003F5319">
      <w:pPr>
        <w:pStyle w:val="Literaturverzeichnis"/>
      </w:pPr>
      <w:r w:rsidRPr="003F5319">
        <w:t>[2]</w:t>
      </w:r>
      <w:r w:rsidRPr="003F5319">
        <w:tab/>
        <w:t xml:space="preserve">J. Remund, C. Calhau, L. Perret, und D. Marcel, </w:t>
      </w:r>
      <w:r w:rsidRPr="003F5319">
        <w:rPr>
          <w:i/>
          <w:iCs/>
        </w:rPr>
        <w:t>Characterization of the spatio-temporal variations and ramp rates of solar radiation and PV</w:t>
      </w:r>
      <w:r w:rsidRPr="003F5319">
        <w:t>. 2015.</w:t>
      </w:r>
    </w:p>
    <w:p w:rsidR="003F5319" w:rsidRPr="003F5319" w:rsidRDefault="003F5319" w:rsidP="003F5319">
      <w:pPr>
        <w:pStyle w:val="Literaturverzeichnis"/>
      </w:pPr>
      <w:r w:rsidRPr="003F5319">
        <w:t>[3]</w:t>
      </w:r>
      <w:r w:rsidRPr="003F5319">
        <w:tab/>
        <w:t>„http://www.entsoe.eu/fileadmin/user_upload/_library/publications/entsoe/Operation_Handbook/Policy_1_final.pdf“. .</w:t>
      </w:r>
    </w:p>
    <w:p w:rsidR="003F5319" w:rsidRPr="003F5319" w:rsidRDefault="003F5319" w:rsidP="003F5319">
      <w:pPr>
        <w:pStyle w:val="Literaturverzeichnis"/>
      </w:pPr>
      <w:r w:rsidRPr="003F5319">
        <w:t>[4]</w:t>
      </w:r>
      <w:r w:rsidRPr="003F5319">
        <w:tab/>
        <w:t>T. McCandless, „Artificial Intelligence Techniques for Short-range Solar Irradiance Prediction“, Aug. 2015.</w:t>
      </w:r>
    </w:p>
    <w:p w:rsidR="003F5319" w:rsidRPr="003F5319" w:rsidRDefault="003F5319" w:rsidP="003F5319">
      <w:pPr>
        <w:pStyle w:val="Literaturverzeichnis"/>
      </w:pPr>
      <w:r w:rsidRPr="003F5319">
        <w:t>[5]</w:t>
      </w:r>
      <w:r w:rsidRPr="003F5319">
        <w:tab/>
        <w:t xml:space="preserve">A. Woyte, R. Belmans, und J. Nijs, „Power flow fluctuations in distribution grids with high PV penetration“, in </w:t>
      </w:r>
      <w:r w:rsidRPr="003F5319">
        <w:rPr>
          <w:i/>
          <w:iCs/>
        </w:rPr>
        <w:t>Proceedings of Seventeeth European Photovoltaic Solar Energy Conference</w:t>
      </w:r>
      <w:r w:rsidRPr="003F5319">
        <w:t>, 20010101, S. 2414–2417.</w:t>
      </w:r>
    </w:p>
    <w:p w:rsidR="003F5319" w:rsidRPr="003F5319" w:rsidRDefault="003F5319" w:rsidP="003F5319">
      <w:pPr>
        <w:pStyle w:val="Literaturverzeichnis"/>
      </w:pPr>
      <w:r w:rsidRPr="003F5319">
        <w:t>[6]</w:t>
      </w:r>
      <w:r w:rsidRPr="003F5319">
        <w:tab/>
        <w:t xml:space="preserve">F. Vignola, J. Michalsky, T. Stoffel, und A. Ghassemi, </w:t>
      </w:r>
      <w:r w:rsidRPr="003F5319">
        <w:rPr>
          <w:i/>
          <w:iCs/>
        </w:rPr>
        <w:t>Solar and infrared radiation measurements</w:t>
      </w:r>
      <w:r w:rsidRPr="003F5319">
        <w:t>. 2017.</w:t>
      </w:r>
    </w:p>
    <w:p w:rsidR="003F5319" w:rsidRPr="003F5319" w:rsidRDefault="003F5319" w:rsidP="003F5319">
      <w:pPr>
        <w:pStyle w:val="Literaturverzeichnis"/>
      </w:pPr>
      <w:r w:rsidRPr="003F5319">
        <w:t>[7]</w:t>
      </w:r>
      <w:r w:rsidRPr="003F5319">
        <w:tab/>
        <w:t xml:space="preserve">„Sonnenstrahlung“, </w:t>
      </w:r>
      <w:r w:rsidRPr="003F5319">
        <w:rPr>
          <w:i/>
          <w:iCs/>
        </w:rPr>
        <w:t>Wikipedia</w:t>
      </w:r>
      <w:r w:rsidRPr="003F5319">
        <w:t>. 25-Aug-2018.</w:t>
      </w:r>
    </w:p>
    <w:p w:rsidR="003F5319" w:rsidRPr="003F5319" w:rsidRDefault="003F5319" w:rsidP="003F5319">
      <w:pPr>
        <w:pStyle w:val="Literaturverzeichnis"/>
      </w:pPr>
      <w:r w:rsidRPr="003F5319">
        <w:t>[8]</w:t>
      </w:r>
      <w:r w:rsidRPr="003F5319">
        <w:tab/>
        <w:t xml:space="preserve">V. Quaschning, </w:t>
      </w:r>
      <w:r w:rsidRPr="003F5319">
        <w:rPr>
          <w:i/>
          <w:iCs/>
        </w:rPr>
        <w:t>Regenerative Energiesysteme: Technologie - Berechnung - Simulation</w:t>
      </w:r>
      <w:r w:rsidRPr="003F5319">
        <w:t>, 9., aktualisierte und erweiterte Auflage. München: Hanser, 2015.</w:t>
      </w:r>
    </w:p>
    <w:p w:rsidR="003F5319" w:rsidRPr="003F5319" w:rsidRDefault="003F5319" w:rsidP="003F5319">
      <w:pPr>
        <w:pStyle w:val="Literaturverzeichnis"/>
      </w:pPr>
      <w:r w:rsidRPr="003F5319">
        <w:t>[9]</w:t>
      </w:r>
      <w:r w:rsidRPr="003F5319">
        <w:tab/>
        <w:t xml:space="preserve">V. Wesselak, T. Schabbach, J. Fischer, und T. Link, </w:t>
      </w:r>
      <w:r w:rsidRPr="003F5319">
        <w:rPr>
          <w:i/>
          <w:iCs/>
        </w:rPr>
        <w:t>Handbuch Regenerative Energietechnik</w:t>
      </w:r>
      <w:r w:rsidRPr="003F5319">
        <w:t>, 3. Auflage. Berlin: Springer Vieweg, 2017.</w:t>
      </w:r>
    </w:p>
    <w:p w:rsidR="003F5319" w:rsidRPr="003F5319" w:rsidRDefault="003F5319" w:rsidP="003F5319">
      <w:pPr>
        <w:pStyle w:val="Literaturverzeichnis"/>
      </w:pPr>
      <w:r w:rsidRPr="003F5319">
        <w:t>[10]</w:t>
      </w:r>
      <w:r w:rsidRPr="003F5319">
        <w:tab/>
        <w:t>„(WMO 2008) Guide To Meteorological Instruments And Methods Of Observation“. .</w:t>
      </w:r>
    </w:p>
    <w:p w:rsidR="003F5319" w:rsidRPr="003F5319" w:rsidRDefault="003F5319" w:rsidP="003F5319">
      <w:pPr>
        <w:pStyle w:val="Literaturverzeichnis"/>
      </w:pPr>
      <w:r w:rsidRPr="003F5319">
        <w:t>[11]</w:t>
      </w:r>
      <w:r w:rsidRPr="003F5319">
        <w:tab/>
        <w:t>„Leuchtdichte“. [Online]. Verfügbar unter: https://www.schorsch.com/de/wissen/glossar/leuchtdichte.html. [Zugegriffen: 18-Dez-2018].</w:t>
      </w:r>
    </w:p>
    <w:p w:rsidR="003F5319" w:rsidRPr="003F5319" w:rsidRDefault="003F5319" w:rsidP="003F5319">
      <w:pPr>
        <w:pStyle w:val="Literaturverzeichnis"/>
      </w:pPr>
      <w:r w:rsidRPr="003F5319">
        <w:t>[12]</w:t>
      </w:r>
      <w:r w:rsidRPr="003F5319">
        <w:tab/>
        <w:t>„Understanding Dynamic Range in Digital Photography“. [Online]. Verfügbar unter: https://www.cambridgeincolour.com/tutorials/dynamic-range.htm. [Zugegriffen: 18-Dez-2018].</w:t>
      </w:r>
    </w:p>
    <w:p w:rsidR="003F5319" w:rsidRPr="003F5319" w:rsidRDefault="003F5319" w:rsidP="003F5319">
      <w:pPr>
        <w:pStyle w:val="Literaturverzeichnis"/>
      </w:pPr>
      <w:r w:rsidRPr="003F5319">
        <w:t>[13]</w:t>
      </w:r>
      <w:r w:rsidRPr="003F5319">
        <w:tab/>
        <w:t>„Understanding Digital Camera Sensors“. [Online]. Verfügbar unter: https://www.cambridgeincolour.com/tutorials/camera-sensors.htm. [Zugegriffen: 18-Dez-2018].</w:t>
      </w:r>
    </w:p>
    <w:p w:rsidR="003F5319" w:rsidRPr="003F5319" w:rsidRDefault="003F5319" w:rsidP="003F5319">
      <w:pPr>
        <w:pStyle w:val="Literaturverzeichnis"/>
      </w:pPr>
      <w:r w:rsidRPr="003F5319">
        <w:t>[14]</w:t>
      </w:r>
      <w:r w:rsidRPr="003F5319">
        <w:tab/>
        <w:t>„Image Types: JPEG &amp; TIFF File Formats“. [Online]. Verfügbar unter: https://www.cambridgeincolour.com/tutorials/imagetypes.htm. [Zugegriffen: 19-Dez-2018].</w:t>
      </w:r>
    </w:p>
    <w:p w:rsidR="003F5319" w:rsidRPr="003F5319" w:rsidRDefault="003F5319" w:rsidP="003F5319">
      <w:pPr>
        <w:pStyle w:val="Literaturverzeichnis"/>
      </w:pPr>
      <w:r w:rsidRPr="003F5319">
        <w:t>[15]</w:t>
      </w:r>
      <w:r w:rsidRPr="003F5319">
        <w:tab/>
        <w:t>„RAW vs JPEG“. [Online]. Verfügbar unter: https://digital-photography-school.com/raw-vs-jpeg/. [Zugegriffen: 19-Dez-2018].</w:t>
      </w:r>
    </w:p>
    <w:p w:rsidR="003F5319" w:rsidRPr="003F5319" w:rsidRDefault="003F5319" w:rsidP="003F5319">
      <w:pPr>
        <w:pStyle w:val="Literaturverzeichnis"/>
      </w:pPr>
      <w:r w:rsidRPr="003F5319">
        <w:t>[16]</w:t>
      </w:r>
      <w:r w:rsidRPr="003F5319">
        <w:tab/>
        <w:t>„NREL Best Practices Handbook for the Collection and Use of Solar Resource Data for Solar Energy Applications“. [Online]. Verfügbar unter: https://www.nrel.gov/docs/fy18osti/68886.pdf. [Zugegriffen: 15-Dez-2018].</w:t>
      </w:r>
    </w:p>
    <w:p w:rsidR="003F5319" w:rsidRPr="003F5319" w:rsidRDefault="003F5319" w:rsidP="003F5319">
      <w:pPr>
        <w:pStyle w:val="Literaturverzeichnis"/>
      </w:pPr>
      <w:r w:rsidRPr="003F5319">
        <w:t>[17]</w:t>
      </w:r>
      <w:r w:rsidRPr="003F5319">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default" r:id="rId30"/>
          <w:headerReference w:type="first" r:id="rId31"/>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96" w:name="_Toc533061686"/>
      <w:r>
        <w:lastRenderedPageBreak/>
        <w:t>Stichwortverzeichnis</w:t>
      </w:r>
      <w:bookmarkEnd w:id="96"/>
    </w:p>
    <w:p w:rsidR="00824316" w:rsidRDefault="00284FA6">
      <w:pPr>
        <w:rPr>
          <w:noProof/>
        </w:rPr>
        <w:sectPr w:rsidR="00824316" w:rsidSect="00AC594F">
          <w:headerReference w:type="first" r:id="rId32"/>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49F" w:rsidRDefault="0099249F">
      <w:pPr>
        <w:spacing w:before="0" w:line="240" w:lineRule="auto"/>
      </w:pPr>
      <w:r>
        <w:separator/>
      </w:r>
    </w:p>
  </w:endnote>
  <w:endnote w:type="continuationSeparator" w:id="0">
    <w:p w:rsidR="0099249F" w:rsidRDefault="0099249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49F" w:rsidRDefault="0099249F">
      <w:pPr>
        <w:spacing w:before="0" w:line="240" w:lineRule="auto"/>
      </w:pPr>
      <w:r>
        <w:separator/>
      </w:r>
    </w:p>
  </w:footnote>
  <w:footnote w:type="continuationSeparator" w:id="0">
    <w:p w:rsidR="0099249F" w:rsidRDefault="0099249F">
      <w:pPr>
        <w:spacing w:before="0" w:line="240" w:lineRule="auto"/>
      </w:pPr>
      <w:r>
        <w:continuationSeparator/>
      </w:r>
    </w:p>
  </w:footnote>
  <w:footnote w:id="1">
    <w:p w:rsidR="00DF5000" w:rsidRPr="00856265" w:rsidRDefault="00DF5000" w:rsidP="005813A7">
      <w:pPr>
        <w:pStyle w:val="Funotentext"/>
      </w:pPr>
      <w:r w:rsidRPr="00C9295B">
        <w:rPr>
          <w:rStyle w:val="Funotenzeichen"/>
        </w:rPr>
        <w:footnoteRef/>
      </w:r>
      <w:r>
        <w:t xml:space="preserve"> </w:t>
      </w:r>
      <w:hyperlink r:id="rId1" w:history="1">
        <w:r w:rsidRPr="00C37483">
          <w:rPr>
            <w:rStyle w:val="Hyperlink"/>
          </w:rPr>
          <w:t>http://www.fulcrum3d.com/index.php/cloudcam/technology</w:t>
        </w:r>
      </w:hyperlink>
    </w:p>
  </w:footnote>
  <w:footnote w:id="2">
    <w:p w:rsidR="00DF5000" w:rsidRPr="00436AD8" w:rsidRDefault="00DF5000">
      <w:pPr>
        <w:pStyle w:val="Funotentext"/>
      </w:pPr>
      <w:r w:rsidRPr="00C9295B">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DF5000" w:rsidRDefault="00DF5000">
      <w:pPr>
        <w:pStyle w:val="Funotentext"/>
      </w:pPr>
      <w:r w:rsidRPr="00C9295B">
        <w:rPr>
          <w:rStyle w:val="Funotenzeichen"/>
        </w:rPr>
        <w:footnoteRef/>
      </w:r>
      <w:r>
        <w:t xml:space="preserve"> </w:t>
      </w:r>
      <w:r w:rsidRPr="00AF37B5">
        <w:rPr>
          <w:sz w:val="16"/>
          <w:szCs w:val="16"/>
        </w:rPr>
        <w:t>Die Gammafunktion beschreibt eine Überführung einer linear wachsenden Grösse, in eine nicht linear wachsende.</w:t>
      </w:r>
      <w:r>
        <w:t xml:space="preserve"> </w:t>
      </w:r>
    </w:p>
  </w:footnote>
  <w:footnote w:id="4">
    <w:p w:rsidR="00DF5000" w:rsidRDefault="00DF5000">
      <w:pPr>
        <w:pStyle w:val="Funotentext"/>
      </w:pPr>
      <w:r w:rsidRPr="00C9295B">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5">
    <w:p w:rsidR="00DF5000" w:rsidRDefault="00DF5000" w:rsidP="0078387C">
      <w:pPr>
        <w:pStyle w:val="Funotentext"/>
      </w:pPr>
      <w:r w:rsidRPr="00C9295B">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https://www.realvnc.com/de/</w:t>
        </w:r>
      </w:hyperlink>
    </w:p>
  </w:footnote>
  <w:footnote w:id="6">
    <w:p w:rsidR="00DF5000" w:rsidRPr="00DE7F73" w:rsidRDefault="00DF5000">
      <w:pPr>
        <w:pStyle w:val="Funotentext"/>
      </w:pPr>
      <w:r w:rsidRPr="00C9295B">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FE0E65">
      <w:rPr>
        <w:noProof/>
      </w:rPr>
      <w:instrText>8</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FE0E65">
      <w:rPr>
        <w:noProof/>
      </w:rPr>
      <w:instrText>8</w:instrText>
    </w:r>
    <w:r>
      <w:rPr>
        <w:noProof/>
      </w:rPr>
      <w:fldChar w:fldCharType="end"/>
    </w:r>
    <w:r>
      <w:instrText xml:space="preserve"> " " \* MERGEFORMAT </w:instrText>
    </w:r>
    <w:r>
      <w:fldChar w:fldCharType="separate"/>
    </w:r>
    <w:r w:rsidR="00FE0E65">
      <w:rPr>
        <w:noProof/>
      </w:rPr>
      <w:instrText>8</w:instrText>
    </w:r>
    <w:r w:rsidR="00FE0E65">
      <w:instrText xml:space="preserve"> </w:instrText>
    </w:r>
    <w:r>
      <w:fldChar w:fldCharType="end"/>
    </w:r>
    <w:r>
      <w:instrText xml:space="preserve"> \* MERGEFORMAT </w:instrText>
    </w:r>
    <w:r w:rsidR="00F9559F">
      <w:fldChar w:fldCharType="separate"/>
    </w:r>
    <w:r w:rsidR="00FE0E65">
      <w:rPr>
        <w:noProof/>
      </w:rPr>
      <w:t xml:space="preserve">8 </w:t>
    </w:r>
    <w:r>
      <w:fldChar w:fldCharType="end"/>
    </w:r>
    <w:r>
      <w:rPr>
        <w:noProof/>
      </w:rPr>
      <w:fldChar w:fldCharType="begin"/>
    </w:r>
    <w:r>
      <w:rPr>
        <w:noProof/>
      </w:rPr>
      <w:instrText xml:space="preserve"> STYLEREF "Überschrift 1" \* MERGEFORMAT </w:instrText>
    </w:r>
    <w:r>
      <w:rPr>
        <w:noProof/>
      </w:rPr>
      <w:fldChar w:fldCharType="separate"/>
    </w:r>
    <w:r w:rsidR="00FE0E65">
      <w:rPr>
        <w:noProof/>
      </w:rPr>
      <w:t>ProSekKa Himmel-Kamera</w:t>
    </w:r>
    <w:r>
      <w:rPr>
        <w:noProof/>
      </w:rPr>
      <w:fldChar w:fldCharType="end"/>
    </w:r>
    <w:r>
      <w:tab/>
    </w:r>
    <w:r>
      <w:fldChar w:fldCharType="begin"/>
    </w:r>
    <w:r>
      <w:instrText xml:space="preserve"> PAGE  \* MERGEFORMAT </w:instrText>
    </w:r>
    <w:r>
      <w:fldChar w:fldCharType="separate"/>
    </w:r>
    <w:r w:rsidR="00FE0E65">
      <w:rPr>
        <w:noProof/>
      </w:rPr>
      <w:t>33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295B"/>
    <w:rsid w:val="00053B7D"/>
    <w:rsid w:val="00054130"/>
    <w:rsid w:val="00055D5F"/>
    <w:rsid w:val="00065ABF"/>
    <w:rsid w:val="000770A6"/>
    <w:rsid w:val="00080A15"/>
    <w:rsid w:val="00080B9A"/>
    <w:rsid w:val="00081D52"/>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2C92"/>
    <w:rsid w:val="000B32C2"/>
    <w:rsid w:val="000B50D3"/>
    <w:rsid w:val="000B5C94"/>
    <w:rsid w:val="000B6D1F"/>
    <w:rsid w:val="000C3013"/>
    <w:rsid w:val="000C3619"/>
    <w:rsid w:val="000C3E6E"/>
    <w:rsid w:val="000C7538"/>
    <w:rsid w:val="000D0CE1"/>
    <w:rsid w:val="000D1285"/>
    <w:rsid w:val="000E13EC"/>
    <w:rsid w:val="000F2C22"/>
    <w:rsid w:val="001013CE"/>
    <w:rsid w:val="00106F13"/>
    <w:rsid w:val="001072BB"/>
    <w:rsid w:val="001108D3"/>
    <w:rsid w:val="00111094"/>
    <w:rsid w:val="00111AC6"/>
    <w:rsid w:val="00112856"/>
    <w:rsid w:val="0011619B"/>
    <w:rsid w:val="00117C19"/>
    <w:rsid w:val="0012461E"/>
    <w:rsid w:val="0012526B"/>
    <w:rsid w:val="001253A4"/>
    <w:rsid w:val="00126452"/>
    <w:rsid w:val="00127E99"/>
    <w:rsid w:val="0013003B"/>
    <w:rsid w:val="001325CA"/>
    <w:rsid w:val="001327BE"/>
    <w:rsid w:val="00135B85"/>
    <w:rsid w:val="00143C30"/>
    <w:rsid w:val="0014700B"/>
    <w:rsid w:val="0015655F"/>
    <w:rsid w:val="00160690"/>
    <w:rsid w:val="00161EB9"/>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5E17"/>
    <w:rsid w:val="001F6AC8"/>
    <w:rsid w:val="001F6FE1"/>
    <w:rsid w:val="002058AE"/>
    <w:rsid w:val="00207425"/>
    <w:rsid w:val="0021249D"/>
    <w:rsid w:val="00215F16"/>
    <w:rsid w:val="00216360"/>
    <w:rsid w:val="00216BF7"/>
    <w:rsid w:val="00222670"/>
    <w:rsid w:val="00223CD6"/>
    <w:rsid w:val="00226FED"/>
    <w:rsid w:val="002310C9"/>
    <w:rsid w:val="00231F8D"/>
    <w:rsid w:val="00237C16"/>
    <w:rsid w:val="0024139A"/>
    <w:rsid w:val="00245623"/>
    <w:rsid w:val="002458A1"/>
    <w:rsid w:val="00246654"/>
    <w:rsid w:val="002537A2"/>
    <w:rsid w:val="00261809"/>
    <w:rsid w:val="00265D00"/>
    <w:rsid w:val="00266935"/>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B3507"/>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17896"/>
    <w:rsid w:val="00325ED9"/>
    <w:rsid w:val="0032639F"/>
    <w:rsid w:val="003349A9"/>
    <w:rsid w:val="003359FA"/>
    <w:rsid w:val="00336A89"/>
    <w:rsid w:val="00337F61"/>
    <w:rsid w:val="00340216"/>
    <w:rsid w:val="0034320F"/>
    <w:rsid w:val="003457B4"/>
    <w:rsid w:val="00345B74"/>
    <w:rsid w:val="00350EA3"/>
    <w:rsid w:val="0035309C"/>
    <w:rsid w:val="003531A0"/>
    <w:rsid w:val="00354BCE"/>
    <w:rsid w:val="003550F6"/>
    <w:rsid w:val="00357F83"/>
    <w:rsid w:val="00357F99"/>
    <w:rsid w:val="003639D2"/>
    <w:rsid w:val="00363DC4"/>
    <w:rsid w:val="003647EE"/>
    <w:rsid w:val="00364DC0"/>
    <w:rsid w:val="00376DCD"/>
    <w:rsid w:val="00382855"/>
    <w:rsid w:val="00385321"/>
    <w:rsid w:val="003866F7"/>
    <w:rsid w:val="00392428"/>
    <w:rsid w:val="0039354D"/>
    <w:rsid w:val="003967E5"/>
    <w:rsid w:val="003978A4"/>
    <w:rsid w:val="003A3224"/>
    <w:rsid w:val="003A7608"/>
    <w:rsid w:val="003B0701"/>
    <w:rsid w:val="003B0CF5"/>
    <w:rsid w:val="003B1FE7"/>
    <w:rsid w:val="003B22C4"/>
    <w:rsid w:val="003B788D"/>
    <w:rsid w:val="003C4B72"/>
    <w:rsid w:val="003C521D"/>
    <w:rsid w:val="003C5F0F"/>
    <w:rsid w:val="003D0E1C"/>
    <w:rsid w:val="003D79C0"/>
    <w:rsid w:val="003E05AD"/>
    <w:rsid w:val="003E33FC"/>
    <w:rsid w:val="003E5524"/>
    <w:rsid w:val="003E65BD"/>
    <w:rsid w:val="003F01E7"/>
    <w:rsid w:val="003F15B6"/>
    <w:rsid w:val="003F22F2"/>
    <w:rsid w:val="003F2A4B"/>
    <w:rsid w:val="003F4CF1"/>
    <w:rsid w:val="003F5319"/>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08"/>
    <w:rsid w:val="00444BC1"/>
    <w:rsid w:val="00446046"/>
    <w:rsid w:val="00447882"/>
    <w:rsid w:val="0045187A"/>
    <w:rsid w:val="00452D93"/>
    <w:rsid w:val="004543AB"/>
    <w:rsid w:val="0045503C"/>
    <w:rsid w:val="00456CD4"/>
    <w:rsid w:val="004572AB"/>
    <w:rsid w:val="004575BD"/>
    <w:rsid w:val="00463FC4"/>
    <w:rsid w:val="004731B3"/>
    <w:rsid w:val="004732EF"/>
    <w:rsid w:val="00475AA5"/>
    <w:rsid w:val="004769CB"/>
    <w:rsid w:val="004838D5"/>
    <w:rsid w:val="0048501D"/>
    <w:rsid w:val="0048660B"/>
    <w:rsid w:val="00486AA1"/>
    <w:rsid w:val="0049163C"/>
    <w:rsid w:val="004A1499"/>
    <w:rsid w:val="004A397A"/>
    <w:rsid w:val="004B0C26"/>
    <w:rsid w:val="004B0E82"/>
    <w:rsid w:val="004B345C"/>
    <w:rsid w:val="004B5C4C"/>
    <w:rsid w:val="004C30F3"/>
    <w:rsid w:val="004C47B3"/>
    <w:rsid w:val="004C5DCF"/>
    <w:rsid w:val="004D0F69"/>
    <w:rsid w:val="004D1AA2"/>
    <w:rsid w:val="004D374F"/>
    <w:rsid w:val="004D6101"/>
    <w:rsid w:val="004D6E63"/>
    <w:rsid w:val="004E1CB3"/>
    <w:rsid w:val="004E1E00"/>
    <w:rsid w:val="004E2E98"/>
    <w:rsid w:val="004E5810"/>
    <w:rsid w:val="004E7098"/>
    <w:rsid w:val="004E781E"/>
    <w:rsid w:val="004F0C6F"/>
    <w:rsid w:val="004F10C3"/>
    <w:rsid w:val="004F10F4"/>
    <w:rsid w:val="004F4C9B"/>
    <w:rsid w:val="004F64A4"/>
    <w:rsid w:val="005019F5"/>
    <w:rsid w:val="005021D5"/>
    <w:rsid w:val="00513B3C"/>
    <w:rsid w:val="00514E1E"/>
    <w:rsid w:val="0051744D"/>
    <w:rsid w:val="00520AE1"/>
    <w:rsid w:val="005211EC"/>
    <w:rsid w:val="00521D9A"/>
    <w:rsid w:val="00527A29"/>
    <w:rsid w:val="00531FEB"/>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1B9B"/>
    <w:rsid w:val="005921A2"/>
    <w:rsid w:val="005A2F0E"/>
    <w:rsid w:val="005A7737"/>
    <w:rsid w:val="005B2C28"/>
    <w:rsid w:val="005B2F93"/>
    <w:rsid w:val="005C0D84"/>
    <w:rsid w:val="005C108C"/>
    <w:rsid w:val="005C3D28"/>
    <w:rsid w:val="005C50E0"/>
    <w:rsid w:val="005C5914"/>
    <w:rsid w:val="005D011C"/>
    <w:rsid w:val="005D26BD"/>
    <w:rsid w:val="005D369F"/>
    <w:rsid w:val="005D51C6"/>
    <w:rsid w:val="005E51DC"/>
    <w:rsid w:val="005F576C"/>
    <w:rsid w:val="00600074"/>
    <w:rsid w:val="00605349"/>
    <w:rsid w:val="00605D79"/>
    <w:rsid w:val="00607288"/>
    <w:rsid w:val="00610440"/>
    <w:rsid w:val="00613DFE"/>
    <w:rsid w:val="006143BB"/>
    <w:rsid w:val="00615363"/>
    <w:rsid w:val="00615471"/>
    <w:rsid w:val="00615B76"/>
    <w:rsid w:val="006168DD"/>
    <w:rsid w:val="00621189"/>
    <w:rsid w:val="006219C2"/>
    <w:rsid w:val="006322EF"/>
    <w:rsid w:val="00633976"/>
    <w:rsid w:val="00636DDA"/>
    <w:rsid w:val="00637238"/>
    <w:rsid w:val="00640A1B"/>
    <w:rsid w:val="006432D8"/>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04A"/>
    <w:rsid w:val="0073770B"/>
    <w:rsid w:val="0074349B"/>
    <w:rsid w:val="00745CFC"/>
    <w:rsid w:val="007462E4"/>
    <w:rsid w:val="007529F4"/>
    <w:rsid w:val="00753827"/>
    <w:rsid w:val="00756737"/>
    <w:rsid w:val="00762283"/>
    <w:rsid w:val="0076410D"/>
    <w:rsid w:val="007648E0"/>
    <w:rsid w:val="0077210A"/>
    <w:rsid w:val="0077331A"/>
    <w:rsid w:val="00777BD0"/>
    <w:rsid w:val="00781176"/>
    <w:rsid w:val="0078135A"/>
    <w:rsid w:val="0078340A"/>
    <w:rsid w:val="0078387C"/>
    <w:rsid w:val="007842E7"/>
    <w:rsid w:val="00787463"/>
    <w:rsid w:val="00790779"/>
    <w:rsid w:val="0079225D"/>
    <w:rsid w:val="007930EE"/>
    <w:rsid w:val="00793DA0"/>
    <w:rsid w:val="007A00FC"/>
    <w:rsid w:val="007A0499"/>
    <w:rsid w:val="007A060E"/>
    <w:rsid w:val="007A1B96"/>
    <w:rsid w:val="007A6384"/>
    <w:rsid w:val="007B37F7"/>
    <w:rsid w:val="007B5C56"/>
    <w:rsid w:val="007B62C2"/>
    <w:rsid w:val="007C59FE"/>
    <w:rsid w:val="007C5C9C"/>
    <w:rsid w:val="007D3976"/>
    <w:rsid w:val="007D53AF"/>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454B"/>
    <w:rsid w:val="008A5D30"/>
    <w:rsid w:val="008A65C5"/>
    <w:rsid w:val="008A78A6"/>
    <w:rsid w:val="008B18E9"/>
    <w:rsid w:val="008B2116"/>
    <w:rsid w:val="008B28D1"/>
    <w:rsid w:val="008B4F3F"/>
    <w:rsid w:val="008B6BE3"/>
    <w:rsid w:val="008C3942"/>
    <w:rsid w:val="008C44B0"/>
    <w:rsid w:val="008C5C79"/>
    <w:rsid w:val="008C792B"/>
    <w:rsid w:val="008C7C69"/>
    <w:rsid w:val="008D04FC"/>
    <w:rsid w:val="008D09DE"/>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9E0"/>
    <w:rsid w:val="00956100"/>
    <w:rsid w:val="00960ED9"/>
    <w:rsid w:val="009619E5"/>
    <w:rsid w:val="00962AC4"/>
    <w:rsid w:val="00963F6D"/>
    <w:rsid w:val="00965421"/>
    <w:rsid w:val="009669DF"/>
    <w:rsid w:val="00967BCF"/>
    <w:rsid w:val="009708A1"/>
    <w:rsid w:val="009711D3"/>
    <w:rsid w:val="00972342"/>
    <w:rsid w:val="0097476B"/>
    <w:rsid w:val="009758FD"/>
    <w:rsid w:val="009767C9"/>
    <w:rsid w:val="00990982"/>
    <w:rsid w:val="0099249F"/>
    <w:rsid w:val="009939FA"/>
    <w:rsid w:val="009962F4"/>
    <w:rsid w:val="0099695C"/>
    <w:rsid w:val="009A3610"/>
    <w:rsid w:val="009A5D84"/>
    <w:rsid w:val="009A6F60"/>
    <w:rsid w:val="009B2F6E"/>
    <w:rsid w:val="009C1A83"/>
    <w:rsid w:val="009C26CF"/>
    <w:rsid w:val="009D10A4"/>
    <w:rsid w:val="009D2209"/>
    <w:rsid w:val="009D412D"/>
    <w:rsid w:val="009D63AF"/>
    <w:rsid w:val="009D6448"/>
    <w:rsid w:val="009D6D00"/>
    <w:rsid w:val="009E49D5"/>
    <w:rsid w:val="009F07EC"/>
    <w:rsid w:val="009F088E"/>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3AF4"/>
    <w:rsid w:val="00A45DD2"/>
    <w:rsid w:val="00A47BD9"/>
    <w:rsid w:val="00A47E17"/>
    <w:rsid w:val="00A5114A"/>
    <w:rsid w:val="00A55551"/>
    <w:rsid w:val="00A609DA"/>
    <w:rsid w:val="00A60D3A"/>
    <w:rsid w:val="00A61BC2"/>
    <w:rsid w:val="00A63848"/>
    <w:rsid w:val="00A65DA0"/>
    <w:rsid w:val="00A66B5C"/>
    <w:rsid w:val="00A71674"/>
    <w:rsid w:val="00A73639"/>
    <w:rsid w:val="00A73DF5"/>
    <w:rsid w:val="00A74A25"/>
    <w:rsid w:val="00A75A9E"/>
    <w:rsid w:val="00A8339B"/>
    <w:rsid w:val="00A84672"/>
    <w:rsid w:val="00A8566A"/>
    <w:rsid w:val="00A9619F"/>
    <w:rsid w:val="00A9651E"/>
    <w:rsid w:val="00A971D3"/>
    <w:rsid w:val="00AA08EA"/>
    <w:rsid w:val="00AA5D51"/>
    <w:rsid w:val="00AA6403"/>
    <w:rsid w:val="00AA759F"/>
    <w:rsid w:val="00AB03F8"/>
    <w:rsid w:val="00AB0591"/>
    <w:rsid w:val="00AB2F61"/>
    <w:rsid w:val="00AB36DA"/>
    <w:rsid w:val="00AC094E"/>
    <w:rsid w:val="00AC3618"/>
    <w:rsid w:val="00AC3989"/>
    <w:rsid w:val="00AC594F"/>
    <w:rsid w:val="00AC6692"/>
    <w:rsid w:val="00AC6FB7"/>
    <w:rsid w:val="00AD3115"/>
    <w:rsid w:val="00AE209D"/>
    <w:rsid w:val="00AE6B11"/>
    <w:rsid w:val="00AF37B5"/>
    <w:rsid w:val="00AF4644"/>
    <w:rsid w:val="00AF5960"/>
    <w:rsid w:val="00B00AEA"/>
    <w:rsid w:val="00B00CFE"/>
    <w:rsid w:val="00B01C7A"/>
    <w:rsid w:val="00B02273"/>
    <w:rsid w:val="00B063E7"/>
    <w:rsid w:val="00B128F5"/>
    <w:rsid w:val="00B17F93"/>
    <w:rsid w:val="00B223D1"/>
    <w:rsid w:val="00B26EC9"/>
    <w:rsid w:val="00B30A17"/>
    <w:rsid w:val="00B30DC4"/>
    <w:rsid w:val="00B32C84"/>
    <w:rsid w:val="00B343AD"/>
    <w:rsid w:val="00B412F4"/>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4159"/>
    <w:rsid w:val="00B96445"/>
    <w:rsid w:val="00B9672F"/>
    <w:rsid w:val="00BA1564"/>
    <w:rsid w:val="00BA7590"/>
    <w:rsid w:val="00BB1BA5"/>
    <w:rsid w:val="00BC0472"/>
    <w:rsid w:val="00BC1BC1"/>
    <w:rsid w:val="00BC3009"/>
    <w:rsid w:val="00BC53B2"/>
    <w:rsid w:val="00BC67F7"/>
    <w:rsid w:val="00BD1B55"/>
    <w:rsid w:val="00BD1D95"/>
    <w:rsid w:val="00BD6EAF"/>
    <w:rsid w:val="00BD6EF6"/>
    <w:rsid w:val="00BE14BD"/>
    <w:rsid w:val="00BE21E4"/>
    <w:rsid w:val="00BE259D"/>
    <w:rsid w:val="00BE4201"/>
    <w:rsid w:val="00BE4EAD"/>
    <w:rsid w:val="00BF0354"/>
    <w:rsid w:val="00BF1A9B"/>
    <w:rsid w:val="00BF4392"/>
    <w:rsid w:val="00BF46A1"/>
    <w:rsid w:val="00BF4C16"/>
    <w:rsid w:val="00BF5239"/>
    <w:rsid w:val="00BF7EB9"/>
    <w:rsid w:val="00C05DE1"/>
    <w:rsid w:val="00C076DD"/>
    <w:rsid w:val="00C0780A"/>
    <w:rsid w:val="00C106BA"/>
    <w:rsid w:val="00C11391"/>
    <w:rsid w:val="00C113C8"/>
    <w:rsid w:val="00C1175D"/>
    <w:rsid w:val="00C15D95"/>
    <w:rsid w:val="00C211F6"/>
    <w:rsid w:val="00C21C44"/>
    <w:rsid w:val="00C21E6C"/>
    <w:rsid w:val="00C24E59"/>
    <w:rsid w:val="00C259DE"/>
    <w:rsid w:val="00C40B7F"/>
    <w:rsid w:val="00C4522F"/>
    <w:rsid w:val="00C4596D"/>
    <w:rsid w:val="00C47A9F"/>
    <w:rsid w:val="00C515AB"/>
    <w:rsid w:val="00C51A09"/>
    <w:rsid w:val="00C51AA4"/>
    <w:rsid w:val="00C53298"/>
    <w:rsid w:val="00C552D0"/>
    <w:rsid w:val="00C563C8"/>
    <w:rsid w:val="00C613F6"/>
    <w:rsid w:val="00C63C81"/>
    <w:rsid w:val="00C6697B"/>
    <w:rsid w:val="00C718C4"/>
    <w:rsid w:val="00C7282F"/>
    <w:rsid w:val="00C72EC4"/>
    <w:rsid w:val="00C769D0"/>
    <w:rsid w:val="00C77D37"/>
    <w:rsid w:val="00C80E81"/>
    <w:rsid w:val="00C81472"/>
    <w:rsid w:val="00C84BF9"/>
    <w:rsid w:val="00C87232"/>
    <w:rsid w:val="00C87A45"/>
    <w:rsid w:val="00C90A2B"/>
    <w:rsid w:val="00C9295B"/>
    <w:rsid w:val="00C93721"/>
    <w:rsid w:val="00C954A3"/>
    <w:rsid w:val="00C969F6"/>
    <w:rsid w:val="00CA1689"/>
    <w:rsid w:val="00CA1E4E"/>
    <w:rsid w:val="00CA23FB"/>
    <w:rsid w:val="00CA452C"/>
    <w:rsid w:val="00CA5886"/>
    <w:rsid w:val="00CA70CD"/>
    <w:rsid w:val="00CA74FD"/>
    <w:rsid w:val="00CA75F4"/>
    <w:rsid w:val="00CB0CEA"/>
    <w:rsid w:val="00CB3389"/>
    <w:rsid w:val="00CB4479"/>
    <w:rsid w:val="00CB6E91"/>
    <w:rsid w:val="00CB7277"/>
    <w:rsid w:val="00CB76CA"/>
    <w:rsid w:val="00CC32D0"/>
    <w:rsid w:val="00CC3379"/>
    <w:rsid w:val="00CC3ADF"/>
    <w:rsid w:val="00CC4166"/>
    <w:rsid w:val="00CC5652"/>
    <w:rsid w:val="00CC66CF"/>
    <w:rsid w:val="00CD51BF"/>
    <w:rsid w:val="00CD6A38"/>
    <w:rsid w:val="00CD792A"/>
    <w:rsid w:val="00CD7C39"/>
    <w:rsid w:val="00CD7ECD"/>
    <w:rsid w:val="00CE73C2"/>
    <w:rsid w:val="00CE794C"/>
    <w:rsid w:val="00CF24FA"/>
    <w:rsid w:val="00D017D2"/>
    <w:rsid w:val="00D02381"/>
    <w:rsid w:val="00D02A70"/>
    <w:rsid w:val="00D032D1"/>
    <w:rsid w:val="00D03BF4"/>
    <w:rsid w:val="00D04951"/>
    <w:rsid w:val="00D054DE"/>
    <w:rsid w:val="00D07C1E"/>
    <w:rsid w:val="00D107E9"/>
    <w:rsid w:val="00D1334E"/>
    <w:rsid w:val="00D1524E"/>
    <w:rsid w:val="00D21EFD"/>
    <w:rsid w:val="00D235BF"/>
    <w:rsid w:val="00D24271"/>
    <w:rsid w:val="00D26EB2"/>
    <w:rsid w:val="00D31A76"/>
    <w:rsid w:val="00D3601C"/>
    <w:rsid w:val="00D36DDC"/>
    <w:rsid w:val="00D37636"/>
    <w:rsid w:val="00D4321E"/>
    <w:rsid w:val="00D43363"/>
    <w:rsid w:val="00D434DD"/>
    <w:rsid w:val="00D519BC"/>
    <w:rsid w:val="00D51EB0"/>
    <w:rsid w:val="00D5488E"/>
    <w:rsid w:val="00D5509C"/>
    <w:rsid w:val="00D55929"/>
    <w:rsid w:val="00D55F77"/>
    <w:rsid w:val="00D61DB9"/>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0E05"/>
    <w:rsid w:val="00DB71AF"/>
    <w:rsid w:val="00DC1A31"/>
    <w:rsid w:val="00DC3E57"/>
    <w:rsid w:val="00DC7B19"/>
    <w:rsid w:val="00DD12A0"/>
    <w:rsid w:val="00DD3167"/>
    <w:rsid w:val="00DD6BAF"/>
    <w:rsid w:val="00DD7368"/>
    <w:rsid w:val="00DE199B"/>
    <w:rsid w:val="00DE5F00"/>
    <w:rsid w:val="00DE7F58"/>
    <w:rsid w:val="00DE7F73"/>
    <w:rsid w:val="00DF0490"/>
    <w:rsid w:val="00DF198C"/>
    <w:rsid w:val="00DF1C98"/>
    <w:rsid w:val="00DF4C9F"/>
    <w:rsid w:val="00DF5000"/>
    <w:rsid w:val="00DF5BCB"/>
    <w:rsid w:val="00E0061D"/>
    <w:rsid w:val="00E0113A"/>
    <w:rsid w:val="00E016C0"/>
    <w:rsid w:val="00E0568A"/>
    <w:rsid w:val="00E067EB"/>
    <w:rsid w:val="00E06F03"/>
    <w:rsid w:val="00E071C6"/>
    <w:rsid w:val="00E07EEF"/>
    <w:rsid w:val="00E10435"/>
    <w:rsid w:val="00E11384"/>
    <w:rsid w:val="00E1167A"/>
    <w:rsid w:val="00E13A68"/>
    <w:rsid w:val="00E1424F"/>
    <w:rsid w:val="00E225BE"/>
    <w:rsid w:val="00E257CC"/>
    <w:rsid w:val="00E25F57"/>
    <w:rsid w:val="00E272CE"/>
    <w:rsid w:val="00E32F4D"/>
    <w:rsid w:val="00E34ABB"/>
    <w:rsid w:val="00E37B1A"/>
    <w:rsid w:val="00E4047C"/>
    <w:rsid w:val="00E40E6B"/>
    <w:rsid w:val="00E415C2"/>
    <w:rsid w:val="00E43078"/>
    <w:rsid w:val="00E44392"/>
    <w:rsid w:val="00E44CFC"/>
    <w:rsid w:val="00E45F49"/>
    <w:rsid w:val="00E47226"/>
    <w:rsid w:val="00E52897"/>
    <w:rsid w:val="00E53BFB"/>
    <w:rsid w:val="00E54B5A"/>
    <w:rsid w:val="00E57421"/>
    <w:rsid w:val="00E61AB5"/>
    <w:rsid w:val="00E73425"/>
    <w:rsid w:val="00E8114A"/>
    <w:rsid w:val="00E823C6"/>
    <w:rsid w:val="00E845CD"/>
    <w:rsid w:val="00E847EB"/>
    <w:rsid w:val="00E92E38"/>
    <w:rsid w:val="00E93B9B"/>
    <w:rsid w:val="00E94198"/>
    <w:rsid w:val="00E95C99"/>
    <w:rsid w:val="00E95E04"/>
    <w:rsid w:val="00E97CE1"/>
    <w:rsid w:val="00EA0B35"/>
    <w:rsid w:val="00EA46F5"/>
    <w:rsid w:val="00EA646D"/>
    <w:rsid w:val="00EB4FAD"/>
    <w:rsid w:val="00EC16C6"/>
    <w:rsid w:val="00EC6E10"/>
    <w:rsid w:val="00EC73BB"/>
    <w:rsid w:val="00EC7B79"/>
    <w:rsid w:val="00ED4A63"/>
    <w:rsid w:val="00ED5E54"/>
    <w:rsid w:val="00ED6F1D"/>
    <w:rsid w:val="00ED716D"/>
    <w:rsid w:val="00EE1702"/>
    <w:rsid w:val="00EE359E"/>
    <w:rsid w:val="00EE5C1A"/>
    <w:rsid w:val="00EE7493"/>
    <w:rsid w:val="00EF0D22"/>
    <w:rsid w:val="00EF1389"/>
    <w:rsid w:val="00EF2F50"/>
    <w:rsid w:val="00F02C65"/>
    <w:rsid w:val="00F100C5"/>
    <w:rsid w:val="00F108A1"/>
    <w:rsid w:val="00F11196"/>
    <w:rsid w:val="00F11D79"/>
    <w:rsid w:val="00F12523"/>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476D"/>
    <w:rsid w:val="00F45BD7"/>
    <w:rsid w:val="00F4785A"/>
    <w:rsid w:val="00F52C79"/>
    <w:rsid w:val="00F613E6"/>
    <w:rsid w:val="00F63998"/>
    <w:rsid w:val="00F65BAD"/>
    <w:rsid w:val="00F66DE9"/>
    <w:rsid w:val="00F71495"/>
    <w:rsid w:val="00F747D6"/>
    <w:rsid w:val="00F74B22"/>
    <w:rsid w:val="00F751AE"/>
    <w:rsid w:val="00F7576C"/>
    <w:rsid w:val="00F83A04"/>
    <w:rsid w:val="00F854D6"/>
    <w:rsid w:val="00F858F5"/>
    <w:rsid w:val="00F8746F"/>
    <w:rsid w:val="00F8766B"/>
    <w:rsid w:val="00F90756"/>
    <w:rsid w:val="00F92B95"/>
    <w:rsid w:val="00F933A1"/>
    <w:rsid w:val="00F94C60"/>
    <w:rsid w:val="00F9559F"/>
    <w:rsid w:val="00FA0949"/>
    <w:rsid w:val="00FA317A"/>
    <w:rsid w:val="00FA5831"/>
    <w:rsid w:val="00FA7A81"/>
    <w:rsid w:val="00FB0693"/>
    <w:rsid w:val="00FB191D"/>
    <w:rsid w:val="00FB2DFF"/>
    <w:rsid w:val="00FC0D0A"/>
    <w:rsid w:val="00FC204B"/>
    <w:rsid w:val="00FC39DF"/>
    <w:rsid w:val="00FC3F30"/>
    <w:rsid w:val="00FC493B"/>
    <w:rsid w:val="00FC4B0B"/>
    <w:rsid w:val="00FC7D35"/>
    <w:rsid w:val="00FD1154"/>
    <w:rsid w:val="00FD71C8"/>
    <w:rsid w:val="00FE0E65"/>
    <w:rsid w:val="00FE33CA"/>
    <w:rsid w:val="00FE65A7"/>
    <w:rsid w:val="00FE6D44"/>
    <w:rsid w:val="00FF1C1D"/>
    <w:rsid w:val="00FF4CD3"/>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502A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drsoft.com/resources/dri.html%3c"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F3BBB-223F-4958-8FE3-017B1D6AE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14842</Words>
  <Characters>93508</Characters>
  <Application>Microsoft Office Word</Application>
  <DocSecurity>0</DocSecurity>
  <Lines>779</Lines>
  <Paragraphs>216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108134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454</cp:revision>
  <cp:lastPrinted>2011-10-23T20:42:00Z</cp:lastPrinted>
  <dcterms:created xsi:type="dcterms:W3CDTF">2017-10-04T05:43:00Z</dcterms:created>
  <dcterms:modified xsi:type="dcterms:W3CDTF">2018-12-20T10:04:00Z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