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82fcf02904b4fb359837d5fc6a41fab8629057"/>
    <w:p>
      <w:pPr>
        <w:pStyle w:val="Heading1"/>
      </w:pPr>
      <w:r>
        <w:t xml:space="preserve">Worker event-loop blocking — profile evidence (Phase 1)</w:t>
      </w:r>
    </w:p>
    <w:p>
      <w:pPr>
        <w:pStyle w:val="FirstParagraph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fix/worker-isolation</w:t>
      </w:r>
      <w:r>
        <w:t xml:space="preserve"> </w:t>
      </w:r>
      <w:r>
        <w:t xml:space="preserve">(base</w:t>
      </w:r>
      <w:r>
        <w:t xml:space="preserve"> </w:t>
      </w:r>
      <w:r>
        <w:rPr>
          <w:rStyle w:val="VerbatimChar"/>
        </w:rPr>
        <w:t xml:space="preserve">35884ee</w:t>
      </w:r>
      <w:r>
        <w:t xml:space="preserve">). Context: batch 1274 (event-loop p99 lag 36–242 s, RSS ~1.2 GB,</w:t>
      </w:r>
      <w:r>
        <w:t xml:space="preserve"> </w:t>
      </w:r>
      <w:r>
        <w:t xml:space="preserve">PG pool acquire timeouts with the usage pool, max=2, failing first, Redis ping RTT 7–41 s, BullMQ</w:t>
      </w:r>
      <w:r>
        <w:t xml:space="preserve"> </w:t>
      </w:r>
      <w:r>
        <w:rPr>
          <w:rStyle w:val="VerbatimChar"/>
        </w:rPr>
        <w:t xml:space="preserve">since_renew</w:t>
      </w:r>
      <w:r>
        <w:t xml:space="preserve"> </w:t>
      </w:r>
      <w:r>
        <w:t xml:space="preserve">≈ 1,250,909 ms</w:t>
      </w:r>
      <w:r>
        <w:t xml:space="preserve"> </w:t>
      </w:r>
      <w:r>
        <w:t xml:space="preserve">against a 300,000 ms lock,</w:t>
      </w:r>
      <w:r>
        <w:t xml:space="preserve"> </w:t>
      </w:r>
      <w:r>
        <w:t xml:space="preserve">“</w:t>
      </w:r>
      <w:r>
        <w:t xml:space="preserve">could not renew lock</w:t>
      </w:r>
      <w:r>
        <w:t xml:space="preserve">”</w:t>
      </w:r>
      <w:r>
        <w:t xml:space="preserve">, stalled redelivery, attempt 2 with</w:t>
      </w:r>
      <w:r>
        <w:t xml:space="preserve"> </w:t>
      </w:r>
      <w:r>
        <w:rPr>
          <w:rStyle w:val="VerbatimChar"/>
        </w:rPr>
        <w:t xml:space="preserve">last_error=NULL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where does the worker main thread spend its synchronous (blocking) CPU time while running real scoring jobs?</w:t>
      </w:r>
      <w:r>
        <w:t xml:space="preserve"> </w:t>
      </w:r>
      <w:r>
        <w:t xml:space="preserve">And is that time</w:t>
      </w:r>
      <w:r>
        <w:t xml:space="preserve"> </w:t>
      </w:r>
      <w:r>
        <w:rPr>
          <w:bCs/>
          <w:b/>
        </w:rPr>
        <w:t xml:space="preserve">CONCENTRATED</w:t>
      </w:r>
      <w:r>
        <w:t xml:space="preserve"> </w:t>
      </w:r>
      <w:r>
        <w:t xml:space="preserve">in a few functions (fix: move those into a</w:t>
      </w:r>
      <w:r>
        <w:t xml:space="preserve"> </w:t>
      </w:r>
      <w:r>
        <w:rPr>
          <w:rStyle w:val="VerbatimChar"/>
        </w:rPr>
        <w:t xml:space="preserve">worker_threads</w:t>
      </w:r>
      <w:r>
        <w:t xml:space="preserve"> </w:t>
      </w:r>
      <w:r>
        <w:t xml:space="preserve">pool) or</w:t>
      </w:r>
      <w:r>
        <w:t xml:space="preserve"> </w:t>
      </w:r>
      <w:r>
        <w:rPr>
          <w:bCs/>
          <w:b/>
        </w:rPr>
        <w:t xml:space="preserve">DISTRIBUTED</w:t>
      </w:r>
      <w:r>
        <w:t xml:space="preserve"> </w:t>
      </w:r>
      <w:r>
        <w:t xml:space="preserve">across the pipeline (fix: move the whole per-job processor off the main loop)?</w:t>
      </w:r>
    </w:p>
    <w:p>
      <w:pPr>
        <w:pStyle w:val="BodyText"/>
      </w:pPr>
      <w:r>
        <w:rPr>
          <w:bCs/>
          <w:b/>
        </w:rPr>
        <w:t xml:space="preserve">Verdict: DISTRIBUTED.</w:t>
      </w:r>
      <w:r>
        <w:t xml:space="preserve"> </w:t>
      </w:r>
      <w:r>
        <w:t xml:space="preserve">Details in §4.</w:t>
      </w:r>
    </w:p>
    <w:p>
      <w:r>
        <w:pict>
          <v:rect style="width:0;height:1.5pt" o:hralign="center" o:hrstd="t" o:hr="t"/>
        </w:pict>
      </w:r>
    </w:p>
    <w:bookmarkStart w:id="20" w:name="method"/>
    <w:p>
      <w:pPr>
        <w:pStyle w:val="Heading2"/>
      </w:pPr>
      <w:r>
        <w:t xml:space="preserve">1. Method</w:t>
      </w:r>
    </w:p>
    <w:p>
      <w:pPr>
        <w:pStyle w:val="FirstParagraph"/>
      </w:pPr>
      <w:r>
        <w:t xml:space="preserve">The harness is</w:t>
      </w:r>
      <w:r>
        <w:t xml:space="preserve"> </w:t>
      </w:r>
      <w:r>
        <w:rPr>
          <w:rStyle w:val="VerbatimChar"/>
        </w:rPr>
        <w:t xml:space="preserve">server/scripts/profile-worker-blocking.ts</w:t>
      </w:r>
      <w:r>
        <w:t xml:space="preserve">. It runs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rPr>
          <w:rStyle w:val="VerbatimChar"/>
        </w:rPr>
        <w:t xml:space="preserve">runAnalysisPipeline({ skipFetch: true })</w:t>
      </w:r>
      <w:r>
        <w:t xml:space="preserve"> </w:t>
      </w:r>
      <w:r>
        <w:t xml:space="preserve">(corpus hygiene → boilerplate → summarise → chunk/BM25 → aboutness → temporal → evidence packs → scoring → score-write)</w:t>
      </w:r>
      <w:r>
        <w:t xml:space="preserve"> </w:t>
      </w:r>
      <w:r>
        <w:t xml:space="preserve">on real saved production corpora. Everything external is stubbed: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zero-network guard patches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to throw.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attempt was blocked:</w:t>
            </w:r>
            <w:r>
              <w:t xml:space="preserve"> </w:t>
            </w:r>
            <w:r>
              <w:rPr>
                <w:rStyle w:val="VerbatimChar"/>
              </w:rPr>
              <w:t xml:space="preserve">https.request www.sec.gov</w:t>
            </w:r>
            <w:r>
              <w:t xml:space="preserve"> </w:t>
            </w:r>
            <w:r>
              <w:t xml:space="preserve">(CIK resolution). No real provider or LLM call was made.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stub providers with</w:t>
            </w:r>
            <w:r>
              <w:t xml:space="preserve"> </w:t>
            </w:r>
            <w:r>
              <w:rPr>
                <w:bCs/>
                <w:b/>
              </w:rPr>
              <w:t xml:space="preserve">400 ms async latency</w:t>
            </w:r>
            <w:r>
              <w:t xml:space="preserve"> </w:t>
            </w:r>
            <w:r>
              <w:t xml:space="preserve">each (</w:t>
            </w:r>
            <w:r>
              <w:rPr>
                <w:rStyle w:val="VerbatimChar"/>
              </w:rPr>
              <w:t xml:space="preserve">PROFILE_PROVIDER_LATENCY_MS</w:t>
            </w:r>
            <w:r>
              <w:t xml:space="preserve">). Every second call answers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with a verbatim quote taken from the prompt, so the evidence and verification paths are exercised.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</w:t>
            </w:r>
            <w:r>
              <w:t xml:space="preserve"> </w:t>
            </w:r>
            <w:r>
              <w:rPr>
                <w:rStyle w:val="VerbatimChar"/>
              </w:rPr>
              <w:t xml:space="preserve">LLM_MAX_CONCURRENCY=8</w:t>
            </w:r>
            <w:r>
              <w:t xml:space="preserve"> </w:t>
            </w:r>
            <w:r>
              <w:t xml:space="preserve">semaphore.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pool stub. The corpus query (</w:t>
            </w:r>
            <w:r>
              <w:rPr>
                <w:rStyle w:val="VerbatimChar"/>
              </w:rPr>
              <w:t xml:space="preserve">FROM documents d LEFT JOIN document_content</w:t>
            </w:r>
            <w:r>
              <w:t xml:space="preserve">) is served from</w:t>
            </w:r>
            <w:r>
              <w:t xml:space="preserve"> </w:t>
            </w:r>
            <w:r>
              <w:rPr>
                <w:rStyle w:val="VerbatimChar"/>
              </w:rPr>
              <w:t xml:space="preserve">/home/ubuntu/var_corpus/&lt;id&gt;.json</w:t>
            </w:r>
            <w:r>
              <w:t xml:space="preserve">. Every other query returns 0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corpora 12, 11, 18 and 14: 166 / 177 / 175 / 99 docs, 43.0 / 33.3 / 23.0 / 20.2 M chars.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real measures from</w:t>
            </w:r>
            <w:r>
              <w:t xml:space="preserve"> </w:t>
            </w:r>
            <w:r>
              <w:rPr>
                <w:rStyle w:val="VerbatimChar"/>
              </w:rPr>
              <w:t xml:space="preserve">var_measures.json</w:t>
            </w:r>
            <w:r>
              <w:t xml:space="preserve">, padded to</w:t>
            </w:r>
            <w:r>
              <w:t xml:space="preserve"> </w:t>
            </w: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-dupN</w:t>
            </w:r>
            <w:r>
              <w:t xml:space="preserve"> </w:t>
            </w:r>
            <w:r>
              <w:t xml:space="preserve">ids) to match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PROFILE_CONCURRENCY=4</w:t>
            </w:r>
            <w:r>
              <w:t xml:space="preserve"> </w:t>
            </w:r>
            <w:r>
              <w:t xml:space="preserve">(= prod</w:t>
            </w:r>
            <w:r>
              <w:t xml:space="preserve"> </w:t>
            </w:r>
            <w:r>
              <w:rPr>
                <w:rStyle w:val="VerbatimChar"/>
              </w:rPr>
              <w:t xml:space="preserve">WORKER_CONCURRENCY</w:t>
            </w:r>
            <w:r>
              <w:t xml:space="preserve">), and a single-job control run with concurrency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company runs inside</w:t>
            </w:r>
            <w:r>
              <w:t xml:space="preserve"> </w:t>
            </w:r>
            <w:r>
              <w:rPr>
                <w:rStyle w:val="VerbatimChar"/>
              </w:rPr>
              <w:t xml:space="preserve">runWithDiagContext</w:t>
            </w:r>
            <w:r>
              <w:t xml:space="preserve"> </w:t>
            </w:r>
            <w:r>
              <w:t xml:space="preserve">with a real attempt lifecycle (the same as</w:t>
            </w:r>
            <w:r>
              <w:t xml:space="preserve"> </w:t>
            </w:r>
            <w:r>
              <w:rPr>
                <w:rStyle w:val="VerbatimChar"/>
              </w:rPr>
              <w:t xml:space="preserve">worker.ts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50 ms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stall probe;</w:t>
            </w:r>
            <w:r>
              <w:t xml:space="preserve"> </w:t>
            </w:r>
            <w:r>
              <w:rPr>
                <w:rStyle w:val="VerbatimChar"/>
              </w:rPr>
              <w:t xml:space="preserve">perf_hooks.monitorEventLoopDelay</w:t>
            </w:r>
            <w:r>
              <w:t xml:space="preserve"> </w:t>
            </w:r>
            <w:r>
              <w:t xml:space="preserve">per phase;</w:t>
            </w:r>
            <w:r>
              <w:t xml:space="preserve"> </w:t>
            </w:r>
            <w:r>
              <w:rPr>
                <w:rStyle w:val="VerbatimChar"/>
              </w:rPr>
              <w:t xml:space="preserve">node --cpu-prof --cpu-prof-interval 1000</w:t>
            </w:r>
            <w:r>
              <w:t xml:space="preserve"> </w:t>
            </w:r>
            <w:r>
              <w:t xml:space="preserve">(1 ms sampling).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pdf-parse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normaliseTableHorizonMarkers</w:t>
            </w:r>
            <w:r>
              <w:t xml:space="preserve">) on reportlab-generated PDFs, plus cheerio on HTML.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server/scripts/analyze-cpuprofile.ts</w:t>
      </w:r>
      <w:r>
        <w:t xml:space="preserve"> </w:t>
      </w:r>
      <w:r>
        <w:t xml:space="preserve">parses the</w:t>
      </w:r>
      <w:r>
        <w:t xml:space="preserve"> </w:t>
      </w:r>
      <w:r>
        <w:rPr>
          <w:rStyle w:val="VerbatimChar"/>
        </w:rPr>
        <w:t xml:space="preserve">.cpuprofile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Consecutive non-idle samples form a</w:t>
      </w:r>
      <w:r>
        <w:t xml:space="preserve"> </w:t>
      </w:r>
      <w:r>
        <w:t xml:space="preserve">“</w:t>
      </w:r>
      <w:r>
        <w:t xml:space="preserve">busy run</w:t>
      </w:r>
      <w:r>
        <w:t xml:space="preserve">”</w:t>
      </w:r>
      <w:r>
        <w:t xml:space="preserve">. A busy run of</w:t>
      </w:r>
      <w:r>
        <w:t xml:space="preserve"> </w:t>
      </w:r>
      <w:r>
        <w:rPr>
          <w:bCs/>
          <w:b/>
        </w:rPr>
        <w:t xml:space="preserve">≥ 50 ms</w:t>
      </w:r>
      <w:r>
        <w:t xml:space="preserve"> </w:t>
      </w:r>
      <w:r>
        <w:t xml:space="preserve">counts as a blocking slice.</w:t>
      </w:r>
    </w:p>
    <w:p>
      <w:pPr>
        <w:numPr>
          <w:ilvl w:val="0"/>
          <w:numId w:val="1001"/>
        </w:numPr>
        <w:pStyle w:val="Compact"/>
      </w:pPr>
      <w:r>
        <w:t xml:space="preserve">Blocking time is attributed by: leaf frame; deepest app frame (</w:t>
      </w:r>
      <w:r>
        <w:rPr>
          <w:rStyle w:val="VerbatimChar"/>
        </w:rPr>
        <w:t xml:space="preserve">server/</w:t>
      </w:r>
      <w:r>
        <w:t xml:space="preserve">); module; native or library; entry app frame.</w:t>
      </w:r>
    </w:p>
    <w:p>
      <w:pPr>
        <w:numPr>
          <w:ilvl w:val="0"/>
          <w:numId w:val="1001"/>
        </w:numPr>
        <w:pStyle w:val="Compact"/>
      </w:pPr>
      <w:r>
        <w:t xml:space="preserve">Concentration metrics: top-1/3/5 share, HHI over app functions, top-module share.</w:t>
      </w:r>
    </w:p>
    <w:p>
      <w:pPr>
        <w:numPr>
          <w:ilvl w:val="0"/>
          <w:numId w:val="1001"/>
        </w:numPr>
        <w:pStyle w:val="Compact"/>
      </w:pPr>
      <w:r>
        <w:t xml:space="preserve">Frames from the harness itself (</w:t>
      </w:r>
      <w:r>
        <w:rPr>
          <w:rStyle w:val="VerbatimChar"/>
        </w:rPr>
        <w:t xml:space="preserve">server/scripts/</w:t>
      </w:r>
      <w:r>
        <w:t xml:space="preserve">, with no app frame beneath) are excluded and reported separately as</w:t>
      </w:r>
      <w:r>
        <w:t xml:space="preserve"> </w:t>
      </w:r>
      <w:r>
        <w:rPr>
          <w:rStyle w:val="VerbatimChar"/>
        </w:rPr>
        <w:t xml:space="preserve">harnessExcludedMs</w:t>
      </w:r>
      <w:r>
        <w:t xml:space="preserve">.</w:t>
      </w:r>
    </w:p>
    <w:p>
      <w:pPr>
        <w:pStyle w:val="FirstParagraph"/>
      </w:pPr>
      <w:r>
        <w:t xml:space="preserve">Commands (from the repo root;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a dummy and is never connected):</w:t>
      </w:r>
    </w:p>
    <w:p>
      <w:pPr>
        <w:pStyle w:val="SourceCode"/>
      </w:pPr>
      <w:r>
        <w:rPr>
          <w:rStyle w:val="CommentTok"/>
        </w:rPr>
        <w:t xml:space="preserve"># 4 concurrent jobs, extract + analyze phases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postgres://stub@127.0.0.1:1/stub </w:t>
      </w:r>
      <w:r>
        <w:rPr>
          <w:rStyle w:val="VariableTok"/>
        </w:rPr>
        <w:t xml:space="preserve">PROFILE_OUT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/tmp/ciq-prof/c4/harness-result.json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--cpu-prof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--cpu-prof-dir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/tmp/ciq-prof/c4 </w:t>
      </w:r>
      <w:r>
        <w:rPr>
          <w:rStyle w:val="AttributeTok"/>
        </w:rPr>
        <w:t xml:space="preserve">--cpu-prof-interval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--import</w:t>
      </w:r>
      <w:r>
        <w:rPr>
          <w:rStyle w:val="NormalTok"/>
        </w:rPr>
        <w:t xml:space="preserve"> tsx server/scripts/profile-worker-blocking.ts</w:t>
      </w:r>
      <w:r>
        <w:br/>
      </w:r>
      <w:r>
        <w:rPr>
          <w:rStyle w:val="CommentTok"/>
        </w:rPr>
        <w:t xml:space="preserve"># single-job control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postgres://stub@127.0.0.1:1/stub </w:t>
      </w:r>
      <w:r>
        <w:rPr>
          <w:rStyle w:val="VariableTok"/>
        </w:rPr>
        <w:t xml:space="preserve">PROFILE_CONCURRENCY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PROFILE_CORPORA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 </w:t>
      </w:r>
      <w:r>
        <w:rPr>
          <w:rStyle w:val="VariableTok"/>
        </w:rPr>
        <w:t xml:space="preserve">PROFILE_PHASES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PROFILE_OUT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/tmp/ciq-prof/c1/harness-result.json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--cpu-prof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--cpu-prof-dir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/tmp/ciq-prof/c1 </w:t>
      </w:r>
      <w:r>
        <w:rPr>
          <w:rStyle w:val="AttributeTok"/>
        </w:rPr>
        <w:t xml:space="preserve">--cpu-prof-interval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--import</w:t>
      </w:r>
      <w:r>
        <w:rPr>
          <w:rStyle w:val="NormalTok"/>
        </w:rPr>
        <w:t xml:space="preserve"> tsx server/scripts/profile-worker-blocking.ts</w:t>
      </w:r>
      <w:r>
        <w:br/>
      </w:r>
      <w:r>
        <w:rPr>
          <w:rStyle w:val="CommentTok"/>
        </w:rPr>
        <w:t xml:space="preserve"># attribution (main-thread profile = *.0.001.cpuprofile)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server/scripts/analyze-cpuprofile.ts /tmp/ciq-prof/c4/CPU.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.0.001.cpuprofile /tmp/ciq-prof/c4/analysis.json</w:t>
      </w:r>
    </w:p>
    <w:p>
      <w:pPr>
        <w:pStyle w:val="FirstParagraph"/>
      </w:pPr>
      <w:r>
        <w:t xml:space="preserve">The raw outputs are committed in</w:t>
      </w:r>
      <w:r>
        <w:t xml:space="preserve"> </w:t>
      </w:r>
      <w:r>
        <w:rPr>
          <w:rStyle w:val="VerbatimChar"/>
        </w:rPr>
        <w:t xml:space="preserve">docs/worker-isolation/evidence/</w:t>
      </w:r>
      <w:r>
        <w:t xml:space="preserve">:</w:t>
      </w:r>
      <w:r>
        <w:t xml:space="preserve"> </w:t>
      </w:r>
      <w:r>
        <w:rPr>
          <w:rStyle w:val="VerbatimChar"/>
        </w:rPr>
        <w:t xml:space="preserve">harness-result-c4.json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harness-result-c1.json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cpuprofile-analysis-c4.json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cpuprofile-analysis-c1.json</w:t>
      </w:r>
      <w:r>
        <w:t xml:space="preserve">.</w:t>
      </w:r>
    </w:p>
    <w:bookmarkEnd w:id="20"/>
    <w:bookmarkStart w:id="21" w:name="event-loop-results"/>
    <w:p>
      <w:pPr>
        <w:pStyle w:val="Heading2"/>
      </w:pPr>
      <w:r>
        <w:t xml:space="preserve">2. Event-loop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 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Stalls ≥ 50 ms (count /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Stalls &gt;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Stalls &gt;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(4 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(pdf-parse/cheerio)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(4 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(real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534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8,254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/</w:t>
            </w:r>
            <w:r>
              <w:t xml:space="preserve"> </w:t>
            </w:r>
            <w:r>
              <w:rPr>
                <w:bCs/>
                <w:b/>
              </w:rPr>
              <w:t xml:space="preserve">44.2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1,295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(1 job, corpus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5,876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</w:t>
            </w:r>
            <w:r>
              <w:t xml:space="preserve"> </w:t>
            </w:r>
            <w:r>
              <w:rPr>
                <w:bCs/>
                <w:b/>
              </w:rPr>
              <w:t xml:space="preserve">12.5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 MB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With 4 concurrent jobs, the main thread was</w:t>
      </w:r>
      <w:r>
        <w:t xml:space="preserve"> </w:t>
      </w:r>
      <w:r>
        <w:rPr>
          <w:bCs/>
          <w:b/>
        </w:rPr>
        <w:t xml:space="preserve">blocked for 44 s out of 69.5 s (64 %)</w:t>
      </w:r>
      <w:r>
        <w:t xml:space="preserve">. RSS is 1.3 GB, which matches production (~1.2 GB).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job alone still blocks the loop for up to</w:t>
      </w:r>
      <w:r>
        <w:t xml:space="preserve"> </w:t>
      </w:r>
      <w:r>
        <w:rPr>
          <w:bCs/>
          <w:b/>
        </w:rPr>
        <w:t xml:space="preserve">5.9 s</w:t>
      </w:r>
      <w:r>
        <w:t xml:space="preserve"> </w:t>
      </w:r>
      <w:r>
        <w:t xml:space="preserve">at a time (12.5 s of 36 s). This is a property of the per-job pipeline, not only of concurrency. Concurrency stacks slices back to back, so the loop never catches up: p99 rose from 14 ms to 534 ms.</w:t>
      </w:r>
    </w:p>
    <w:p>
      <w:pPr>
        <w:numPr>
          <w:ilvl w:val="0"/>
          <w:numId w:val="1002"/>
        </w:numPr>
        <w:pStyle w:val="Compact"/>
      </w:pPr>
      <w:r>
        <w:t xml:space="preserve">An earlier repeat run (</w:t>
      </w:r>
      <w:r>
        <w:rPr>
          <w:rStyle w:val="VerbatimChar"/>
        </w:rPr>
        <w:t xml:space="preserve">/tmp/ciq-prof/run1.log</w:t>
      </w:r>
      <w:r>
        <w:t xml:space="preserve">) reproduced this: ELD max 8,460 ms, 36 stalls / 48.3 s, RSS 1,288 MB.</w:t>
      </w:r>
    </w:p>
    <w:p>
      <w:pPr>
        <w:numPr>
          <w:ilvl w:val="0"/>
          <w:numId w:val="1002"/>
        </w:numPr>
        <w:pStyle w:val="Compact"/>
      </w:pPr>
      <w:r>
        <w:t xml:space="preserve">All 4 companies reached</w:t>
      </w:r>
      <w:r>
        <w:t xml:space="preserve"> </w:t>
      </w:r>
      <w:r>
        <w:t xml:space="preserve">“</w:t>
      </w:r>
      <w:r>
        <w:t xml:space="preserve">Analysis complete</w:t>
      </w:r>
      <w:r>
        <w:t xml:space="preserve">”</w:t>
      </w:r>
      <w:r>
        <w:t xml:space="preserve"> </w:t>
      </w:r>
      <w:r>
        <w:t xml:space="preserve">(scored measures). The final fenced score-write returned</w:t>
      </w:r>
      <w:r>
        <w:t xml:space="preserve"> </w:t>
      </w:r>
      <w:r>
        <w:rPr>
          <w:rStyle w:val="VerbatimChar"/>
        </w:rPr>
        <w:t xml:space="preserve">Cancelled (score_write_fenced)</w:t>
      </w:r>
      <w:r>
        <w:t xml:space="preserve">. This is expected: the pg stub returns 0 rows for the ownership-fenced</w:t>
      </w:r>
      <w:r>
        <w:t xml:space="preserve"> </w:t>
      </w:r>
      <w:r>
        <w:rPr>
          <w:rStyle w:val="VerbatimChar"/>
        </w:rPr>
        <w:t xml:space="preserve">UPDATE … RETURNING</w:t>
      </w:r>
      <w:r>
        <w:t xml:space="preserve">, so ownership is not confirmed. It is after all CPU work and does not affect the profile.</w:t>
      </w:r>
    </w:p>
    <w:bookmarkEnd w:id="21"/>
    <w:bookmarkStart w:id="27" w:name="cpu-profile-attribution-c4-main-thread"/>
    <w:p>
      <w:pPr>
        <w:pStyle w:val="Heading2"/>
      </w:pPr>
      <w:r>
        <w:t xml:space="preserve">3. CPU-profile attribution (c4 main thread)</w:t>
      </w:r>
    </w:p>
    <w:p>
      <w:pPr>
        <w:pStyle w:val="FirstParagraph"/>
      </w:pPr>
      <w:r>
        <w:t xml:space="preserve">Profiled 74.5 s; busy 46.9 s;</w:t>
      </w:r>
      <w:r>
        <w:t xml:space="preserve"> </w:t>
      </w:r>
      <w:r>
        <w:rPr>
          <w:bCs/>
          <w:b/>
        </w:rPr>
        <w:t xml:space="preserve">37 blocking slices = 45.5 s</w:t>
      </w:r>
      <w:r>
        <w:t xml:space="preserve">; longest slice</w:t>
      </w:r>
      <w:r>
        <w:t xml:space="preserve"> </w:t>
      </w:r>
      <w:r>
        <w:rPr>
          <w:bCs/>
          <w:b/>
        </w:rPr>
        <w:t xml:space="preserve">8,846 ms</w:t>
      </w:r>
      <w:r>
        <w:t xml:space="preserve">. Harness frames excluded: 1.3 s.</w:t>
      </w:r>
    </w:p>
    <w:bookmarkStart w:id="22" w:name="slice-length-distribution"/>
    <w:p>
      <w:pPr>
        <w:pStyle w:val="Heading3"/>
      </w:pPr>
      <w:r>
        <w:t xml:space="preserve">3.1 Slice length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100–250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250–500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500–1000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20.76 s</w:t>
            </w:r>
          </w:p>
        </w:tc>
      </w:tr>
    </w:tbl>
    <w:bookmarkEnd w:id="22"/>
    <w:bookmarkStart w:id="23" w:name="X0aaea7ad54ddfcc744632d934ac4bb498f58d8b"/>
    <w:p>
      <w:pPr>
        <w:pStyle w:val="Heading3"/>
      </w:pPr>
      <w:r>
        <w:t xml:space="preserve">3.2 Hot frames (deepest app frame, share of blocking 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(module)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garbage collector (no app frame)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fn (corpus-boilerplate)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detectSecHeadingInFragment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bm25Score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fn 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buildBM25Index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chunkBody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fn in</w:t>
            </w:r>
            <w:r>
              <w:t xml:space="preserve"> </w:t>
            </w:r>
            <w:r>
              <w:rPr>
                <w:rStyle w:val="VerbatimChar"/>
              </w:rPr>
              <w:t xml:space="preserve">summarizeDocuments</w:t>
            </w:r>
            <w:r>
              <w:t xml:space="preserve"> </w:t>
            </w:r>
            <w:r>
              <w:t xml:space="preserve">(analyzer.ts:222)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scoreAboutness</w:t>
            </w:r>
            <w:r>
              <w:t xml:space="preserve"> </w:t>
            </w:r>
            <w:r>
              <w:t xml:space="preserve">(aboutness)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applyCorpusHygiene</w:t>
            </w:r>
            <w:r>
              <w:t xml:space="preserve"> </w:t>
            </w:r>
            <w:r>
              <w:t xml:space="preserve">(corpus-hygiene)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recoverSecHeadingNewlines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fn (processor)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isLikelyToc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computeAssemblyPenaltyFactors</w:t>
            </w:r>
            <w:r>
              <w:t xml:space="preserve"> </w:t>
            </w:r>
            <w:r>
              <w:t xml:space="preserve">(corpus-boilerplate)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</w:t>
            </w:r>
            <w:r>
              <w:t xml:space="preserve"> </w:t>
            </w:r>
            <w:r>
              <w:t xml:space="preserve">(corpus-boilerplate)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buildEvidencePackForMeasure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countTopicHits</w:t>
            </w:r>
            <w:r>
              <w:t xml:space="preserve"> </w:t>
            </w:r>
            <w:r>
              <w:t xml:space="preserve">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scanDocumentsForWithdrawals</w:t>
            </w:r>
            <w:r>
              <w:t xml:space="preserve"> </w:t>
            </w:r>
            <w:r>
              <w:t xml:space="preserve">(temporal-validation)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stripRepeatedStructuralBlocks</w:t>
            </w:r>
            <w:r>
              <w:t xml:space="preserve"> </w:t>
            </w:r>
            <w:r>
              <w:t xml:space="preserve">(corpus-boilerplate)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looksNonEnglish</w:t>
            </w:r>
            <w:r>
              <w:t xml:space="preserve"> </w:t>
            </w:r>
            <w:r>
              <w:t xml:space="preserve">(translation)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p>
      <w:pPr>
        <w:pStyle w:val="BodyText"/>
      </w:pPr>
      <w:r>
        <w:t xml:space="preserve">Leaf natives: GC 15 %; regex natives (</w:t>
      </w:r>
      <w:r>
        <w:rPr>
          <w:rStyle w:val="VerbatimChar"/>
        </w:rPr>
        <w:t xml:space="preserve">\s+</w:t>
      </w:r>
      <w:r>
        <w:t xml:space="preserve"> </w:t>
      </w:r>
      <w:r>
        <w:t xml:space="preserve">≈ 6 %, CJK range ≈ 2 %,</w:t>
      </w:r>
      <w:r>
        <w:t xml:space="preserve"> </w:t>
      </w:r>
      <w:r>
        <w:rPr>
          <w:rStyle w:val="VerbatimChar"/>
        </w:rPr>
        <w:t xml:space="preserve">[^\w\s]</w:t>
      </w:r>
      <w:r>
        <w:t xml:space="preserve"> </w:t>
      </w:r>
      <w:r>
        <w:t xml:space="preserve">≈ 2 %, TOC regex ≈ 1 %, topic-term regex ≈ 1 %). App code self-time is ≈ 52 %.</w:t>
      </w:r>
    </w:p>
    <w:bookmarkEnd w:id="23"/>
    <w:bookmarkStart w:id="24" w:name="by-module"/>
    <w:p>
      <w:pPr>
        <w:pStyle w:val="Heading3"/>
      </w:pPr>
      <w:r>
        <w:t xml:space="preserve">3.3 By module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passage-retrieval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/ GC / no app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corpus-boilerplate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corpus-hygiene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passage-rescore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p>
      <w:pPr>
        <w:pStyle w:val="BodyText"/>
      </w:pPr>
      <w:r>
        <w:t xml:space="preserve">Entry frames:</w:t>
      </w:r>
      <w:r>
        <w:t xml:space="preserve"> </w:t>
      </w:r>
      <w:r>
        <w:rPr>
          <w:rStyle w:val="VerbatimChar"/>
        </w:rPr>
        <w:t xml:space="preserve">analyzeCompanyMeasures</w:t>
      </w:r>
      <w:r>
        <w:t xml:space="preserve"> </w:t>
      </w:r>
      <w:r>
        <w:t xml:space="preserve">42.1 %,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32.7 %,</w:t>
      </w:r>
      <w:r>
        <w:t xml:space="preserve"> </w:t>
      </w:r>
      <w:r>
        <w:rPr>
          <w:rStyle w:val="VerbatimChar"/>
        </w:rPr>
        <w:t xml:space="preserve">runAnalyzePhase</w:t>
      </w:r>
      <w:r>
        <w:t xml:space="preserve"> </w:t>
      </w:r>
      <w:r>
        <w:t xml:space="preserve">4.3 %,</w:t>
      </w:r>
      <w:r>
        <w:t xml:space="preserve"> </w:t>
      </w:r>
      <w:r>
        <w:rPr>
          <w:rStyle w:val="VerbatimChar"/>
        </w:rPr>
        <w:t xml:space="preserve">translateDocumentsToEnglish</w:t>
      </w:r>
      <w:r>
        <w:t xml:space="preserve"> </w:t>
      </w:r>
      <w:r>
        <w:t xml:space="preserve">0.6 %.</w:t>
      </w:r>
    </w:p>
    <w:bookmarkEnd w:id="24"/>
    <w:bookmarkStart w:id="25" w:name="X009146a043a0c70b7b862b6bea493c9efbde17d"/>
    <w:p>
      <w:pPr>
        <w:pStyle w:val="Heading3"/>
      </w:pPr>
      <w:r>
        <w:t xml:space="preserve">3.4 Longest slices (what one multi-second block is made of)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(top app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8,846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corpus-boilerplate anon 26 %, GC 19.7 %,</w:t>
            </w:r>
            <w:r>
              <w:t xml:space="preserve"> </w:t>
            </w:r>
            <w:r>
              <w:rPr>
                <w:rStyle w:val="VerbatimChar"/>
              </w:rPr>
              <w:t xml:space="preserve">tokenize</w:t>
            </w:r>
            <w:r>
              <w:t xml:space="preserve"> </w:t>
            </w:r>
            <w:r>
              <w:t xml:space="preserve">14.6 %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6,301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corpus-boilerplate anon 23 %, GC 18.3 %,</w:t>
            </w:r>
            <w:r>
              <w:t xml:space="preserve"> </w:t>
            </w:r>
            <w:r>
              <w:rPr>
                <w:rStyle w:val="VerbatimChar"/>
              </w:rPr>
              <w:t xml:space="preserve">summarizeDocuments</w:t>
            </w:r>
            <w:r>
              <w:t xml:space="preserve"> </w:t>
            </w:r>
            <w:r>
              <w:t xml:space="preserve">anon 12.9 %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5,614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21.8 %,</w:t>
            </w:r>
            <w:r>
              <w:t xml:space="preserve"> </w:t>
            </w:r>
            <w:r>
              <w:rPr>
                <w:rStyle w:val="VerbatimChar"/>
              </w:rPr>
              <w:t xml:space="preserve">applyCorpusHygiene</w:t>
            </w:r>
            <w:r>
              <w:t xml:space="preserve"> </w:t>
            </w:r>
            <w:r>
              <w:t xml:space="preserve">21.6 %,</w:t>
            </w:r>
            <w:r>
              <w:t xml:space="preserve"> </w:t>
            </w:r>
            <w:r>
              <w:rPr>
                <w:rStyle w:val="VerbatimChar"/>
              </w:rPr>
              <w:t xml:space="preserve">scoreAboutness</w:t>
            </w:r>
            <w:r>
              <w:t xml:space="preserve"> </w:t>
            </w:r>
            <w:r>
              <w:t xml:space="preserve">17.2 %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2,731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corpus-boilerplate anon 26 %, GC 12 %,</w:t>
            </w:r>
            <w:r>
              <w:t xml:space="preserve"> </w:t>
            </w:r>
            <w:r>
              <w:rPr>
                <w:rStyle w:val="VerbatimChar"/>
              </w:rPr>
              <w:t xml:space="preserve">summarizeDocuments</w:t>
            </w:r>
            <w:r>
              <w:t xml:space="preserve"> </w:t>
            </w:r>
            <w:r>
              <w:t xml:space="preserve">anon 10.8 %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1,766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</w:t>
            </w:r>
            <w:r>
              <w:t xml:space="preserve"> </w:t>
            </w:r>
            <w:r>
              <w:t xml:space="preserve">26.6 %,</w:t>
            </w:r>
            <w:r>
              <w:t xml:space="preserve"> </w:t>
            </w:r>
            <w:r>
              <w:rPr>
                <w:rStyle w:val="VerbatimChar"/>
              </w:rPr>
              <w:t xml:space="preserve">detectSecHeadingInFragment</w:t>
            </w:r>
            <w:r>
              <w:t xml:space="preserve"> </w:t>
            </w:r>
            <w:r>
              <w:t xml:space="preserve">10.7 %, GC 10.5 %</w:t>
            </w:r>
          </w:p>
        </w:tc>
      </w:tr>
    </w:tbl>
    <w:bookmarkEnd w:id="25"/>
    <w:bookmarkStart w:id="26" w:name="single-job-control-c1"/>
    <w:p>
      <w:pPr>
        <w:pStyle w:val="Heading3"/>
      </w:pPr>
      <w:r>
        <w:t xml:space="preserve">3.5 Single-job control (c1)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= 13.5 s; longest 5,864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app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corpus-boilerplate anon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top-3 / top-5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38.1 % / 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module (passage-retrieval)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44.1 %</w:t>
            </w:r>
          </w:p>
        </w:tc>
      </w:tr>
    </w:tbl>
    <w:p>
      <w:pPr>
        <w:pStyle w:val="BodyText"/>
      </w:pPr>
      <w:r>
        <w:t xml:space="preserve">The single-job profile has the same shape as c4, so the distribution is not an artefact of concurrency.</w:t>
      </w:r>
    </w:p>
    <w:bookmarkEnd w:id="26"/>
    <w:bookmarkEnd w:id="27"/>
    <w:bookmarkStart w:id="28" w:name="verdict-distributed"/>
    <w:p>
      <w:pPr>
        <w:pStyle w:val="Heading2"/>
      </w:pPr>
      <w:r>
        <w:t xml:space="preserve">4. Verdict: DISTRIBUTED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Concentration metric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app functions in blocking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 (28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 function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dominant hotspot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Top-3 / Top-5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43.1 % / 54.0 %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half the time is outside the top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(app 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unconcentrated (&lt; 0.15)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to the whole 1.3 GB heap, not to one function</w:t>
            </w:r>
          </w:p>
        </w:tc>
      </w:tr>
    </w:tbl>
    <w:p>
      <w:pPr>
        <w:pStyle w:val="BodyText"/>
      </w:pPr>
      <w:r>
        <w:t xml:space="preserve">The blocking is spread across</w:t>
      </w:r>
      <w:r>
        <w:t xml:space="preserve"> </w:t>
      </w:r>
      <w:r>
        <w:rPr>
          <w:bCs/>
          <w:b/>
        </w:rPr>
        <w:t xml:space="preserve">every analysis stage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corpus hygiene;</w:t>
      </w:r>
    </w:p>
    <w:p>
      <w:pPr>
        <w:numPr>
          <w:ilvl w:val="0"/>
          <w:numId w:val="1003"/>
        </w:numPr>
        <w:pStyle w:val="Compact"/>
      </w:pPr>
      <w:r>
        <w:t xml:space="preserve">boilerplate stripping;</w:t>
      </w:r>
    </w:p>
    <w:p>
      <w:pPr>
        <w:numPr>
          <w:ilvl w:val="0"/>
          <w:numId w:val="1003"/>
        </w:numPr>
        <w:pStyle w:val="Compact"/>
      </w:pPr>
      <w:r>
        <w:t xml:space="preserve">document summarisation;</w:t>
      </w:r>
    </w:p>
    <w:p>
      <w:pPr>
        <w:numPr>
          <w:ilvl w:val="0"/>
          <w:numId w:val="1003"/>
        </w:numPr>
        <w:pStyle w:val="Compact"/>
      </w:pPr>
      <w:r>
        <w:t xml:space="preserve">SEC-heading recovery;</w:t>
      </w:r>
    </w:p>
    <w:p>
      <w:pPr>
        <w:numPr>
          <w:ilvl w:val="0"/>
          <w:numId w:val="1003"/>
        </w:numPr>
        <w:pStyle w:val="Compact"/>
      </w:pPr>
      <w:r>
        <w:t xml:space="preserve">chunking;</w:t>
      </w:r>
    </w:p>
    <w:p>
      <w:pPr>
        <w:numPr>
          <w:ilvl w:val="0"/>
          <w:numId w:val="1003"/>
        </w:numPr>
        <w:pStyle w:val="Compact"/>
      </w:pPr>
      <w:r>
        <w:t xml:space="preserve">BM25 indexing and scoring;</w:t>
      </w:r>
    </w:p>
    <w:p>
      <w:pPr>
        <w:numPr>
          <w:ilvl w:val="0"/>
          <w:numId w:val="1003"/>
        </w:numPr>
        <w:pStyle w:val="Compact"/>
      </w:pPr>
      <w:r>
        <w:t xml:space="preserve">aboutness;</w:t>
      </w:r>
    </w:p>
    <w:p>
      <w:pPr>
        <w:numPr>
          <w:ilvl w:val="0"/>
          <w:numId w:val="1003"/>
        </w:numPr>
        <w:pStyle w:val="Compact"/>
      </w:pPr>
      <w:r>
        <w:t xml:space="preserve">temporal withdrawal scan;</w:t>
      </w:r>
    </w:p>
    <w:p>
      <w:pPr>
        <w:numPr>
          <w:ilvl w:val="0"/>
          <w:numId w:val="1003"/>
        </w:numPr>
        <w:pStyle w:val="Compact"/>
      </w:pPr>
      <w:r>
        <w:t xml:space="preserve">evidence-pack assembly;</w:t>
      </w:r>
    </w:p>
    <w:p>
      <w:pPr>
        <w:numPr>
          <w:ilvl w:val="0"/>
          <w:numId w:val="1003"/>
        </w:numPr>
        <w:pStyle w:val="Compact"/>
      </w:pPr>
      <w:r>
        <w:t xml:space="preserve">language detection.</w:t>
      </w:r>
    </w:p>
    <w:p>
      <w:pPr>
        <w:pStyle w:val="FirstParagraph"/>
      </w:pPr>
      <w:r>
        <w:t xml:space="preserve">Each multi-second slice is itself a mix of 3+ stages plus GC. Moving any single function, or even the top 5, into a</w:t>
      </w:r>
      <w:r>
        <w:t xml:space="preserve"> </w:t>
      </w:r>
      <w:r>
        <w:rPr>
          <w:rStyle w:val="VerbatimChar"/>
        </w:rPr>
        <w:t xml:space="preserve">worker_threads</w:t>
      </w:r>
      <w:r>
        <w:t xml:space="preserve"> </w:t>
      </w:r>
      <w:r>
        <w:t xml:space="preserve">pool would leave about half of the blocking time on the main loop. Multi-second slices from corpus-boilerplate, hygiene and aboutness would remain. The GC component cannot be moved at function granularity: it comes from the size of the heap that the per-job data structures create on the main isolate.</w:t>
      </w:r>
    </w:p>
    <w:p>
      <w:pPr>
        <w:pStyle w:val="BodyText"/>
      </w:pPr>
      <w:r>
        <w:t xml:space="preserve">Conclusion: the</w:t>
      </w:r>
      <w:r>
        <w:t xml:space="preserve"> </w:t>
      </w:r>
      <w:r>
        <w:rPr>
          <w:bCs/>
          <w:b/>
        </w:rPr>
        <w:t xml:space="preserve">smallest boundary that removes the blocking is the per-job processor</w:t>
      </w:r>
      <w:r>
        <w:t xml:space="preserve">. The whole</w:t>
      </w:r>
      <w:r>
        <w:t xml:space="preserve"> </w:t>
      </w:r>
      <w:r>
        <w:rPr>
          <w:rStyle w:val="VerbatimChar"/>
        </w:rPr>
        <w:t xml:space="preserve">runAnalysisPipeline</w:t>
      </w:r>
      <w:r>
        <w:t xml:space="preserve"> </w:t>
      </w:r>
      <w:r>
        <w:t xml:space="preserve">for a job must run outside the BullMQ main loop, in a sandboxed child process. Phase 2 (DESIGN.md) designs that boundary.</w:t>
      </w:r>
    </w:p>
    <w:bookmarkEnd w:id="28"/>
    <w:bookmarkStart w:id="29" w:name="Xa1938fb98e44243e6d6936ac51bfd7190b614ae"/>
    <w:p>
      <w:pPr>
        <w:pStyle w:val="Heading2"/>
      </w:pPr>
      <w:r>
        <w:t xml:space="preserve">5. Production extrapolation (hypothesis, not measured)</w:t>
      </w:r>
    </w:p>
    <w:p>
      <w:pPr>
        <w:pStyle w:val="FirstParagraph"/>
      </w:pPr>
      <w:r>
        <w:t xml:space="preserve">Corpus 12 (43 M chars, 50 MB JSON) produced a single 5.9 s slice when running alone on this sandbox. Production corpora reach 120–1,160 MB of JSON (for example var_corpus 13 = 294 MB, 102 = 484 MB, 16 = 1.16 GB). The work is roughly linear in corpus size: tokenize, boilerplate n-gram passes and BM25. If so, single slices of tens of seconds to minutes are expected on those companies, with 4 of them interleaved per replica and GC pressure growing with the heap.</w:t>
      </w:r>
    </w:p>
    <w:p>
      <w:pPr>
        <w:pStyle w:val="BodyText"/>
      </w:pPr>
      <w:r>
        <w:t xml:space="preserve">That is consistent with the batch 1274 lag (p99 36–242 s) and with lock renewal being starved for ~1,250 s. This extrapolation is a</w:t>
      </w:r>
      <w:r>
        <w:t xml:space="preserve"> </w:t>
      </w:r>
      <w:r>
        <w:rPr>
          <w:bCs/>
          <w:b/>
        </w:rPr>
        <w:t xml:space="preserve">hypothesis</w:t>
      </w:r>
      <w:r>
        <w:t xml:space="preserve">: it has not been measured on the production corpora or production CPUs.</w:t>
      </w:r>
    </w:p>
    <w:bookmarkEnd w:id="29"/>
    <w:bookmarkStart w:id="30" w:name="caveats"/>
    <w:p>
      <w:pPr>
        <w:pStyle w:val="Heading2"/>
      </w:pPr>
      <w:r>
        <w:t xml:space="preserve">6. Caveats</w:t>
      </w:r>
    </w:p>
    <w:p>
      <w:pPr>
        <w:numPr>
          <w:ilvl w:val="0"/>
          <w:numId w:val="1004"/>
        </w:numPr>
        <w:pStyle w:val="Compact"/>
      </w:pPr>
      <w:r>
        <w:t xml:space="preserve">The sandbox has 2 vCPU and 7 GB RAM. Production CPU speed differs, so absolute durations will differ; the</w:t>
      </w:r>
      <w:r>
        <w:t xml:space="preserve"> </w:t>
      </w:r>
      <w:r>
        <w:rPr>
          <w:iCs/>
          <w:i/>
        </w:rPr>
        <w:t xml:space="preserve">distribution</w:t>
      </w:r>
      <w:r>
        <w:t xml:space="preserve"> </w:t>
      </w:r>
      <w:r>
        <w:t xml:space="preserve">is the finding.</w:t>
      </w:r>
    </w:p>
    <w:p>
      <w:pPr>
        <w:numPr>
          <w:ilvl w:val="0"/>
          <w:numId w:val="1004"/>
        </w:numPr>
        <w:pStyle w:val="Compact"/>
      </w:pPr>
      <w:r>
        <w:t xml:space="preserve">LLM latency was stubbed at 400 ms. Real latency only changes how often the loop is idle between CPU bursts, not the length of a synchronous slice.</w:t>
      </w:r>
    </w:p>
    <w:p>
      <w:pPr>
        <w:numPr>
          <w:ilvl w:val="0"/>
          <w:numId w:val="1004"/>
        </w:numPr>
        <w:pStyle w:val="Compact"/>
      </w:pPr>
      <w:r>
        <w:t xml:space="preserve">The extract phase used synthetic reportlab PDFs. On those,</w:t>
      </w:r>
      <w:r>
        <w:t xml:space="preserve"> </w:t>
      </w:r>
      <w:r>
        <w:rPr>
          <w:rStyle w:val="VerbatimChar"/>
        </w:rPr>
        <w:t xml:space="preserve">pdf-parse</w:t>
      </w:r>
      <w:r>
        <w:t xml:space="preserve"> </w:t>
      </w:r>
      <w:r>
        <w:t xml:space="preserve">was not a material blocker (ELD max 65 ms). Real scanned or very large PDFs were not profiled. Fetch, browser and network code paths were not exercised (zero-network).</w:t>
      </w:r>
    </w:p>
    <w:p>
      <w:pPr>
        <w:numPr>
          <w:ilvl w:val="0"/>
          <w:numId w:val="1004"/>
        </w:numPr>
        <w:pStyle w:val="Compact"/>
      </w:pPr>
      <w:r>
        <w:t xml:space="preserve">Line numbers in the profile are tsx-transpiled positions (many show</w:t>
      </w:r>
      <w:r>
        <w:t xml:space="preserve"> </w:t>
      </w:r>
      <w:r>
        <w:rPr>
          <w:rStyle w:val="VerbatimChar"/>
        </w:rPr>
        <w:t xml:space="preserve">:1</w:t>
      </w:r>
      <w:r>
        <w:t xml:space="preserve">). Function names and modules are reliable.</w:t>
      </w:r>
    </w:p>
    <w:p>
      <w:pPr>
        <w:numPr>
          <w:ilvl w:val="0"/>
          <w:numId w:val="1004"/>
        </w:numPr>
        <w:pStyle w:val="Compact"/>
      </w:pPr>
      <w:r>
        <w:t xml:space="preserve">The final score-write ended</w:t>
      </w:r>
      <w:r>
        <w:t xml:space="preserve"> </w:t>
      </w:r>
      <w:r>
        <w:rPr>
          <w:rStyle w:val="VerbatimChar"/>
        </w:rPr>
        <w:t xml:space="preserve">Cancelled (score_write_fenced)</w:t>
      </w:r>
      <w:r>
        <w:t xml:space="preserve"> </w:t>
      </w:r>
      <w:r>
        <w:t xml:space="preserve">because of the pg stub (see §2). This is expected and happens after all CPU work.</w:t>
      </w:r>
    </w:p>
    <w:bookmarkEnd w:id="30"/>
    <w:bookmarkStart w:id="34" w:name="X8d1cc6380b6463d62f15dd4c3ac23b830b75718"/>
    <w:p>
      <w:pPr>
        <w:pStyle w:val="Heading2"/>
      </w:pPr>
      <w:r>
        <w:t xml:space="preserve">7. Observed BM25 re-tokenisation and the evidence-validation loop (requested characterisation)</w:t>
      </w:r>
    </w:p>
    <w:p>
      <w:pPr>
        <w:pStyle w:val="FirstParagraph"/>
      </w:pPr>
      <w:r>
        <w:t xml:space="preserve">This section characterises the two loops called out in review. It is</w:t>
      </w:r>
      <w:r>
        <w:t xml:space="preserve"> </w:t>
      </w:r>
      <w:r>
        <w:rPr>
          <w:bCs/>
          <w:b/>
        </w:rPr>
        <w:t xml:space="preserve">evidence only</w:t>
      </w:r>
      <w:r>
        <w:t xml:space="preserve">: no scoring-rule or BM25 change is made on this branch — the isolation fix moves the whole pipeline off the main loop and preserves scoring byte-for-byte. Optimising these loops is a separate, out-of-scope follow-up.</w:t>
      </w:r>
    </w:p>
    <w:p>
      <w:pPr>
        <w:pStyle w:val="BodyText"/>
      </w:pPr>
      <w:r>
        <w:rPr>
          <w:bCs/>
          <w:b/>
        </w:rPr>
        <w:t xml:space="preserve">Figures are from the 4-concurrent 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evidence/cpuprofile-analysis-c4.json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totalProfiledMs</w:t>
      </w:r>
      <w:r>
        <w:t xml:space="preserve"> </w:t>
      </w:r>
      <w:r>
        <w:t xml:space="preserve">74,530;</w:t>
      </w:r>
      <w:r>
        <w:t xml:space="preserve"> </w:t>
      </w:r>
      <w:r>
        <w:rPr>
          <w:rStyle w:val="VerbatimChar"/>
        </w:rPr>
        <w:t xml:space="preserve">busyMs</w:t>
      </w:r>
      <w:r>
        <w:t xml:space="preserve"> </w:t>
      </w:r>
      <w:r>
        <w:t xml:space="preserve">46,936 (</w:t>
      </w:r>
      <w:r>
        <w:rPr>
          <w:bCs/>
          <w:b/>
        </w:rPr>
        <w:t xml:space="preserve">63 %</w:t>
      </w:r>
      <w:r>
        <w:t xml:space="preserve">);</w:t>
      </w:r>
      <w:r>
        <w:t xml:space="preserve"> </w:t>
      </w:r>
      <w:r>
        <w:rPr>
          <w:rStyle w:val="VerbatimChar"/>
        </w:rPr>
        <w:t xml:space="preserve">blockingMs</w:t>
      </w:r>
      <w:r>
        <w:t xml:space="preserve"> </w:t>
      </w:r>
      <w:r>
        <w:t xml:space="preserve">45,524. Entry frames</w:t>
      </w:r>
      <w:r>
        <w:t xml:space="preserve"> </w:t>
      </w:r>
      <w:r>
        <w:rPr>
          <w:rStyle w:val="VerbatimChar"/>
        </w:rPr>
        <w:t xml:space="preserve">analyzeCompanyMeasures</w:t>
      </w:r>
      <w:r>
        <w:t xml:space="preserve"> </w:t>
      </w:r>
      <w:r>
        <w:t xml:space="preserve">19,184 ms and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14,892 ms dominate — i.e. the per-measure analysis path, not fetch/LLM.</w:t>
      </w:r>
    </w:p>
    <w:bookmarkStart w:id="31" w:name="X32e3cfff1f54bb0c93756427bf15eba4aa5fd28"/>
    <w:p>
      <w:pPr>
        <w:pStyle w:val="Heading3"/>
      </w:pPr>
      <w:r>
        <w:t xml:space="preserve">7.1 BM25 re-tokenisation (redundant work, not a correctness bug)</w:t>
      </w:r>
    </w:p>
    <w:p>
      <w:pPr>
        <w:pStyle w:val="FirstParagraph"/>
      </w:pPr>
      <w:r>
        <w:rPr>
          <w:rStyle w:val="VerbatimChar"/>
        </w:rPr>
        <w:t xml:space="preserve">buildBM25Index(chunks)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passage-retrieval.ts:342</w:t>
      </w:r>
      <w:r>
        <w:t xml:space="preserve">) tokenises</w:t>
      </w:r>
      <w:r>
        <w:t xml:space="preserve"> </w:t>
      </w:r>
      <w:r>
        <w:rPr>
          <w:bCs/>
          <w:b/>
        </w:rPr>
        <w:t xml:space="preserve">every chunk once</w:t>
      </w:r>
      <w:r>
        <w:t xml:space="preserve"> </w:t>
      </w:r>
      <w:r>
        <w:t xml:space="preserve">to populate</w:t>
      </w:r>
      <w:r>
        <w:t xml:space="preserve"> </w:t>
      </w:r>
      <w:r>
        <w:rPr>
          <w:rStyle w:val="VerbatimChar"/>
        </w:rPr>
        <w:t xml:space="preserve">docFreqs</w:t>
      </w:r>
      <w:r>
        <w:t xml:space="preserve">/</w:t>
      </w:r>
      <w:r>
        <w:rPr>
          <w:rStyle w:val="VerbatimChar"/>
        </w:rPr>
        <w:t xml:space="preserve">docLengths</w:t>
      </w:r>
      <w:r>
        <w:t xml:space="preserve">, then stores the index as</w:t>
      </w:r>
      <w:r>
        <w:t xml:space="preserve"> </w:t>
      </w:r>
      <w:r>
        <w:rPr>
          <w:rStyle w:val="VerbatimChar"/>
        </w:rPr>
        <w:t xml:space="preserve">{ documents: chunks, docFreqs, docLengths, … }</w:t>
      </w:r>
      <w:r>
        <w:t xml:space="preserve"> </w:t>
      </w:r>
      <w:r>
        <w:t xml:space="preserve">— it keeps the</w:t>
      </w:r>
      <w:r>
        <w:t xml:space="preserve"> </w:t>
      </w:r>
      <w:r>
        <w:rPr>
          <w:bCs/>
          <w:b/>
        </w:rPr>
        <w:t xml:space="preserve">raw chunk strings</w:t>
      </w:r>
      <w:r>
        <w:t xml:space="preserve">, not the token arrays.</w:t>
      </w:r>
      <w:r>
        <w:t xml:space="preserve"> </w:t>
      </w:r>
      <w:r>
        <w:rPr>
          <w:rStyle w:val="VerbatimChar"/>
        </w:rPr>
        <w:t xml:space="preserve">bm25Score(query, docIndex, index)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passage-retrieval.ts:377</w:t>
      </w:r>
      <w:r>
        <w:t xml:space="preserve">) therefore re-runs</w:t>
      </w:r>
      <w:r>
        <w:t xml:space="preserve"> </w:t>
      </w:r>
      <w:r>
        <w:rPr>
          <w:rStyle w:val="VerbatimChar"/>
        </w:rPr>
        <w:t xml:space="preserve">const docTokens = tokenize(index.documents[docIndex])</w:t>
      </w:r>
      <w:r>
        <w:t xml:space="preserve"> </w:t>
      </w:r>
      <w:r>
        <w:rPr>
          <w:bCs/>
          <w:b/>
        </w:rPr>
        <w:t xml:space="preserve">on every scoring call</w:t>
      </w:r>
      <w:r>
        <w:t xml:space="preserve">. Each chunk is thus tokenised once at index build and</w:t>
      </w:r>
      <w:r>
        <w:t xml:space="preserve"> </w:t>
      </w:r>
      <w:r>
        <w:rPr>
          <w:bCs/>
          <w:b/>
        </w:rPr>
        <w:t xml:space="preserve">again every time it is scored</w:t>
      </w:r>
      <w:r>
        <w:t xml:space="preserve">.</w:t>
      </w:r>
    </w:p>
    <w:p>
      <w:pPr>
        <w:pStyle w:val="BodyText"/>
      </w:pPr>
      <w:r>
        <w:t xml:space="preserve">Profile support (self-time, c4):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</w:t>
            </w:r>
            <w:r>
              <w:t xml:space="preserve"> </w:t>
            </w:r>
            <w:r>
              <w:t xml:space="preserve">(total / leaf)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7,411 / 4,525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app function; 16.3 % of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RegExp: \s+</w:t>
            </w:r>
            <w:r>
              <w:t xml:space="preserve"> </w:t>
            </w:r>
            <w:r>
              <w:t xml:space="preserve">(native, inside</w:t>
            </w:r>
            <w:r>
              <w:t xml:space="preserve"> </w:t>
            </w:r>
            <w:r>
              <w:rPr>
                <w:rStyle w:val="VerbatimChar"/>
              </w:rPr>
              <w:t xml:space="preserve">tokenize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split that</w:t>
            </w:r>
            <w:r>
              <w:t xml:space="preserve"> </w:t>
            </w:r>
            <w:r>
              <w:rPr>
                <w:rStyle w:val="VerbatimChar"/>
              </w:rPr>
              <w:t xml:space="preserve">tokenize</w:t>
            </w:r>
            <w:r>
              <w:t xml:space="preserve"> </w:t>
            </w:r>
            <w:r>
              <w:t xml:space="preserve">re-runs per re-tokenisation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bm25Score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that re-tokenises</w:t>
            </w:r>
            <w:r>
              <w:t xml:space="preserve"> </w:t>
            </w:r>
            <w:r>
              <w:rPr>
                <w:rStyle w:val="VerbatimChar"/>
              </w:rPr>
              <w:t xml:space="preserve">index.documents[docIndex]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buildBM25Index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</w:t>
            </w:r>
            <w:r>
              <w:t xml:space="preserve"> </w:t>
            </w:r>
            <w:r>
              <w:rPr>
                <w:iCs/>
                <w:i/>
              </w:rPr>
              <w:t xml:space="preserve">non-redundant</w:t>
            </w:r>
            <w:r>
              <w:t xml:space="preserve"> </w:t>
            </w:r>
            <w:r>
              <w:t xml:space="preserve">tokenise pass</w:t>
            </w:r>
          </w:p>
        </w:tc>
      </w:tr>
    </w:tbl>
    <w:p>
      <w:pPr>
        <w:pStyle w:val="BodyText"/>
      </w:pPr>
      <w:r>
        <w:t xml:space="preserve">The gap between</w:t>
      </w:r>
      <w:r>
        <w:t xml:space="preserve"> </w:t>
      </w:r>
      <w:r>
        <w:rPr>
          <w:rStyle w:val="VerbatimChar"/>
        </w:rPr>
        <w:t xml:space="preserve">buildBM25Index</w:t>
      </w:r>
      <w:r>
        <w:t xml:space="preserve"> </w:t>
      </w:r>
      <w:r>
        <w:t xml:space="preserve">(2,053 ms, one pass over all chunks) and total</w:t>
      </w:r>
      <w:r>
        <w:t xml:space="preserve"> </w:t>
      </w:r>
      <w:r>
        <w:rPr>
          <w:rStyle w:val="VerbatimChar"/>
        </w:rPr>
        <w:t xml:space="preserve">tokenize</w:t>
      </w:r>
      <w:r>
        <w:t xml:space="preserve"> </w:t>
      </w:r>
      <w:r>
        <w:t xml:space="preserve">(7,411 ms) is the re-tokenisation tax: ~3.6× the work of a single pass, driven almost entirely by</w:t>
      </w:r>
      <w:r>
        <w:t xml:space="preserve"> </w:t>
      </w:r>
      <w:r>
        <w:rPr>
          <w:rStyle w:val="VerbatimChar"/>
        </w:rPr>
        <w:t xml:space="preserve">bm25Score</w:t>
      </w:r>
      <w:r>
        <w:t xml:space="preserve"> </w:t>
      </w:r>
      <w:r>
        <w:t xml:space="preserve">re-walking cached documents. A per-index token cache (tokenising each chunk once, reused by</w:t>
      </w:r>
      <w:r>
        <w:t xml:space="preserve"> </w:t>
      </w:r>
      <w:r>
        <w:rPr>
          <w:rStyle w:val="VerbatimChar"/>
        </w:rPr>
        <w:t xml:space="preserve">bm25Score</w:t>
      </w:r>
      <w:r>
        <w:t xml:space="preserve">) would remove most of it — but that is a scoring-path change and 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this branch.</w:t>
      </w:r>
    </w:p>
    <w:bookmarkEnd w:id="31"/>
    <w:bookmarkStart w:id="32" w:name="evidence-validation-loop-amplifier"/>
    <w:p>
      <w:pPr>
        <w:pStyle w:val="Heading3"/>
      </w:pPr>
      <w:r>
        <w:t xml:space="preserve">7.2 Evidence-validation loop (amplifier)</w:t>
      </w:r>
    </w:p>
    <w:p>
      <w:pPr>
        <w:pStyle w:val="FirstParagraph"/>
      </w:pPr>
      <w:r>
        <w:t xml:space="preserve">Evidence packs are built per measure:</w:t>
      </w:r>
      <w:r>
        <w:t xml:space="preserve"> </w:t>
      </w:r>
      <w:r>
        <w:rPr>
          <w:rStyle w:val="VerbatimChar"/>
        </w:rPr>
        <w:t xml:space="preserve">measures.map((measure) =&gt; buildEvidencePackForMeasure({ measure, chunks, bm25Index, … }))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passage-retrieval.ts:2352</w:t>
      </w:r>
      <w:r>
        <w:t xml:space="preserve">), 36 iterations per company. Each iteration (a) re-tokenises the measure’s own keywords (</w:t>
      </w:r>
      <w:r>
        <w:rPr>
          <w:rStyle w:val="VerbatimChar"/>
        </w:rPr>
        <w:t xml:space="preserve">evidenceKeywordTokens.push(...tokenize(kw))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passage-retrieval.ts:1349</w:t>
      </w:r>
      <w:r>
        <w:t xml:space="preserve">) and (b) scores candidate chunks through</w:t>
      </w:r>
      <w:r>
        <w:t xml:space="preserve"> </w:t>
      </w:r>
      <w:r>
        <w:rPr>
          <w:rStyle w:val="VerbatimChar"/>
        </w:rPr>
        <w:t xml:space="preserve">bm25Score</w:t>
      </w:r>
      <w:r>
        <w:t xml:space="preserve">, which re-tokenises those chunks again (7.1). The</w:t>
      </w:r>
      <w:r>
        <w:t xml:space="preserve"> </w:t>
      </w:r>
      <w:r>
        <w:rPr>
          <w:bCs/>
          <w:b/>
        </w:rPr>
        <w:t xml:space="preserve">same documents are re-tokenised across all 36 per-measure passes</w:t>
      </w:r>
      <w:r>
        <w:t xml:space="preserve">, so §7.1’s per-call cost is multiplied by the measure fan-out. This is why</w:t>
      </w:r>
      <w:r>
        <w:t xml:space="preserve"> </w:t>
      </w:r>
      <w:r>
        <w:rPr>
          <w:rStyle w:val="VerbatimChar"/>
        </w:rPr>
        <w:t xml:space="preserve">analyzeCompanyMeasures</w:t>
      </w:r>
      <w:r>
        <w:t xml:space="preserve">/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carry ~34 s of the 45.5 s blocking total: the loop structure amplifies a redundant per-document cost across 36 measures × many chunks.</w:t>
      </w:r>
    </w:p>
    <w:bookmarkEnd w:id="32"/>
    <w:bookmarkStart w:id="33" w:name="Xce1f98175e791e8a2f5ab27af3cf6635b16dde3"/>
    <w:p>
      <w:pPr>
        <w:pStyle w:val="Heading3"/>
      </w:pPr>
      <w:r>
        <w:t xml:space="preserve">7.3 Why this supports the isolation decision (not a scoring fix)</w:t>
      </w:r>
    </w:p>
    <w:p>
      <w:pPr>
        <w:pStyle w:val="FirstParagraph"/>
      </w:pPr>
      <w:r>
        <w:t xml:space="preserve">Even if re-tokenisation were cached away, ~half the blocking time remains — GC (6,964 ms),</w:t>
      </w:r>
      <w:r>
        <w:t xml:space="preserve"> </w:t>
      </w:r>
      <w:r>
        <w:rPr>
          <w:rStyle w:val="VerbatimChar"/>
        </w:rPr>
        <w:t xml:space="preserve">corpus-boilerplate</w:t>
      </w:r>
      <w:r>
        <w:t xml:space="preserve"> </w:t>
      </w:r>
      <w:r>
        <w:t xml:space="preserve">(7,268 ms module total),</w:t>
      </w:r>
      <w:r>
        <w:t xml:space="preserve"> </w:t>
      </w:r>
      <w:r>
        <w:rPr>
          <w:rStyle w:val="VerbatimChar"/>
        </w:rPr>
        <w:t xml:space="preserve">chunkBody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scoreAboutness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applyCorpusHygiene</w:t>
      </w:r>
      <w:r>
        <w:t xml:space="preserve">, SEC-heading regexes. The blocking is</w:t>
      </w:r>
      <w:r>
        <w:t xml:space="preserve"> </w:t>
      </w:r>
      <w:r>
        <w:rPr>
          <w:bCs/>
          <w:b/>
        </w:rPr>
        <w:t xml:space="preserve">distributed</w:t>
      </w:r>
      <w:r>
        <w:t xml:space="preserve"> </w:t>
      </w:r>
      <w:r>
        <w:t xml:space="preserve">(top-5 app functions ≈ 44 % of blocking; 312 distinct app functions), so no single hot-function fix unblocks the loop. The smallest boundary that reliably stops the pipeline blocking lock renewal is moving the</w:t>
      </w:r>
      <w:r>
        <w:t xml:space="preserve"> </w:t>
      </w:r>
      <w:r>
        <w:rPr>
          <w:bCs/>
          <w:b/>
        </w:rPr>
        <w:t xml:space="preserve">whole per-job pipeline</w:t>
      </w:r>
      <w:r>
        <w:t xml:space="preserve"> </w:t>
      </w:r>
      <w:r>
        <w:t xml:space="preserve">off the main loop (DESIGN.md). §7.1–§7.2 are recorded as a prioritised follow-up for a later, separately-reviewed scoring-performance change.</w:t>
      </w:r>
    </w:p>
    <w:bookmarkEnd w:id="33"/>
    <w:bookmarkEnd w:id="34"/>
    <w:bookmarkStart w:id="35" w:name="X83f1e8a7ae977f3fa8591d09c10c8b2a5fe1d0a"/>
    <w:p>
      <w:pPr>
        <w:pStyle w:val="Heading2"/>
      </w:pPr>
      <w:r>
        <w:t xml:space="preserve">8. Residual parent work under isolation (gap G)</w:t>
      </w:r>
    </w:p>
    <w:p>
      <w:pPr>
        <w:pStyle w:val="FirstParagraph"/>
      </w:pPr>
      <w:r>
        <w:t xml:space="preserve">Isolation moves</w:t>
      </w:r>
      <w:r>
        <w:t xml:space="preserve"> </w:t>
      </w:r>
      <w:r>
        <w:rPr>
          <w:bCs/>
          <w:b/>
        </w:rPr>
        <w:t xml:space="preserve">pipeline CPU</w:t>
      </w:r>
      <w:r>
        <w:t xml:space="preserve"> </w:t>
      </w:r>
      <w:r>
        <w:t xml:space="preserve">off the parent. It does not make the parent impossible to block. This section measures what the parent still does, on the same 2-vCPU sandbox, using</w:t>
      </w:r>
      <w:r>
        <w:t xml:space="preserve"> </w:t>
      </w:r>
      <w:r>
        <w:rPr>
          <w:rStyle w:val="VerbatimChar"/>
        </w:rPr>
        <w:t xml:space="preserve">server/lib/job-isolation.test.ts</w:t>
      </w:r>
      <w:r>
        <w:t xml:space="preserve">. Instrumentation comes from</w:t>
      </w:r>
      <w:r>
        <w:t xml:space="preserve"> </w:t>
      </w:r>
      <w:r>
        <w:rPr>
          <w:rStyle w:val="VerbatimChar"/>
        </w:rPr>
        <w:t xml:space="preserve">job-isolation.ts</w:t>
      </w:r>
      <w:r>
        <w:t xml:space="preserve"> </w:t>
      </w:r>
      <w:r>
        <w:rPr>
          <w:rStyle w:val="VerbatimChar"/>
        </w:rPr>
        <w:t xml:space="preserve">__testing.stats()</w:t>
      </w:r>
      <w:r>
        <w:t xml:space="preserve">, and lag is measured with a 10 ms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probe on the parent.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max event-loop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parent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child busy-looping 3 s (test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ms (earlier runs 1.6 / 3.8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CPU-bound children on 2 CPUs</w:t>
            </w:r>
            <w:r>
              <w:t xml:space="preserve"> </w:t>
            </w:r>
            <w:r>
              <w:t xml:space="preserve">(G1)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10.4 ms</w:t>
            </w:r>
            <w:r>
              <w:t xml:space="preserve"> </w:t>
            </w:r>
            <w:r>
              <w:t xml:space="preserve">(earlier runs 4.5 / 4.6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forks 4, max</w:t>
            </w:r>
            <w:r>
              <w:t xml:space="preserve"> </w:t>
            </w:r>
            <w:r>
              <w:rPr>
                <w:rStyle w:val="VerbatimChar"/>
              </w:rPr>
              <w:t xml:space="preserve">fork()</w:t>
            </w:r>
            <w:r>
              <w:t xml:space="preserve"> </w:t>
            </w:r>
            <w:r>
              <w:t xml:space="preserve">7.6 ms (earlier 2.6 / 9.1), 12 IPC messages, max handler 0.10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36-measure pipeline in child, stub PG/providers (test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 ms in the final run (earlier 7.7 / 10.2 / 12.2 / 16.9 / 39.4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 provider calls brokered over IPC</w:t>
            </w:r>
          </w:p>
        </w:tc>
      </w:tr>
    </w:tbl>
    <w:p>
      <w:pPr>
        <w:pStyle w:val="BodyText"/>
      </w:pPr>
      <w:r>
        <w:t xml:space="preserve">For comparison, the in-process baseline (§2) showed ELD max</w:t>
      </w:r>
      <w:r>
        <w:t xml:space="preserve"> </w:t>
      </w:r>
      <w:r>
        <w:rPr>
          <w:bCs/>
          <w:b/>
        </w:rPr>
        <w:t xml:space="preserve">8,254 ms</w:t>
      </w:r>
      <w:r>
        <w:t xml:space="preserve"> </w:t>
      </w:r>
      <w:r>
        <w:t xml:space="preserve">at c4.</w:t>
      </w:r>
    </w:p>
    <w:p>
      <w:pPr>
        <w:pStyle w:val="BodyText"/>
      </w:pPr>
      <w:r>
        <w:t xml:space="preserve">The test-7 figure varies run to run under host load. Every value is below the 100 ms threshold. Likely contributors to the higher test-7 values, not isolated by measurement: the parent’s usage flush retrying against the stub PG (it logs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), and host contention from the child’s CPU.</w:t>
      </w:r>
    </w:p>
    <w:p>
      <w:pPr>
        <w:pStyle w:val="BodyText"/>
      </w:pPr>
      <w:r>
        <w:rPr>
          <w:bCs/>
          <w:b/>
        </w:rPr>
        <w:t xml:space="preserve">What can still block the parent: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 CPU saturation.</w:t>
      </w:r>
      <w:r>
        <w:t xml:space="preserve"> </w:t>
      </w:r>
      <w:r>
        <w:t xml:space="preserve">4 CPU-bound children compete with the parent on 2 vCPU. Children run at nice 10, and their Chromium and pdftotext descendants inherit it. This mitigates the contention but does not eliminate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Synchronous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fork()</w:t>
      </w:r>
      <w:r>
        <w:rPr>
          <w:bCs/>
          <w:b/>
        </w:rPr>
        <w:t xml:space="preserve">.</w:t>
      </w:r>
      <w:r>
        <w:t xml:space="preserve"> </w:t>
      </w:r>
      <w:r>
        <w:t xml:space="preserve">Bounded, at single-digit milliseconds.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Structured clone of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</w:t>
      </w:r>
      <w:r>
        <w:rPr>
          <w:bCs/>
          <w:b/>
        </w:rPr>
        <w:t xml:space="preserve"> </w:t>
      </w:r>
      <w:r>
        <w:rPr>
          <w:bCs/>
          <w:b/>
        </w:rPr>
        <w:t xml:space="preserve">payload and the result.</w:t>
      </w:r>
      <w:r>
        <w:t xml:space="preserve"> </w:t>
      </w:r>
      <w:r>
        <w:t xml:space="preserve">Proportional to the company, framework, measures and BatchFetchState sizes. It is small for the corpus tested. Very large payloads were not measured.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GC of the parent heap.</w:t>
      </w:r>
      <w:r>
        <w:t xml:space="preserve"> </w:t>
      </w:r>
      <w:r>
        <w:t xml:space="preserve">The parent holds no pipeline objects, so its heap is small.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Unchanged supervisor work.</w:t>
      </w:r>
      <w:r>
        <w:t xml:space="preserve"> </w:t>
      </w:r>
      <w:r>
        <w:t xml:space="preserve">Lock renewal, heartbeat, ownership watch, cancel poll, permit broker, usage flush and terminal writes are I/O-bound or O(1).</w:t>
      </w:r>
    </w:p>
    <w:p>
      <w:pPr>
        <w:pStyle w:val="BodyText"/>
      </w:pPr>
      <w:r>
        <w:rPr>
          <w:bCs/>
          <w:b/>
        </w:rPr>
        <w:t xml:space="preserve">Not measured:</w:t>
      </w:r>
      <w:r>
        <w:t xml:space="preserve"> </w:t>
      </w:r>
      <w:r>
        <w:t xml:space="preserve">production CPUs, production corpus sizes (§5), real Postgres/Redis latency, and real Chromium launches in children.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2026-10-11T20:25:00Z</dcterms:created>
  <dcterms:modified xsi:type="dcterms:W3CDTF">2026-10-11T20:25:00Z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