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mplementation_guide_embedding_ba_4a68e5"/>
      <w:r>
        <w:rPr>
          <w:rFonts w:eastAsia="georgia" w:cs="georgia" w:ascii="georgia" w:hAnsi="georgia"/>
          <w:b/>
          <w:color w:val="000000"/>
          <w:sz w:val="39"/>
        </w:rPr>
        <w:t xml:space="preserve">Implementation Guide: Embedding-Based Keyword Expansion, Cosine Similarity Weighting, and Negation Handling</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guide translates the three core improvements — embedding-based nearest-neighbour keyword expansion, cosine similarity-derived weights, and negation handling — into a concrete, step-by-step implementation pipeline. The pipeline is designed for Python and integrates three primary libraries: </w:t>
      </w:r>
      <w:r>
        <w:rPr>
          <w:rStyle w:val="VerbatimChar"/>
          <w:rFonts w:eastAsia="menlo" w:cs="menlo" w:ascii="menlo" w:hAnsi="menlo"/>
          <w:color w:val="000000"/>
          <w:sz w:val="18"/>
          <w:shd w:val="clear" w:color="auto" w:fill="F8F8FA"/>
        </w:rPr>
        <w:t xml:space="preserve">sentence-transformers</w:t>
      </w:r>
      <w:r>
        <w:rPr>
          <w:rFonts w:eastAsia="georgia" w:cs="georgia" w:ascii="georgia" w:hAnsi="georgia"/>
          <w:color w:val="000000"/>
        </w:rPr>
        <w:t xml:space="preserve"> (embeddings), </w:t>
      </w:r>
      <w:r>
        <w:rPr>
          <w:rStyle w:val="VerbatimChar"/>
          <w:rFonts w:eastAsia="menlo" w:cs="menlo" w:ascii="menlo" w:hAnsi="menlo"/>
          <w:color w:val="000000"/>
          <w:sz w:val="18"/>
          <w:shd w:val="clear" w:color="auto" w:fill="F8F8FA"/>
        </w:rPr>
        <w:t xml:space="preserve">FAISS</w:t>
      </w:r>
      <w:r>
        <w:rPr>
          <w:rFonts w:eastAsia="georgia" w:cs="georgia" w:ascii="georgia" w:hAnsi="georgia"/>
          <w:color w:val="000000"/>
        </w:rPr>
        <w:t xml:space="preserve"> (scalable nearest-neighbour search), and </w:t>
      </w:r>
      <w:r>
        <w:rPr>
          <w:rStyle w:val="VerbatimChar"/>
          <w:rFonts w:eastAsia="menlo" w:cs="menlo" w:ascii="menlo" w:hAnsi="menlo"/>
          <w:color w:val="000000"/>
          <w:sz w:val="18"/>
          <w:shd w:val="clear" w:color="auto" w:fill="F8F8FA"/>
        </w:rPr>
        <w:t xml:space="preserve">spaCy</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negspacy</w:t>
      </w:r>
      <w:r>
        <w:rPr>
          <w:rFonts w:eastAsia="georgia" w:cs="georgia" w:ascii="georgia" w:hAnsi="georgia"/>
          <w:color w:val="000000"/>
        </w:rPr>
        <w:t xml:space="preserve"> (negation detection). Each stage is described with rationale, implementation logic, and the key decision points that require human judgement.</w:t>
      </w:r>
    </w:p>
    <w:p>
      <w:pPr>
        <w:spacing w:line="360" w:after="210" w:lineRule="auto"/>
      </w:pPr>
      <w:r>
        <w:rPr>
          <w:rFonts w:eastAsia="georgia" w:cs="georgia" w:ascii="georgia" w:hAnsi="georgia"/>
          <w:color w:val="000000"/>
        </w:rPr>
        <w:t xml:space="preserve">The full pipeline runs in five stages:</w:t>
      </w:r>
    </w:p>
    <w:p>
      <w:pPr>
        <w:numPr>
          <w:ilvl w:val="0"/>
          <w:numId w:val="1"/>
        </w:numPr>
        <w:spacing w:line="360" w:before="105" w:after="105" w:lineRule="auto"/>
      </w:pPr>
      <w:r>
        <w:rPr>
          <w:rFonts w:eastAsia="georgia" w:cs="georgia" w:ascii="georgia" w:hAnsi="georgia"/>
          <w:color w:val="000000"/>
          <w:sz w:val="21"/>
        </w:rPr>
        <w:t xml:space="preserve">Build pole centroid vectors from existing core keywords</w:t>
      </w:r>
    </w:p>
    <w:p>
      <w:pPr>
        <w:numPr>
          <w:ilvl w:val="0"/>
          <w:numId w:val="1"/>
        </w:numPr>
        <w:spacing w:line="360" w:before="105" w:after="105" w:lineRule="auto"/>
      </w:pPr>
      <w:r>
        <w:rPr>
          <w:rFonts w:eastAsia="georgia" w:cs="georgia" w:ascii="georgia" w:hAnsi="georgia"/>
          <w:color w:val="000000"/>
          <w:sz w:val="21"/>
        </w:rPr>
        <w:t xml:space="preserve">Expand keyword lists via nearest-neighbour search against the review vocabulary</w:t>
      </w:r>
    </w:p>
    <w:p>
      <w:pPr>
        <w:numPr>
          <w:ilvl w:val="0"/>
          <w:numId w:val="1"/>
        </w:numPr>
        <w:spacing w:line="360" w:before="105" w:after="105" w:lineRule="auto"/>
      </w:pPr>
      <w:r>
        <w:rPr>
          <w:rFonts w:eastAsia="georgia" w:cs="georgia" w:ascii="georgia" w:hAnsi="georgia"/>
          <w:color w:val="000000"/>
          <w:sz w:val="21"/>
        </w:rPr>
        <w:t xml:space="preserve">Assign cosine similarity-derived weights to candidate terms</w:t>
      </w:r>
    </w:p>
    <w:p>
      <w:pPr>
        <w:numPr>
          <w:ilvl w:val="0"/>
          <w:numId w:val="1"/>
        </w:numPr>
        <w:spacing w:line="360" w:before="105" w:after="105" w:lineRule="auto"/>
      </w:pPr>
      <w:r>
        <w:rPr>
          <w:rFonts w:eastAsia="georgia" w:cs="georgia" w:ascii="georgia" w:hAnsi="georgia"/>
          <w:color w:val="000000"/>
          <w:sz w:val="21"/>
        </w:rPr>
        <w:t xml:space="preserve">Human review and tier assignment</w:t>
      </w:r>
    </w:p>
    <w:p>
      <w:pPr>
        <w:numPr>
          <w:ilvl w:val="0"/>
          <w:numId w:val="1"/>
        </w:numPr>
        <w:spacing w:line="360" w:before="105" w:after="105" w:lineRule="auto"/>
      </w:pPr>
      <w:r>
        <w:rPr>
          <w:rFonts w:eastAsia="georgia" w:cs="georgia" w:ascii="georgia" w:hAnsi="georgia"/>
          <w:color w:val="000000"/>
          <w:sz w:val="21"/>
        </w:rPr>
        <w:t xml:space="preserve">Apply negation-aware weighted scoring at review level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tage_1_build_pole_centroid_vectors"/>
      <w:r>
        <w:rPr>
          <w:rFonts w:eastAsia="georgia" w:cs="georgia" w:ascii="georgia" w:hAnsi="georgia"/>
          <w:b/>
          <w:color w:val="000000"/>
          <w:sz w:val="24"/>
        </w:rPr>
        <w:t xml:space="preserve">Stage 1: Build Pole Centroid Vectors</w:t>
      </w:r>
      <w:bookmarkEnd w:id="2"/>
    </w:p>
    <w:p>
      <w:pPr>
        <w:spacing w:line="360" w:before="315" w:after="105" w:lineRule="auto"/>
        <w:ind w:left="-30"/>
        <w:jc w:val="left"/>
      </w:pPr>
      <w:bookmarkStart w:id="3" w:name="rationale"/>
      <w:r>
        <w:rPr>
          <w:rFonts w:eastAsia="georgia" w:cs="georgia" w:ascii="georgia" w:hAnsi="georgia"/>
          <w:b/>
          <w:color w:val="000000"/>
          <w:sz w:val="24"/>
        </w:rPr>
        <w:t xml:space="preserve">Rationale</w:t>
      </w:r>
      <w:bookmarkEnd w:id="3"/>
    </w:p>
    <w:p>
      <w:pPr>
        <w:spacing w:line="360" w:after="210" w:lineRule="auto"/>
      </w:pPr>
      <w:r>
        <w:rPr>
          <w:rFonts w:eastAsia="georgia" w:cs="georgia" w:ascii="georgia" w:hAnsi="georgia"/>
          <w:color w:val="000000"/>
        </w:rPr>
        <w:t xml:space="preserve">Each of the 30 poles (15 dimensions × 2 poles each) needs to be represented as a single dense vector — the </w:t>
      </w:r>
      <w:r>
        <w:rPr>
          <w:rFonts w:eastAsia="georgia" w:cs="georgia" w:ascii="georgia" w:hAnsi="georgia"/>
          <w:b/>
          <w:color w:val="000000"/>
        </w:rPr>
        <w:t xml:space="preserve">centroid</w:t>
      </w:r>
      <w:r>
        <w:rPr>
          <w:rFonts w:eastAsia="georgia" w:cs="georgia" w:ascii="georgia" w:hAnsi="georgia"/>
          <w:color w:val="000000"/>
        </w:rPr>
        <w:t xml:space="preserve"> — computed by averaging the embeddings of all existing core keywords for that pole. This centroid serves as the reference point for both keyword expansion (nearest neighbours to the centroid) and weight assignment (cosine similarity between candidate and centroid).[</w:t>
      </w:r>
      <w:r>
        <w:rPr>
          <w:rFonts w:eastAsia="georgia" w:cs="georgia" w:ascii="georgia" w:hAnsi="georgia"/>
          <w:color w:val="000000"/>
          <w:vertAlign w:val="superscript"/>
        </w:rPr>
        <w:t xml:space="preserve">1][</w:t>
      </w:r>
      <w:r>
        <w:rPr>
          <w:rFonts w:eastAsia="georgia" w:cs="georgia" w:ascii="georgia" w:hAnsi="georgia"/>
          <w:color w:val="000000"/>
        </w:rPr>
        <w:t xml:space="preserve">2][^3]</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all-mpnet-base-v2</w:t>
      </w:r>
      <w:r>
        <w:rPr>
          <w:rFonts w:eastAsia="georgia" w:cs="georgia" w:ascii="georgia" w:hAnsi="georgia"/>
          <w:color w:val="000000"/>
        </w:rPr>
        <w:t xml:space="preserve"> model from the </w:t>
      </w:r>
      <w:r>
        <w:rPr>
          <w:rStyle w:val="VerbatimChar"/>
          <w:rFonts w:eastAsia="menlo" w:cs="menlo" w:ascii="menlo" w:hAnsi="menlo"/>
          <w:color w:val="000000"/>
          <w:sz w:val="18"/>
          <w:shd w:val="clear" w:color="auto" w:fill="F8F8FA"/>
        </w:rPr>
        <w:t xml:space="preserve">sentence-transformers</w:t>
      </w:r>
      <w:r>
        <w:rPr>
          <w:rFonts w:eastAsia="georgia" w:cs="georgia" w:ascii="georgia" w:hAnsi="georgia"/>
          <w:color w:val="000000"/>
        </w:rPr>
        <w:t xml:space="preserve"> library maps any input text to a 768-dimensional dense vector and is fine-tuned on 1 billion sentence pairs. It is the highest-quality model in the </w:t>
      </w:r>
      <w:r>
        <w:rPr>
          <w:rStyle w:val="VerbatimChar"/>
          <w:rFonts w:eastAsia="menlo" w:cs="menlo" w:ascii="menlo" w:hAnsi="menlo"/>
          <w:color w:val="000000"/>
          <w:sz w:val="18"/>
          <w:shd w:val="clear" w:color="auto" w:fill="F8F8FA"/>
        </w:rPr>
        <w:t xml:space="preserve">all-*</w:t>
      </w:r>
      <w:r>
        <w:rPr>
          <w:rFonts w:eastAsia="georgia" w:cs="georgia" w:ascii="georgia" w:hAnsi="georgia"/>
          <w:color w:val="000000"/>
        </w:rPr>
        <w:t xml:space="preserve"> family for general-purpose semantic similarity tasks. For a specialised employee review corpus, it outperforms static word2vec or GloVe embeddings because it generates contextualised representations that better capture domain-specific language.[</w:t>
      </w:r>
      <w:r>
        <w:rPr>
          <w:rFonts w:eastAsia="georgia" w:cs="georgia" w:ascii="georgia" w:hAnsi="georgia"/>
          <w:color w:val="000000"/>
          <w:vertAlign w:val="superscript"/>
        </w:rPr>
        <w:t xml:space="preserve">4][</w:t>
      </w:r>
      <w:r>
        <w:rPr>
          <w:rFonts w:eastAsia="georgia" w:cs="georgia" w:ascii="georgia" w:hAnsi="georgia"/>
          <w:color w:val="000000"/>
        </w:rPr>
        <w:t xml:space="preserve">5][</w:t>
      </w:r>
      <w:r>
        <w:rPr>
          <w:rFonts w:eastAsia="georgia" w:cs="georgia" w:ascii="georgia" w:hAnsi="georgia"/>
          <w:color w:val="000000"/>
          <w:vertAlign w:val="superscript"/>
        </w:rPr>
        <w:t xml:space="preserve">6][</w:t>
      </w:r>
      <w:r>
        <w:rPr>
          <w:rFonts w:eastAsia="georgia" w:cs="georgia" w:ascii="georgia" w:hAnsi="georgia"/>
          <w:color w:val="000000"/>
        </w:rPr>
        <w:t xml:space="preserve">7][^8]</w:t>
      </w:r>
    </w:p>
    <w:p>
      <w:pPr>
        <w:spacing w:line="360" w:before="315" w:after="105" w:lineRule="auto"/>
        <w:ind w:left="-30"/>
        <w:jc w:val="left"/>
      </w:pPr>
      <w:bookmarkStart w:id="4" w:name="implementation"/>
      <w:r>
        <w:rPr>
          <w:rFonts w:eastAsia="georgia" w:cs="georgia" w:ascii="georgia" w:hAnsi="georgia"/>
          <w:b/>
          <w:color w:val="000000"/>
          <w:sz w:val="24"/>
        </w:rPr>
        <w:t xml:space="preserve">Implementation</w:t>
      </w:r>
      <w:bookmarkEnd w:id="4"/>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sentence_transformers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SentenceTransformer</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br/>
        <w:t xml:space="preserve">model = SentenceTransformer(</w:t>
      </w:r>
      <w:r>
        <w:rPr>
          <w:rStyle w:val="VerbatimChar"/>
          <w:rFonts w:eastAsia="menlo" w:cs="menlo" w:ascii="menlo" w:hAnsi="menlo"/>
          <w:color w:val="000000"/>
          <w:sz w:val="18"/>
        </w:rPr>
        <w:t xml:space="preserve">'sentence-transformers/all-mpnet-base-v2'</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Example: Tight Control (positive pole) — existing core keywords</w:t>
      </w:r>
      <w:r>
        <w:rPr>
          <w:rStyle w:val="VerbatimChar"/>
          <w:rFonts w:eastAsia="menlo" w:cs="menlo" w:ascii="menlo" w:hAnsi="menlo"/>
          <w:color w:val="000000"/>
          <w:sz w:val="18"/>
        </w:rPr>
        <w:t xml:space="preserve"/>
        <w:br/>
        <w:t xml:space="preserve">tight_control_pos_seeds = [</w:t>
        <w:br/>
        <w:t xml:space="preserve">    </w:t>
      </w:r>
      <w:r>
        <w:rPr>
          <w:rStyle w:val="VerbatimChar"/>
          <w:rFonts w:eastAsia="menlo" w:cs="menlo" w:ascii="menlo" w:hAnsi="menlo"/>
          <w:color w:val="000000"/>
          <w:sz w:val="18"/>
        </w:rPr>
        <w:t xml:space="preserve">"micromanagement"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"sign-off culture"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"chain of command"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"top-down"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"hierarchy"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"rigid approval process"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Encode all seed keywords → shape (n_seeds, 768)</w:t>
      </w:r>
      <w:r>
        <w:rPr>
          <w:rStyle w:val="VerbatimChar"/>
          <w:rFonts w:eastAsia="menlo" w:cs="menlo" w:ascii="menlo" w:hAnsi="menlo"/>
          <w:color w:val="000000"/>
          <w:sz w:val="18"/>
        </w:rPr>
        <w:t xml:space="preserve"/>
        <w:br/>
        <w:t xml:space="preserve">seed_embeddings = model.encode(tight_control_pos_seeds,</w:t>
        <w:br/>
        <w:t xml:space="preserve">                                normalize_embeddings=</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Compute centroid: simple mean across seed vectors</w:t>
      </w:r>
      <w:r>
        <w:rPr>
          <w:rStyle w:val="VerbatimChar"/>
          <w:rFonts w:eastAsia="menlo" w:cs="menlo" w:ascii="menlo" w:hAnsi="menlo"/>
          <w:color w:val="000000"/>
          <w:sz w:val="18"/>
        </w:rPr>
        <w:t xml:space="preserve"/>
        <w:br/>
        <w:t xml:space="preserve">centroid = np.mean(seed_embeddings, axis=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Re-normalise the centroid to unit length (required for cosine similarity)</w:t>
      </w:r>
      <w:r>
        <w:rPr>
          <w:rStyle w:val="VerbatimChar"/>
          <w:rFonts w:eastAsia="menlo" w:cs="menlo" w:ascii="menlo" w:hAnsi="menlo"/>
          <w:color w:val="000000"/>
          <w:sz w:val="18"/>
        </w:rPr>
        <w:t xml:space="preserve"/>
        <w:br/>
        <w:t xml:space="preserve">centroid = centroid / np.linalg.norm(centroid)</w:t>
        <w:br/>
        <w:t xml:space="preserve"/>
      </w:r>
    </w:p>
    <w:p>
      <w:pPr>
        <w:spacing w:line="360" w:after="210" w:lineRule="auto"/>
      </w:pPr>
      <w:r>
        <w:rPr>
          <w:rFonts w:eastAsia="georgia" w:cs="georgia" w:ascii="georgia" w:hAnsi="georgia"/>
          <w:b/>
          <w:color w:val="000000"/>
        </w:rPr>
        <w:t xml:space="preserve">Key decisions at this stage:</w:t>
      </w:r>
    </w:p>
    <w:p>
      <w:pPr>
        <w:numPr>
          <w:ilvl w:val="0"/>
          <w:numId w:val="2"/>
        </w:numPr>
        <w:spacing w:line="360" w:before="105" w:after="105" w:lineRule="auto"/>
      </w:pPr>
      <w:r>
        <w:rPr>
          <w:rFonts w:eastAsia="georgia" w:cs="georgia" w:ascii="georgia" w:hAnsi="georgia"/>
          <w:color w:val="000000"/>
          <w:sz w:val="21"/>
        </w:rPr>
        <w:t xml:space="preserve">Use normalised embeddings throughout (</w:t>
      </w:r>
      <w:r>
        <w:rPr>
          <w:rStyle w:val="VerbatimChar"/>
          <w:rFonts w:eastAsia="menlo" w:cs="menlo" w:ascii="menlo" w:hAnsi="menlo"/>
          <w:color w:val="000000"/>
          <w:sz w:val="18"/>
          <w:shd w:val="clear" w:color="auto" w:fill="F8F8FA"/>
        </w:rPr>
        <w:t xml:space="preserve">normalize_embeddings=True</w:t>
      </w:r>
      <w:r>
        <w:rPr>
          <w:rFonts w:eastAsia="georgia" w:cs="georgia" w:ascii="georgia" w:hAnsi="georgia"/>
          <w:color w:val="000000"/>
          <w:sz w:val="21"/>
        </w:rPr>
        <w:t xml:space="preserve">). This ensures that cosine similarity reduces to a simple dot product, which is what FAISS's inner product index computes.[^9]</w:t>
      </w:r>
    </w:p>
    <w:p>
      <w:pPr>
        <w:numPr>
          <w:ilvl w:val="0"/>
          <w:numId w:val="2"/>
        </w:numPr>
        <w:spacing w:line="360" w:before="105" w:after="105" w:lineRule="auto"/>
      </w:pPr>
      <w:r>
        <w:rPr>
          <w:rFonts w:eastAsia="georgia" w:cs="georgia" w:ascii="georgia" w:hAnsi="georgia"/>
          <w:color w:val="000000"/>
          <w:sz w:val="21"/>
        </w:rPr>
        <w:t xml:space="preserve">Encode seed phrases (multi-word), not just single tokens. Phrase-level embeddings capture meaning more accurately than word-level (e.g., "sign-off culture" carries more signal than "sign-off" alone).[^4]</w:t>
      </w:r>
    </w:p>
    <w:p>
      <w:pPr>
        <w:numPr>
          <w:ilvl w:val="0"/>
          <w:numId w:val="2"/>
        </w:numPr>
        <w:spacing w:line="360" w:before="105" w:after="105" w:lineRule="auto"/>
      </w:pPr>
      <w:r>
        <w:rPr>
          <w:rFonts w:eastAsia="georgia" w:cs="georgia" w:ascii="georgia" w:hAnsi="georgia"/>
          <w:color w:val="000000"/>
          <w:sz w:val="21"/>
        </w:rPr>
        <w:t xml:space="preserve">Run this for all 30 poles and store the centroid vectors in a dictionary keyed by </w:t>
      </w:r>
      <w:r>
        <w:rPr>
          <w:rStyle w:val="VerbatimChar"/>
          <w:rFonts w:eastAsia="menlo" w:cs="menlo" w:ascii="menlo" w:hAnsi="menlo"/>
          <w:color w:val="000000"/>
          <w:sz w:val="18"/>
          <w:shd w:val="clear" w:color="auto" w:fill="F8F8FA"/>
        </w:rPr>
        <w:t xml:space="preserve">(dimension, pole)</w:t>
      </w:r>
      <w:r>
        <w:rPr>
          <w:rFonts w:eastAsia="georgia" w:cs="georgia" w:ascii="georgia" w:hAnsi="georgia"/>
          <w:color w:val="000000"/>
          <w:sz w:val="21"/>
        </w:rPr>
        <w:t xml:space="preserve"> for downstream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tage_2_build_a_searchable_review_9c3ed4"/>
      <w:r>
        <w:rPr>
          <w:rFonts w:eastAsia="georgia" w:cs="georgia" w:ascii="georgia" w:hAnsi="georgia"/>
          <w:b/>
          <w:color w:val="000000"/>
          <w:sz w:val="24"/>
        </w:rPr>
        <w:t xml:space="preserve">Stage 2: Build a Searchable Review Vocabulary and Run Nearest-Neighbour Expansion</w:t>
      </w:r>
      <w:bookmarkEnd w:id="5"/>
    </w:p>
    <w:p>
      <w:pPr>
        <w:spacing w:line="360" w:before="315" w:after="105" w:lineRule="auto"/>
        <w:ind w:left="-30"/>
        <w:jc w:val="left"/>
      </w:pPr>
      <w:bookmarkStart w:id="6" w:name="rationale_2"/>
      <w:r>
        <w:rPr>
          <w:rFonts w:eastAsia="georgia" w:cs="georgia" w:ascii="georgia" w:hAnsi="georgia"/>
          <w:b/>
          <w:color w:val="000000"/>
          <w:sz w:val="24"/>
        </w:rPr>
        <w:t xml:space="preserve">Rationale</w:t>
      </w:r>
      <w:bookmarkEnd w:id="6"/>
    </w:p>
    <w:p>
      <w:pPr>
        <w:spacing w:line="360" w:after="210" w:lineRule="auto"/>
      </w:pPr>
      <w:r>
        <w:rPr>
          <w:rFonts w:eastAsia="georgia" w:cs="georgia" w:ascii="georgia" w:hAnsi="georgia"/>
          <w:color w:val="000000"/>
        </w:rPr>
        <w:t xml:space="preserve">Rather than expanding keywords against a generic vocabulary (e.g., all of WordNet), the expansion should target terms that </w:t>
      </w:r>
      <w:r>
        <w:rPr>
          <w:rFonts w:eastAsia="georgia" w:cs="georgia" w:ascii="georgia" w:hAnsi="georgia"/>
          <w:b/>
          <w:color w:val="000000"/>
        </w:rPr>
        <w:t xml:space="preserve">actually appear in the review corpus</w:t>
      </w:r>
      <w:r>
        <w:rPr>
          <w:rFonts w:eastAsia="georgia" w:cs="georgia" w:ascii="georgia" w:hAnsi="georgia"/>
          <w:color w:val="000000"/>
        </w:rPr>
        <w:t xml:space="preserve">. This ensures the expanded list captures the specific register, informal language, and industry terminology that Glassdoor reviewers use — which is where the current model's sparse coverage originates.[</w:t>
      </w:r>
      <w:r>
        <w:rPr>
          <w:rFonts w:eastAsia="georgia" w:cs="georgia" w:ascii="georgia" w:hAnsi="georgia"/>
          <w:color w:val="000000"/>
          <w:vertAlign w:val="superscript"/>
        </w:rPr>
        <w:t xml:space="preserve">10][</w:t>
      </w:r>
      <w:r>
        <w:rPr>
          <w:rFonts w:eastAsia="georgia" w:cs="georgia" w:ascii="georgia" w:hAnsi="georgia"/>
          <w:color w:val="000000"/>
        </w:rPr>
        <w:t xml:space="preserve">11]</w:t>
      </w:r>
    </w:p>
    <w:p>
      <w:pPr>
        <w:spacing w:line="360" w:after="210" w:lineRule="auto"/>
      </w:pPr>
      <w:r>
        <w:rPr>
          <w:rFonts w:eastAsia="georgia" w:cs="georgia" w:ascii="georgia" w:hAnsi="georgia"/>
          <w:color w:val="000000"/>
        </w:rPr>
        <w:t xml:space="preserve">FAISS (Facebook AI Research Similarity Search) is the appropriate tool for this at corpus scale. It indexes millions of vector embeddings and returns top-K nearest neighbours in milliseconds, making it feasible to search against the full vocabulary of 3.4M reviews.[</w:t>
      </w:r>
      <w:r>
        <w:rPr>
          <w:rFonts w:eastAsia="georgia" w:cs="georgia" w:ascii="georgia" w:hAnsi="georgia"/>
          <w:color w:val="000000"/>
          <w:vertAlign w:val="superscript"/>
        </w:rPr>
        <w:t xml:space="preserve">12][</w:t>
      </w:r>
      <w:r>
        <w:rPr>
          <w:rFonts w:eastAsia="georgia" w:cs="georgia" w:ascii="georgia" w:hAnsi="georgia"/>
          <w:color w:val="000000"/>
        </w:rPr>
        <w:t xml:space="preserve">11][</w:t>
      </w:r>
      <w:r>
        <w:rPr>
          <w:rFonts w:eastAsia="georgia" w:cs="georgia" w:ascii="georgia" w:hAnsi="georgia"/>
          <w:color w:val="000000"/>
          <w:vertAlign w:val="superscript"/>
        </w:rPr>
        <w:t xml:space="preserve">13][</w:t>
      </w:r>
      <w:r>
        <w:rPr>
          <w:rFonts w:eastAsia="georgia" w:cs="georgia" w:ascii="georgia" w:hAnsi="georgia"/>
          <w:color w:val="000000"/>
        </w:rPr>
        <w:t xml:space="preserve">14][^15]</w:t>
      </w:r>
    </w:p>
    <w:p>
      <w:pPr>
        <w:spacing w:line="360" w:before="315" w:after="105" w:lineRule="auto"/>
        <w:ind w:left="-30"/>
        <w:jc w:val="left"/>
      </w:pPr>
      <w:bookmarkStart w:id="7" w:name="building_the_vocabulary_index"/>
      <w:r>
        <w:rPr>
          <w:rFonts w:eastAsia="georgia" w:cs="georgia" w:ascii="georgia" w:hAnsi="georgia"/>
          <w:b/>
          <w:color w:val="000000"/>
          <w:sz w:val="24"/>
        </w:rPr>
        <w:t xml:space="preserve">Building the Vocabulary Index</w:t>
      </w:r>
      <w:bookmarkEnd w:id="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faiss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collections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Counter</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br/>
        <w:t xml:space="preserve"/>
      </w:r>
      <w:r>
        <w:rPr>
          <w:rStyle w:val="VerbatimChar"/>
          <w:rFonts w:eastAsia="menlo" w:cs="menlo" w:ascii="menlo" w:hAnsi="menlo"/>
          <w:color w:val="000000"/>
          <w:sz w:val="18"/>
        </w:rPr>
        <w:t xml:space="preserve"># Step 1: Extract vocabulary from review corpus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Load reviews (pandas DataFrame assumed)</w:t>
      </w:r>
      <w:r>
        <w:rPr>
          <w:rStyle w:val="VerbatimChar"/>
          <w:rFonts w:eastAsia="menlo" w:cs="menlo" w:ascii="menlo" w:hAnsi="menlo"/>
          <w:color w:val="000000"/>
          <w:sz w:val="18"/>
        </w:rPr>
        <w:t xml:space="preserve"/>
        <w:br/>
        <w:t xml:space="preserve">all_text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.join(reviews_df[</w:t>
      </w:r>
      <w:r>
        <w:rPr>
          <w:rStyle w:val="VerbatimChar"/>
          <w:rFonts w:eastAsia="menlo" w:cs="menlo" w:ascii="menlo" w:hAnsi="menlo"/>
          <w:color w:val="000000"/>
          <w:sz w:val="18"/>
        </w:rPr>
        <w:t xml:space="preserve">'review_text'</w:t>
      </w:r>
      <w:r>
        <w:rPr>
          <w:rStyle w:val="VerbatimChar"/>
          <w:rFonts w:eastAsia="menlo" w:cs="menlo" w:ascii="menlo" w:hAnsi="menlo"/>
          <w:color w:val="000000"/>
          <w:sz w:val="18"/>
        </w:rPr>
        <w:t xml:space="preserve">].tolist())</w:t>
        <w:br/>
        <w:t xml:space="preserve">tokens = re.findall(</w:t>
      </w:r>
      <w:r>
        <w:rPr>
          <w:rStyle w:val="VerbatimChar"/>
          <w:rFonts w:eastAsia="menlo" w:cs="menlo" w:ascii="menlo" w:hAnsi="menlo"/>
          <w:color w:val="000000"/>
          <w:sz w:val="18"/>
        </w:rPr>
        <w:t xml:space="preserve">r'\b[a-z]{3,}\b'</w:t>
      </w:r>
      <w:r>
        <w:rPr>
          <w:rStyle w:val="VerbatimChar"/>
          <w:rFonts w:eastAsia="menlo" w:cs="menlo" w:ascii="menlo" w:hAnsi="menlo"/>
          <w:color w:val="000000"/>
          <w:sz w:val="18"/>
        </w:rPr>
        <w:t xml:space="preserve">, all_text.lower())  </w:t>
      </w:r>
      <w:r>
        <w:rPr>
          <w:rStyle w:val="VerbatimChar"/>
          <w:rFonts w:eastAsia="menlo" w:cs="menlo" w:ascii="menlo" w:hAnsi="menlo"/>
          <w:color w:val="000000"/>
          <w:sz w:val="18"/>
        </w:rPr>
        <w:t xml:space="preserve"># min 3 chars</w:t>
      </w:r>
      <w:r>
        <w:rPr>
          <w:rStyle w:val="VerbatimChar"/>
          <w:rFonts w:eastAsia="menlo" w:cs="menlo" w:ascii="menlo" w:hAnsi="menlo"/>
          <w:color w:val="000000"/>
          <w:sz w:val="18"/>
        </w:rPr>
        <w:t xml:space="preserve"/>
        <w:br/>
        <w:t xml:space="preserve">vocab_counts = Counter(tokens)</w:t>
        <w:br/>
        <w:t xml:space="preserve"/>
        <w:br/>
        <w:t xml:space="preserve"/>
      </w:r>
      <w:r>
        <w:rPr>
          <w:rStyle w:val="VerbatimChar"/>
          <w:rFonts w:eastAsia="menlo" w:cs="menlo" w:ascii="menlo" w:hAnsi="menlo"/>
          <w:color w:val="000000"/>
          <w:sz w:val="18"/>
        </w:rPr>
        <w:t xml:space="preserve"># Retain terms appearing at least 50 times (filters noise)</w:t>
      </w:r>
      <w:r>
        <w:rPr>
          <w:rStyle w:val="VerbatimChar"/>
          <w:rFonts w:eastAsia="menlo" w:cs="menlo" w:ascii="menlo" w:hAnsi="menlo"/>
          <w:color w:val="000000"/>
          <w:sz w:val="18"/>
        </w:rPr>
        <w:t xml:space="preserve"/>
        <w:br/>
        <w:t xml:space="preserve">vocab = [term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term, count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vocab_counts.items()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count &gt;=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Also add common bigrams (two-word phrases) using sliding window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[bigram extraction code here — using NLTK or spaCy noun chunks]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Step 2: Encode vocabulary terms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f"Encoding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len(vocab)}</w:t>
      </w:r>
      <w:r>
        <w:rPr>
          <w:rStyle w:val="VerbatimChar"/>
          <w:rFonts w:eastAsia="menlo" w:cs="menlo" w:ascii="menlo" w:hAnsi="menlo"/>
          <w:color w:val="000000"/>
          <w:sz w:val="18"/>
        </w:rPr>
        <w:t xml:space="preserve"> vocabulary terms..."</w:t>
      </w:r>
      <w:r>
        <w:rPr>
          <w:rStyle w:val="VerbatimChar"/>
          <w:rFonts w:eastAsia="menlo" w:cs="menlo" w:ascii="menlo" w:hAnsi="menlo"/>
          <w:color w:val="000000"/>
          <w:sz w:val="18"/>
        </w:rPr>
        <w:t xml:space="preserve">)</w:t>
        <w:br/>
        <w:t xml:space="preserve">vocab_embeddings = model.encode(vocab,</w:t>
        <w:br/>
        <w:t xml:space="preserve">                                batch_size=</w:t>
      </w:r>
      <w:r>
        <w:rPr>
          <w:rStyle w:val="VerbatimChar"/>
          <w:rFonts w:eastAsia="menlo" w:cs="menlo" w:ascii="menlo" w:hAnsi="menlo"/>
          <w:color w:val="000000"/>
          <w:sz w:val="18"/>
        </w:rPr>
        <w:t xml:space="preserve">512</w:t>
      </w:r>
      <w:r>
        <w:rPr>
          <w:rStyle w:val="VerbatimChar"/>
          <w:rFonts w:eastAsia="menlo" w:cs="menlo" w:ascii="menlo" w:hAnsi="menlo"/>
          <w:color w:val="000000"/>
          <w:sz w:val="18"/>
        </w:rPr>
        <w:t xml:space="preserve">,</w:t>
        <w:br/>
        <w:t xml:space="preserve">                                normalize_embeddings=</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show_progress_bar=</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Shape: (len(vocab), 768) — float32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Step 3: Build FAISS index (inner product = cosine similarity for normalised vectors)</w:t>
      </w:r>
      <w:r>
        <w:rPr>
          <w:rStyle w:val="VerbatimChar"/>
          <w:rFonts w:eastAsia="menlo" w:cs="menlo" w:ascii="menlo" w:hAnsi="menlo"/>
          <w:color w:val="000000"/>
          <w:sz w:val="18"/>
        </w:rPr>
        <w:t xml:space="preserve"/>
        <w:br/>
        <w:t xml:space="preserve">d = vocab_embeddings.shape[^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768</w:t>
      </w:r>
      <w:r>
        <w:rPr>
          <w:rStyle w:val="VerbatimChar"/>
          <w:rFonts w:eastAsia="menlo" w:cs="menlo" w:ascii="menlo" w:hAnsi="menlo"/>
          <w:color w:val="000000"/>
          <w:sz w:val="18"/>
        </w:rPr>
        <w:t xml:space="preserve"/>
        <w:br/>
        <w:t xml:space="preserve">index = faiss.IndexFlatIP(d)</w:t>
        <w:br/>
        <w:t xml:space="preserve">index.add(vocab_embeddings.astype(</w:t>
      </w:r>
      <w:r>
        <w:rPr>
          <w:rStyle w:val="VerbatimChar"/>
          <w:rFonts w:eastAsia="menlo" w:cs="menlo" w:ascii="menlo" w:hAnsi="menlo"/>
          <w:color w:val="000000"/>
          <w:sz w:val="18"/>
        </w:rPr>
        <w:t xml:space="preserve">'float32'</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f"FAISS index built: </w:t>
      </w:r>
      <w:r>
        <w:rPr>
          <w:rStyle w:val="VerbatimChar"/>
          <w:rFonts w:eastAsia="menlo" w:cs="menlo" w:ascii="menlo" w:hAnsi="menlo"/>
          <w:color w:val="000000"/>
          <w:sz w:val="18"/>
        </w:rPr>
        <w:t xml:space="preserve">{index.ntotal}</w:t>
      </w:r>
      <w:r>
        <w:rPr>
          <w:rStyle w:val="VerbatimChar"/>
          <w:rFonts w:eastAsia="menlo" w:cs="menlo" w:ascii="menlo" w:hAnsi="menlo"/>
          <w:color w:val="000000"/>
          <w:sz w:val="18"/>
        </w:rPr>
        <w:t xml:space="preserve"> vectors"</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8" w:name="running_nearest_neighbour_search_82ad6a"/>
      <w:r>
        <w:rPr>
          <w:rFonts w:eastAsia="georgia" w:cs="georgia" w:ascii="georgia" w:hAnsi="georgia"/>
          <w:b/>
          <w:color w:val="000000"/>
          <w:sz w:val="24"/>
        </w:rPr>
        <w:t xml:space="preserve">Running Nearest-Neighbour Search Per Pole</w:t>
      </w:r>
      <w:bookmarkEnd w:id="8"/>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expand_pole_keywords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centroid_vector, vocab, faiss_index, top_k=</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Return top_k vocabulary terms closest to the pole centroid,</w:t>
        <w:br/>
        <w:t xml:space="preserve">    with their cosine similarity scores.</w:t>
        <w:br/>
        <w:t xml:space="preserve">    """</w:t>
      </w:r>
      <w:r>
        <w:rPr>
          <w:rStyle w:val="VerbatimChar"/>
          <w:rFonts w:eastAsia="menlo" w:cs="menlo" w:ascii="menlo" w:hAnsi="menlo"/>
          <w:color w:val="000000"/>
          <w:sz w:val="18"/>
        </w:rPr>
        <w:t xml:space="preserve"/>
        <w:br/>
        <w:t xml:space="preserve">    query = centroid_vector.reshape(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).astype(</w:t>
      </w:r>
      <w:r>
        <w:rPr>
          <w:rStyle w:val="VerbatimChar"/>
          <w:rFonts w:eastAsia="menlo" w:cs="menlo" w:ascii="menlo" w:hAnsi="menlo"/>
          <w:color w:val="000000"/>
          <w:sz w:val="18"/>
        </w:rPr>
        <w:t xml:space="preserve">'float32'</w:t>
      </w:r>
      <w:r>
        <w:rPr>
          <w:rStyle w:val="VerbatimChar"/>
          <w:rFonts w:eastAsia="menlo" w:cs="menlo" w:ascii="menlo" w:hAnsi="menlo"/>
          <w:color w:val="000000"/>
          <w:sz w:val="18"/>
        </w:rPr>
        <w:t xml:space="preserve">)</w:t>
        <w:br/>
        <w:t xml:space="preserve">    similarities, indices = faiss_index.search(query, top_k)</w:t>
        <w:br/>
        <w:t xml:space="preserve"/>
        <w:br/>
        <w:t xml:space="preserve">    results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sim, idx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(similarities, indices):</w:t>
        <w:br/>
        <w:t xml:space="preserve">        results.append({</w:t>
        <w:br/>
        <w:t xml:space="preserve">            </w:t>
      </w:r>
      <w:r>
        <w:rPr>
          <w:rStyle w:val="VerbatimChar"/>
          <w:rFonts w:eastAsia="menlo" w:cs="menlo" w:ascii="menlo" w:hAnsi="menlo"/>
          <w:color w:val="000000"/>
          <w:sz w:val="18"/>
        </w:rPr>
        <w:t xml:space="preserve">'term'</w:t>
      </w:r>
      <w:r>
        <w:rPr>
          <w:rStyle w:val="VerbatimChar"/>
          <w:rFonts w:eastAsia="menlo" w:cs="menlo" w:ascii="menlo" w:hAnsi="menlo"/>
          <w:color w:val="000000"/>
          <w:sz w:val="18"/>
        </w:rPr>
        <w:t xml:space="preserve">: vocab[idx],</w:t>
        <w:br/>
        <w:t xml:space="preserve">            </w:t>
      </w:r>
      <w:r>
        <w:rPr>
          <w:rStyle w:val="VerbatimChar"/>
          <w:rFonts w:eastAsia="menlo" w:cs="menlo" w:ascii="menlo" w:hAnsi="menlo"/>
          <w:color w:val="000000"/>
          <w:sz w:val="18"/>
        </w:rPr>
        <w:t xml:space="preserve">'cosine_similarity'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(sim)</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results</w:t>
        <w:br/>
        <w:t xml:space="preserve"/>
        <w:br/>
        <w:t xml:space="preserve"/>
      </w:r>
      <w:r>
        <w:rPr>
          <w:rStyle w:val="VerbatimChar"/>
          <w:rFonts w:eastAsia="menlo" w:cs="menlo" w:ascii="menlo" w:hAnsi="menlo"/>
          <w:color w:val="000000"/>
          <w:sz w:val="18"/>
        </w:rPr>
        <w:t xml:space="preserve"># Run for each pole centroid</w:t>
      </w:r>
      <w:r>
        <w:rPr>
          <w:rStyle w:val="VerbatimChar"/>
          <w:rFonts w:eastAsia="menlo" w:cs="menlo" w:ascii="menlo" w:hAnsi="menlo"/>
          <w:color w:val="000000"/>
          <w:sz w:val="18"/>
        </w:rPr>
        <w:t xml:space="preserve"/>
        <w:br/>
        <w:t xml:space="preserve">tight_control_candidates = expand_pole_keywords(</w:t>
        <w:br/>
        <w:t xml:space="preserve">    centroid_tight_control_pos, vocab, index, top_k=</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Key decisions:</w:t>
      </w:r>
    </w:p>
    <w:p>
      <w:pPr>
        <w:numPr>
          <w:ilvl w:val="0"/>
          <w:numId w:val="3"/>
        </w:numPr>
        <w:spacing w:line="360" w:before="105" w:after="105" w:lineRule="auto"/>
      </w:pPr>
      <w:r>
        <w:rPr>
          <w:rFonts w:eastAsia="georgia" w:cs="georgia" w:ascii="georgia" w:hAnsi="georgia"/>
          <w:color w:val="000000"/>
          <w:sz w:val="21"/>
        </w:rPr>
        <w:t xml:space="preserve">Set </w:t>
      </w:r>
      <w:r>
        <w:rPr>
          <w:rStyle w:val="VerbatimChar"/>
          <w:rFonts w:eastAsia="menlo" w:cs="menlo" w:ascii="menlo" w:hAnsi="menlo"/>
          <w:color w:val="000000"/>
          <w:sz w:val="18"/>
          <w:shd w:val="clear" w:color="auto" w:fill="F8F8FA"/>
        </w:rPr>
        <w:t xml:space="preserve">top_k</w:t>
      </w:r>
      <w:r>
        <w:rPr>
          <w:rFonts w:eastAsia="georgia" w:cs="georgia" w:ascii="georgia" w:hAnsi="georgia"/>
          <w:color w:val="000000"/>
          <w:sz w:val="21"/>
        </w:rPr>
        <w:t xml:space="preserve"> to a larger number (200) and then filter — it is cheaper to review 200 candidates per pole than to re-run the expansion later.</w:t>
      </w:r>
    </w:p>
    <w:p>
      <w:pPr>
        <w:numPr>
          <w:ilvl w:val="0"/>
          <w:numId w:val="3"/>
        </w:numPr>
        <w:spacing w:line="360" w:before="105" w:after="105" w:lineRule="auto"/>
      </w:pPr>
      <w:r>
        <w:rPr>
          <w:rFonts w:eastAsia="georgia" w:cs="georgia" w:ascii="georgia" w:hAnsi="georgia"/>
          <w:color w:val="000000"/>
          <w:sz w:val="21"/>
        </w:rPr>
        <w:t xml:space="preserve">Exclude existing core seed keywords from the candidates (they will be retained at weight 1.0).</w:t>
      </w:r>
    </w:p>
    <w:p>
      <w:pPr>
        <w:numPr>
          <w:ilvl w:val="0"/>
          <w:numId w:val="3"/>
        </w:numPr>
        <w:spacing w:line="360" w:before="105" w:after="105" w:lineRule="auto"/>
      </w:pPr>
      <w:r>
        <w:rPr>
          <w:rFonts w:eastAsia="georgia" w:cs="georgia" w:ascii="georgia" w:hAnsi="georgia"/>
          <w:color w:val="000000"/>
          <w:sz w:val="21"/>
        </w:rPr>
        <w:t xml:space="preserve">Apply a </w:t>
      </w:r>
      <w:r>
        <w:rPr>
          <w:rFonts w:eastAsia="georgia" w:cs="georgia" w:ascii="georgia" w:hAnsi="georgia"/>
          <w:b/>
          <w:color w:val="000000"/>
          <w:sz w:val="21"/>
        </w:rPr>
        <w:t xml:space="preserve">minimum frequency filter</w:t>
      </w:r>
      <w:r>
        <w:rPr>
          <w:rFonts w:eastAsia="georgia" w:cs="georgia" w:ascii="georgia" w:hAnsi="georgia"/>
          <w:color w:val="000000"/>
          <w:sz w:val="21"/>
        </w:rPr>
        <w:t xml:space="preserve"> (≥50 occurrences in corpus) to avoid rare terms that could introduce noise. This threshold should be reviewed per dimension — for a low-frequency dimension like Innovation, a lower threshold (≥20) may be appropriate to avoid over-filtering.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tage_3_assign_cosine_similarity_a90121"/>
      <w:r>
        <w:rPr>
          <w:rFonts w:eastAsia="georgia" w:cs="georgia" w:ascii="georgia" w:hAnsi="georgia"/>
          <w:b/>
          <w:color w:val="000000"/>
          <w:sz w:val="24"/>
        </w:rPr>
        <w:t xml:space="preserve">Stage 3: Assign Cosine Similarity-Derived Weights</w:t>
      </w:r>
      <w:bookmarkEnd w:id="9"/>
    </w:p>
    <w:p>
      <w:pPr>
        <w:spacing w:line="360" w:before="315" w:after="105" w:lineRule="auto"/>
        <w:ind w:left="-30"/>
        <w:jc w:val="left"/>
      </w:pPr>
      <w:bookmarkStart w:id="10" w:name="rationale_3"/>
      <w:r>
        <w:rPr>
          <w:rFonts w:eastAsia="georgia" w:cs="georgia" w:ascii="georgia" w:hAnsi="georgia"/>
          <w:b/>
          <w:color w:val="000000"/>
          <w:sz w:val="24"/>
        </w:rPr>
        <w:t xml:space="preserve">Rationale</w:t>
      </w:r>
      <w:bookmarkEnd w:id="10"/>
    </w:p>
    <w:p>
      <w:pPr>
        <w:spacing w:line="360" w:after="210" w:lineRule="auto"/>
      </w:pPr>
      <w:r>
        <w:rPr>
          <w:rFonts w:eastAsia="georgia" w:cs="georgia" w:ascii="georgia" w:hAnsi="georgia"/>
          <w:color w:val="000000"/>
        </w:rPr>
        <w:t xml:space="preserve">For each candidate term returned from Stage 2, the cosine similarity to the pole centroid directly measures semantic proximity to that pole's conceptual centre. This similarity score can be mapped to the 0.25–1.0 weight tier scheme as a principled, data-derived baseline weight.[</w:t>
      </w:r>
      <w:r>
        <w:rPr>
          <w:rFonts w:eastAsia="georgia" w:cs="georgia" w:ascii="georgia" w:hAnsi="georgia"/>
          <w:color w:val="000000"/>
          <w:vertAlign w:val="superscript"/>
        </w:rPr>
        <w:t xml:space="preserve">16][</w:t>
      </w:r>
      <w:r>
        <w:rPr>
          <w:rFonts w:eastAsia="georgia" w:cs="georgia" w:ascii="georgia" w:hAnsi="georgia"/>
          <w:color w:val="000000"/>
        </w:rPr>
        <w:t xml:space="preserve">2][^17]</w:t>
      </w:r>
    </w:p>
    <w:p>
      <w:pPr>
        <w:spacing w:line="360" w:after="210" w:lineRule="auto"/>
      </w:pPr>
      <w:r>
        <w:rPr>
          <w:rFonts w:eastAsia="georgia" w:cs="georgia" w:ascii="georgia" w:hAnsi="georgia"/>
          <w:color w:val="000000"/>
        </w:rPr>
        <w:t xml:space="preserve">The word centroid similarity approach has been shown to be a strong competitor to more complex retrieval models, particularly when embeddings are IDF-reweighted. For this application, cosine similarity to the pole centroid is the primary signal; PPMI co-occurrence scores (computed separately from the corpus) can serve as a secondary signal for calibration in a later step.[^10]</w:t>
      </w:r>
    </w:p>
    <w:p>
      <w:pPr>
        <w:spacing w:line="360" w:before="315" w:after="105" w:lineRule="auto"/>
        <w:ind w:left="-30"/>
        <w:jc w:val="left"/>
      </w:pPr>
      <w:bookmarkStart w:id="11" w:name="weight_mapping"/>
      <w:r>
        <w:rPr>
          <w:rFonts w:eastAsia="georgia" w:cs="georgia" w:ascii="georgia" w:hAnsi="georgia"/>
          <w:b/>
          <w:color w:val="000000"/>
          <w:sz w:val="24"/>
        </w:rPr>
        <w:t xml:space="preserve">Weight Mapping</w:t>
      </w:r>
      <w:bookmarkEnd w:id="11"/>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cosine_to_weight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cosine_sim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"""Map cosine similarity score to weight tier."""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cosine_sim &gt;= </w:t>
      </w:r>
      <w:r>
        <w:rPr>
          <w:rStyle w:val="VerbatimChar"/>
          <w:rFonts w:eastAsia="menlo" w:cs="menlo" w:ascii="menlo" w:hAnsi="menlo"/>
          <w:color w:val="000000"/>
          <w:sz w:val="18"/>
        </w:rPr>
        <w:t xml:space="preserve">0.85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Core signal — unambiguous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cosine_sim &gt;= </w:t>
      </w:r>
      <w:r>
        <w:rPr>
          <w:rStyle w:val="VerbatimChar"/>
          <w:rFonts w:eastAsia="menlo" w:cs="menlo" w:ascii="menlo" w:hAnsi="menlo"/>
          <w:color w:val="000000"/>
          <w:sz w:val="18"/>
        </w:rPr>
        <w:t xml:space="preserve">0.70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0.75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Strong signal, minor ambiguity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cosine_sim &gt;= </w:t>
      </w:r>
      <w:r>
        <w:rPr>
          <w:rStyle w:val="VerbatimChar"/>
          <w:rFonts w:eastAsia="menlo" w:cs="menlo" w:ascii="menlo" w:hAnsi="menlo"/>
          <w:color w:val="000000"/>
          <w:sz w:val="18"/>
        </w:rPr>
        <w:t xml:space="preserve">0.55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Moderate signal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cosine_sim &gt;= </w:t>
      </w:r>
      <w:r>
        <w:rPr>
          <w:rStyle w:val="VerbatimChar"/>
          <w:rFonts w:eastAsia="menlo" w:cs="menlo" w:ascii="menlo" w:hAnsi="menlo"/>
          <w:color w:val="000000"/>
          <w:sz w:val="18"/>
        </w:rPr>
        <w:t xml:space="preserve">0.40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Weak/contextual signal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Exclude from keyword list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build_weighted_keyword_table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candidates, pole_name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"""Convert expansion results to a weighted keyword DataFrame for review."""</w:t>
      </w:r>
      <w:r>
        <w:rPr>
          <w:rStyle w:val="VerbatimChar"/>
          <w:rFonts w:eastAsia="menlo" w:cs="menlo" w:ascii="menlo" w:hAnsi="menlo"/>
          <w:color w:val="000000"/>
          <w:sz w:val="18"/>
        </w:rPr>
        <w:t xml:space="preserve"/>
        <w:br/>
        <w:t xml:space="preserve">    rows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weight = cosine_to_weight(c[</w:t>
      </w:r>
      <w:r>
        <w:rPr>
          <w:rStyle w:val="VerbatimChar"/>
          <w:rFonts w:eastAsia="menlo" w:cs="menlo" w:ascii="menlo" w:hAnsi="menlo"/>
          <w:color w:val="000000"/>
          <w:sz w:val="18"/>
        </w:rPr>
        <w:t xml:space="preserve">'cosine_similarity'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weight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w:t>
        <w:br/>
        <w:t xml:space="preserve">            rows.append({</w:t>
        <w:br/>
        <w:t xml:space="preserve">                </w:t>
      </w:r>
      <w:r>
        <w:rPr>
          <w:rStyle w:val="VerbatimChar"/>
          <w:rFonts w:eastAsia="menlo" w:cs="menlo" w:ascii="menlo" w:hAnsi="menlo"/>
          <w:color w:val="000000"/>
          <w:sz w:val="18"/>
        </w:rPr>
        <w:t xml:space="preserve">'term'</w:t>
      </w:r>
      <w:r>
        <w:rPr>
          <w:rStyle w:val="VerbatimChar"/>
          <w:rFonts w:eastAsia="menlo" w:cs="menlo" w:ascii="menlo" w:hAnsi="menlo"/>
          <w:color w:val="000000"/>
          <w:sz w:val="18"/>
        </w:rPr>
        <w:t xml:space="preserve">: c[</w:t>
      </w:r>
      <w:r>
        <w:rPr>
          <w:rStyle w:val="VerbatimChar"/>
          <w:rFonts w:eastAsia="menlo" w:cs="menlo" w:ascii="menlo" w:hAnsi="menlo"/>
          <w:color w:val="000000"/>
          <w:sz w:val="18"/>
        </w:rPr>
        <w:t xml:space="preserve">'term'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'cosine_similarity'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'cosine_similarity'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'proposed_weight'</w:t>
      </w:r>
      <w:r>
        <w:rPr>
          <w:rStyle w:val="VerbatimChar"/>
          <w:rFonts w:eastAsia="menlo" w:cs="menlo" w:ascii="menlo" w:hAnsi="menlo"/>
          <w:color w:val="000000"/>
          <w:sz w:val="18"/>
        </w:rPr>
        <w:t xml:space="preserve">: weight,</w:t>
        <w:br/>
        <w:t xml:space="preserve">                </w:t>
      </w:r>
      <w:r>
        <w:rPr>
          <w:rStyle w:val="VerbatimChar"/>
          <w:rFonts w:eastAsia="menlo" w:cs="menlo" w:ascii="menlo" w:hAnsi="menlo"/>
          <w:color w:val="000000"/>
          <w:sz w:val="18"/>
        </w:rPr>
        <w:t xml:space="preserve">'pole'</w:t>
      </w:r>
      <w:r>
        <w:rPr>
          <w:rStyle w:val="VerbatimChar"/>
          <w:rFonts w:eastAsia="menlo" w:cs="menlo" w:ascii="menlo" w:hAnsi="menlo"/>
          <w:color w:val="000000"/>
          <w:sz w:val="18"/>
        </w:rPr>
        <w:t xml:space="preserve">: pole_name,</w:t>
        <w:br/>
        <w:t xml:space="preserve">                </w:t>
      </w:r>
      <w:r>
        <w:rPr>
          <w:rStyle w:val="VerbatimChar"/>
          <w:rFonts w:eastAsia="menlo" w:cs="menlo" w:ascii="menlo" w:hAnsi="menlo"/>
          <w:color w:val="000000"/>
          <w:sz w:val="18"/>
        </w:rPr>
        <w:t xml:space="preserve">'expert_approved'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To be filled in human review</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'expert_weight_override'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Optional manual adjustment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pd.DataFrame(rows).sort_values(</w:t>
      </w:r>
      <w:r>
        <w:rPr>
          <w:rStyle w:val="VerbatimChar"/>
          <w:rFonts w:eastAsia="menlo" w:cs="menlo" w:ascii="menlo" w:hAnsi="menlo"/>
          <w:color w:val="000000"/>
          <w:sz w:val="18"/>
        </w:rPr>
        <w:t xml:space="preserve">'cosine_similarity'</w:t>
      </w:r>
      <w:r>
        <w:rPr>
          <w:rStyle w:val="VerbatimChar"/>
          <w:rFonts w:eastAsia="menlo" w:cs="menlo" w:ascii="menlo" w:hAnsi="menlo"/>
          <w:color w:val="000000"/>
          <w:sz w:val="18"/>
        </w:rPr>
        <w:t xml:space="preserve">, ascending=</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Build table for Tight Control (positive pole)</w:t>
      </w:r>
      <w:r>
        <w:rPr>
          <w:rStyle w:val="VerbatimChar"/>
          <w:rFonts w:eastAsia="menlo" w:cs="menlo" w:ascii="menlo" w:hAnsi="menlo"/>
          <w:color w:val="000000"/>
          <w:sz w:val="18"/>
        </w:rPr>
        <w:t xml:space="preserve"/>
        <w:br/>
        <w:t xml:space="preserve">tc_pos_table = build_weighted_keyword_table(</w:t>
        <w:br/>
        <w:t xml:space="preserve">    tight_control_candidates, </w:t>
      </w:r>
      <w:r>
        <w:rPr>
          <w:rStyle w:val="VerbatimChar"/>
          <w:rFonts w:eastAsia="menlo" w:cs="menlo" w:ascii="menlo" w:hAnsi="menlo"/>
          <w:color w:val="000000"/>
          <w:sz w:val="18"/>
        </w:rPr>
        <w:t xml:space="preserve">'Tight_Control_POS'</w:t>
      </w:r>
      <w:r>
        <w:rPr>
          <w:rStyle w:val="VerbatimChar"/>
          <w:rFonts w:eastAsia="menlo" w:cs="menlo" w:ascii="menlo" w:hAnsi="menlo"/>
          <w:color w:val="000000"/>
          <w:sz w:val="18"/>
        </w:rPr>
        <w:t xml:space="preserve"/>
        <w:br/>
        <w:t xml:space="preserve">)</w:t>
        <w:br/>
        <w:t xml:space="preserve">tc_pos_table.to_csv(</w:t>
      </w:r>
      <w:r>
        <w:rPr>
          <w:rStyle w:val="VerbatimChar"/>
          <w:rFonts w:eastAsia="menlo" w:cs="menlo" w:ascii="menlo" w:hAnsi="menlo"/>
          <w:color w:val="000000"/>
          <w:sz w:val="18"/>
        </w:rPr>
        <w:t xml:space="preserve">'tight_control_pos_candidates.csv'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The output is a CSV ready for expert review, with columns for proposed weight (data-derived) and fields for human override — structuring the expert review process so reviewers only need to confirm/adjust, not generate from scratch.</w:t>
      </w:r>
    </w:p>
    <w:p>
      <w:pPr>
        <w:spacing w:line="360" w:after="210" w:lineRule="auto"/>
      </w:pPr>
      <w:r>
        <w:rPr>
          <w:rFonts w:eastAsia="georgia" w:cs="georgia" w:ascii="georgia" w:hAnsi="georgia"/>
          <w:b/>
          <w:color w:val="000000"/>
        </w:rPr>
        <w:t xml:space="preserve">Critical design note on threshold calibration:</w:t>
      </w:r>
      <w:r>
        <w:rPr>
          <w:rFonts w:eastAsia="georgia" w:cs="georgia" w:ascii="georgia" w:hAnsi="georgia"/>
          <w:color w:val="000000"/>
        </w:rPr>
        <w:t xml:space="preserve"> The cosine similarity thresholds above (0.85/0.70/0.55/0.40) are a principled starting point, but the appropriate cutoffs will vary by dimension. Tight Control has a semantically coherent vocabulary; Innovation has broader, more diffuse language. The thresholds should be validated in Stage 4 against human judgement and adjusted accordingly per dimension.[^2]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tage_4_human_review_and_final_di_dfa9e8"/>
      <w:r>
        <w:rPr>
          <w:rFonts w:eastAsia="georgia" w:cs="georgia" w:ascii="georgia" w:hAnsi="georgia"/>
          <w:b/>
          <w:color w:val="000000"/>
          <w:sz w:val="24"/>
        </w:rPr>
        <w:t xml:space="preserve">Stage 4: Human Review and Final Dictionary Compilation</w:t>
      </w:r>
      <w:bookmarkEnd w:id="12"/>
    </w:p>
    <w:p>
      <w:pPr>
        <w:spacing w:line="360" w:before="315" w:after="105" w:lineRule="auto"/>
        <w:ind w:left="-30"/>
        <w:jc w:val="left"/>
      </w:pPr>
      <w:bookmarkStart w:id="13" w:name="process"/>
      <w:r>
        <w:rPr>
          <w:rFonts w:eastAsia="georgia" w:cs="georgia" w:ascii="georgia" w:hAnsi="georgia"/>
          <w:b/>
          <w:color w:val="000000"/>
          <w:sz w:val="24"/>
        </w:rPr>
        <w:t xml:space="preserve">Process</w:t>
      </w:r>
      <w:bookmarkEnd w:id="13"/>
    </w:p>
    <w:p>
      <w:pPr>
        <w:spacing w:line="360" w:after="210" w:lineRule="auto"/>
      </w:pPr>
      <w:r>
        <w:rPr>
          <w:rFonts w:eastAsia="georgia" w:cs="georgia" w:ascii="georgia" w:hAnsi="georgia"/>
          <w:color w:val="000000"/>
        </w:rPr>
        <w:t xml:space="preserve">The output of Stage 3 is a set of per-pole CSV files, each containing 50–150 candidate terms with proposed weights. Expert review at this stage has three objectives:</w:t>
      </w:r>
    </w:p>
    <w:p>
      <w:pPr>
        <w:numPr>
          <w:ilvl w:val="0"/>
          <w:numId w:val="4"/>
        </w:numPr>
        <w:spacing w:line="360" w:before="105" w:after="105" w:lineRule="auto"/>
      </w:pPr>
      <w:r>
        <w:rPr>
          <w:rFonts w:eastAsia="georgia" w:cs="georgia" w:ascii="georgia" w:hAnsi="georgia"/>
          <w:b/>
          <w:color w:val="000000"/>
          <w:sz w:val="21"/>
        </w:rPr>
        <w:t xml:space="preserve">Approve or reject</w:t>
      </w:r>
      <w:r>
        <w:rPr>
          <w:rFonts w:eastAsia="georgia" w:cs="georgia" w:ascii="georgia" w:hAnsi="georgia"/>
          <w:color w:val="000000"/>
          <w:sz w:val="21"/>
        </w:rPr>
        <w:t xml:space="preserve"> each candidate (column </w:t>
      </w:r>
      <w:r>
        <w:rPr>
          <w:rStyle w:val="VerbatimChar"/>
          <w:rFonts w:eastAsia="menlo" w:cs="menlo" w:ascii="menlo" w:hAnsi="menlo"/>
          <w:color w:val="000000"/>
          <w:sz w:val="18"/>
          <w:shd w:val="clear" w:color="auto" w:fill="F8F8FA"/>
        </w:rPr>
        <w:t xml:space="preserve">expert_approved</w:t>
      </w:r>
      <w:r>
        <w:rPr>
          <w:rFonts w:eastAsia="georgia" w:cs="georgia" w:ascii="georgia" w:hAnsi="georgia"/>
          <w:color w:val="000000"/>
          <w:sz w:val="21"/>
        </w:rPr>
        <w:t xml:space="preserve">: True/False). Reject terms that are statistically proximate to the centroid but semantically incorrect (e.g., polysemous terms, domain-specific jargon misclassified by context).</w:t>
      </w:r>
    </w:p>
    <w:p>
      <w:pPr>
        <w:numPr>
          <w:ilvl w:val="0"/>
          <w:numId w:val="4"/>
        </w:numPr>
        <w:spacing w:line="360" w:before="105" w:after="105" w:lineRule="auto"/>
      </w:pPr>
      <w:r>
        <w:rPr>
          <w:rFonts w:eastAsia="georgia" w:cs="georgia" w:ascii="georgia" w:hAnsi="georgia"/>
          <w:b/>
          <w:color w:val="000000"/>
          <w:sz w:val="21"/>
        </w:rPr>
        <w:t xml:space="preserve">Override weights</w:t>
      </w:r>
      <w:r>
        <w:rPr>
          <w:rFonts w:eastAsia="georgia" w:cs="georgia" w:ascii="georgia" w:hAnsi="georgia"/>
          <w:color w:val="000000"/>
          <w:sz w:val="21"/>
        </w:rPr>
        <w:t xml:space="preserve"> where expert judgement differs from the cosine-derived tier (column </w:t>
      </w:r>
      <w:r>
        <w:rPr>
          <w:rStyle w:val="VerbatimChar"/>
          <w:rFonts w:eastAsia="menlo" w:cs="menlo" w:ascii="menlo" w:hAnsi="menlo"/>
          <w:color w:val="000000"/>
          <w:sz w:val="18"/>
          <w:shd w:val="clear" w:color="auto" w:fill="F8F8FA"/>
        </w:rPr>
        <w:t xml:space="preserve">expert_weight_override</w:t>
      </w:r>
      <w:r>
        <w:rPr>
          <w:rFonts w:eastAsia="georgia" w:cs="georgia" w:ascii="georgia" w:hAnsi="georgia"/>
          <w:color w:val="000000"/>
          <w:sz w:val="21"/>
        </w:rPr>
        <w:t xml:space="preserve">). This is most common in the 0.50 and 0.25 tiers, where borderline terms require contextual judgement.</w:t>
      </w:r>
    </w:p>
    <w:p>
      <w:pPr>
        <w:numPr>
          <w:ilvl w:val="0"/>
          <w:numId w:val="4"/>
        </w:numPr>
        <w:spacing w:line="360" w:before="105" w:after="105" w:lineRule="auto"/>
      </w:pPr>
      <w:r>
        <w:rPr>
          <w:rFonts w:eastAsia="georgia" w:cs="georgia" w:ascii="georgia" w:hAnsi="georgia"/>
          <w:b/>
          <w:color w:val="000000"/>
          <w:sz w:val="21"/>
        </w:rPr>
        <w:t xml:space="preserve">Flag cross-loading terms</w:t>
      </w:r>
      <w:r>
        <w:rPr>
          <w:rFonts w:eastAsia="georgia" w:cs="georgia" w:ascii="georgia" w:hAnsi="georgia"/>
          <w:color w:val="000000"/>
          <w:sz w:val="21"/>
        </w:rPr>
        <w:t xml:space="preserve"> — candidates that appear in the top candidates for more than one pole. These should be documented and either assigned reduced weights on each list (conditional discounting) or excluded from all but the most relevant pole.</w:t>
      </w:r>
    </w:p>
    <w:p>
      <w:pPr>
        <w:spacing w:line="360" w:before="315" w:after="105" w:lineRule="auto"/>
        <w:ind w:left="-30"/>
        <w:jc w:val="left"/>
      </w:pPr>
      <w:bookmarkStart w:id="14" w:name="ambiguous_term_disambiguation"/>
      <w:r>
        <w:rPr>
          <w:rFonts w:eastAsia="georgia" w:cs="georgia" w:ascii="georgia" w:hAnsi="georgia"/>
          <w:b/>
          <w:color w:val="000000"/>
          <w:sz w:val="24"/>
        </w:rPr>
        <w:t xml:space="preserve">Ambiguous Term Disambiguation</w:t>
      </w:r>
      <w:bookmarkEnd w:id="14"/>
    </w:p>
    <w:p>
      <w:pPr>
        <w:spacing w:line="360" w:after="210" w:lineRule="auto"/>
      </w:pPr>
      <w:r>
        <w:rPr>
          <w:rFonts w:eastAsia="georgia" w:cs="georgia" w:ascii="georgia" w:hAnsi="georgia"/>
          <w:color w:val="000000"/>
        </w:rPr>
        <w:t xml:space="preserve">For terms appearing in the candidate sets of two or more poles, apply the following rule before finalising weights:</w:t>
      </w:r>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apply_cross_loading_discount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keyword_tables: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 discount_factor=</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Reduce weights of terms that appear in multiple pole candidate lists.</w:t>
        <w:br/>
        <w:t xml:space="preserve">    keyword_tables: dict of {pole_name: DataFrame}</w:t>
        <w:br/>
        <w:t xml:space="preserv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collections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defaultdict</w:t>
        <w:br/>
        <w:t xml:space="preserve"/>
        <w:br/>
        <w:t xml:space="preserve">    </w:t>
      </w:r>
      <w:r>
        <w:rPr>
          <w:rStyle w:val="VerbatimChar"/>
          <w:rFonts w:eastAsia="menlo" w:cs="menlo" w:ascii="menlo" w:hAnsi="menlo"/>
          <w:color w:val="000000"/>
          <w:sz w:val="18"/>
        </w:rPr>
        <w:t xml:space="preserve"># Find terms appearing in multiple poles</w:t>
      </w:r>
      <w:r>
        <w:rPr>
          <w:rStyle w:val="VerbatimChar"/>
          <w:rFonts w:eastAsia="menlo" w:cs="menlo" w:ascii="menlo" w:hAnsi="menlo"/>
          <w:color w:val="000000"/>
          <w:sz w:val="18"/>
        </w:rPr>
        <w:t xml:space="preserve"/>
        <w:br/>
        <w:t xml:space="preserve">    term_to_poles = defaultdict(</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pole_name, df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keyword_tables.items():</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term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df[</w:t>
      </w:r>
      <w:r>
        <w:rPr>
          <w:rStyle w:val="VerbatimChar"/>
          <w:rFonts w:eastAsia="menlo" w:cs="menlo" w:ascii="menlo" w:hAnsi="menlo"/>
          <w:color w:val="000000"/>
          <w:sz w:val="18"/>
        </w:rPr>
        <w:t xml:space="preserve">'term'</w:t>
      </w:r>
      <w:r>
        <w:rPr>
          <w:rStyle w:val="VerbatimChar"/>
          <w:rFonts w:eastAsia="menlo" w:cs="menlo" w:ascii="menlo" w:hAnsi="menlo"/>
          <w:color w:val="000000"/>
          <w:sz w:val="18"/>
        </w:rPr>
        <w:t xml:space="preserve">]:</w:t>
        <w:br/>
        <w:t xml:space="preserve">            term_to_poles[term].append(pole_name)</w:t>
        <w:br/>
        <w:t xml:space="preserve"/>
        <w:br/>
        <w:t xml:space="preserve">    </w:t>
      </w:r>
      <w:r>
        <w:rPr>
          <w:rStyle w:val="VerbatimChar"/>
          <w:rFonts w:eastAsia="menlo" w:cs="menlo" w:ascii="menlo" w:hAnsi="menlo"/>
          <w:color w:val="000000"/>
          <w:sz w:val="18"/>
        </w:rPr>
        <w:t xml:space="preserve"># Flag and discount cross-loading terms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pole_name, df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keyword_tables.items():</w:t>
        <w:br/>
        <w:t xml:space="preserve">        df[</w:t>
      </w:r>
      <w:r>
        <w:rPr>
          <w:rStyle w:val="VerbatimChar"/>
          <w:rFonts w:eastAsia="menlo" w:cs="menlo" w:ascii="menlo" w:hAnsi="menlo"/>
          <w:color w:val="000000"/>
          <w:sz w:val="18"/>
        </w:rPr>
        <w:t xml:space="preserve">'cross_loading_poles'</w:t>
      </w:r>
      <w:r>
        <w:rPr>
          <w:rStyle w:val="VerbatimChar"/>
          <w:rFonts w:eastAsia="menlo" w:cs="menlo" w:ascii="menlo" w:hAnsi="menlo"/>
          <w:color w:val="000000"/>
          <w:sz w:val="18"/>
        </w:rPr>
        <w:t xml:space="preserve">] = df[</w:t>
      </w:r>
      <w:r>
        <w:rPr>
          <w:rStyle w:val="VerbatimChar"/>
          <w:rFonts w:eastAsia="menlo" w:cs="menlo" w:ascii="menlo" w:hAnsi="menlo"/>
          <w:color w:val="000000"/>
          <w:sz w:val="18"/>
        </w:rPr>
        <w:t xml:space="preserve">'term'</w:t>
      </w:r>
      <w:r>
        <w:rPr>
          <w:rStyle w:val="VerbatimChar"/>
          <w:rFonts w:eastAsia="menlo" w:cs="menlo" w:ascii="menlo" w:hAnsi="menlo"/>
          <w:color w:val="000000"/>
          <w:sz w:val="18"/>
        </w:rPr>
        <w:t xml:space="preserve">].apply(</w:t>
        <w:br/>
        <w:t xml:space="preserve">            </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t: [p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term_to_poles[t]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 != pole_name]</w:t>
        <w:br/>
        <w:t xml:space="preserve">        )</w:t>
        <w:br/>
        <w:t xml:space="preserve">        df[</w:t>
      </w:r>
      <w:r>
        <w:rPr>
          <w:rStyle w:val="VerbatimChar"/>
          <w:rFonts w:eastAsia="menlo" w:cs="menlo" w:ascii="menlo" w:hAnsi="menlo"/>
          <w:color w:val="000000"/>
          <w:sz w:val="18"/>
        </w:rPr>
        <w:t xml:space="preserve">'final_weight'</w:t>
      </w:r>
      <w:r>
        <w:rPr>
          <w:rStyle w:val="VerbatimChar"/>
          <w:rFonts w:eastAsia="menlo" w:cs="menlo" w:ascii="menlo" w:hAnsi="menlo"/>
          <w:color w:val="000000"/>
          <w:sz w:val="18"/>
        </w:rPr>
        <w:t xml:space="preserve">] = df.apply(</w:t>
        <w:br/>
        <w:t xml:space="preserve">            </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row: row[</w:t>
      </w:r>
      <w:r>
        <w:rPr>
          <w:rStyle w:val="VerbatimChar"/>
          <w:rFonts w:eastAsia="menlo" w:cs="menlo" w:ascii="menlo" w:hAnsi="menlo"/>
          <w:color w:val="000000"/>
          <w:sz w:val="18"/>
        </w:rPr>
        <w:t xml:space="preserve">'proposed_weight'</w:t>
      </w:r>
      <w:r>
        <w:rPr>
          <w:rStyle w:val="VerbatimChar"/>
          <w:rFonts w:eastAsia="menlo" w:cs="menlo" w:ascii="menlo" w:hAnsi="menlo"/>
          <w:color w:val="000000"/>
          <w:sz w:val="18"/>
        </w:rPr>
        <w:t xml:space="preserve">] * discount_factor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(row[</w:t>
      </w:r>
      <w:r>
        <w:rPr>
          <w:rStyle w:val="VerbatimChar"/>
          <w:rFonts w:eastAsia="menlo" w:cs="menlo" w:ascii="menlo" w:hAnsi="menlo"/>
          <w:color w:val="000000"/>
          <w:sz w:val="18"/>
        </w:rPr>
        <w:t xml:space="preserve">'cross_loading_poles'</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row[</w:t>
      </w:r>
      <w:r>
        <w:rPr>
          <w:rStyle w:val="VerbatimChar"/>
          <w:rFonts w:eastAsia="menlo" w:cs="menlo" w:ascii="menlo" w:hAnsi="menlo"/>
          <w:color w:val="000000"/>
          <w:sz w:val="18"/>
        </w:rPr>
        <w:t xml:space="preserve">'proposed_weight'</w:t>
      </w:r>
      <w:r>
        <w:rPr>
          <w:rStyle w:val="VerbatimChar"/>
          <w:rFonts w:eastAsia="menlo" w:cs="menlo" w:ascii="menlo" w:hAnsi="menlo"/>
          <w:color w:val="000000"/>
          <w:sz w:val="18"/>
        </w:rPr>
        <w:t xml:space="preserve">],</w:t>
        <w:br/>
        <w:t xml:space="preserve">            axis=</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keyword_tables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tage_5_negation_aware_weighted_scoring"/>
      <w:r>
        <w:rPr>
          <w:rFonts w:eastAsia="georgia" w:cs="georgia" w:ascii="georgia" w:hAnsi="georgia"/>
          <w:b/>
          <w:color w:val="000000"/>
          <w:sz w:val="24"/>
        </w:rPr>
        <w:t xml:space="preserve">Stage 5: Negation-Aware Weighted Scoring</w:t>
      </w:r>
      <w:bookmarkEnd w:id="15"/>
    </w:p>
    <w:p>
      <w:pPr>
        <w:spacing w:line="360" w:before="315" w:after="105" w:lineRule="auto"/>
        <w:ind w:left="-30"/>
        <w:jc w:val="left"/>
      </w:pPr>
      <w:bookmarkStart w:id="16" w:name="why_negation_matters"/>
      <w:r>
        <w:rPr>
          <w:rFonts w:eastAsia="georgia" w:cs="georgia" w:ascii="georgia" w:hAnsi="georgia"/>
          <w:b/>
          <w:color w:val="000000"/>
          <w:sz w:val="24"/>
        </w:rPr>
        <w:t xml:space="preserve">Why Negation Matters</w:t>
      </w:r>
      <w:bookmarkEnd w:id="16"/>
    </w:p>
    <w:p>
      <w:pPr>
        <w:spacing w:line="360" w:after="210" w:lineRule="auto"/>
      </w:pPr>
      <w:r>
        <w:rPr>
          <w:rFonts w:eastAsia="georgia" w:cs="georgia" w:ascii="georgia" w:hAnsi="georgia"/>
          <w:color w:val="000000"/>
        </w:rPr>
        <w:t xml:space="preserve">Without negation handling, a review containing "there is absolutely no micromanagement here" scores </w:t>
      </w:r>
      <w:r>
        <w:rPr>
          <w:rFonts w:eastAsia="georgia" w:cs="georgia" w:ascii="georgia" w:hAnsi="georgia"/>
          <w:b/>
          <w:color w:val="000000"/>
        </w:rPr>
        <w:t xml:space="preserve">positively</w:t>
      </w:r>
      <w:r>
        <w:rPr>
          <w:rFonts w:eastAsia="georgia" w:cs="georgia" w:ascii="georgia" w:hAnsi="georgia"/>
          <w:color w:val="000000"/>
        </w:rPr>
        <w:t xml:space="preserve"> on Tight Control — the opposite of the correct interpretation. Research on negation in NLP sentiment systems demonstrates that unhandled negation introduces systematic errors that degrade model accuracy measurably.[</w:t>
      </w:r>
      <w:r>
        <w:rPr>
          <w:rFonts w:eastAsia="georgia" w:cs="georgia" w:ascii="georgia" w:hAnsi="georgia"/>
          <w:color w:val="000000"/>
          <w:vertAlign w:val="superscript"/>
        </w:rPr>
        <w:t xml:space="preserve">18][</w:t>
      </w:r>
      <w:r>
        <w:rPr>
          <w:rFonts w:eastAsia="georgia" w:cs="georgia" w:ascii="georgia" w:hAnsi="georgia"/>
          <w:color w:val="000000"/>
        </w:rPr>
        <w:t xml:space="preserve">19][^20]</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negspacy</w:t>
      </w:r>
      <w:r>
        <w:rPr>
          <w:rFonts w:eastAsia="georgia" w:cs="georgia" w:ascii="georgia" w:hAnsi="georgia"/>
          <w:color w:val="000000"/>
        </w:rPr>
        <w:t xml:space="preserve"> library implements the NegEx algorithm — originally developed for clinical text but widely validated for general English — as a spaCy pipeline component. It identifies negation cues (preceding: "no", "not", "never", "without"; following: "anymore", "whatsoever") and their scope, and tags entities within that scope as negated.[</w:t>
      </w:r>
      <w:r>
        <w:rPr>
          <w:rFonts w:eastAsia="georgia" w:cs="georgia" w:ascii="georgia" w:hAnsi="georgia"/>
          <w:color w:val="000000"/>
          <w:vertAlign w:val="superscript"/>
        </w:rPr>
        <w:t xml:space="preserve">21][</w:t>
      </w:r>
      <w:r>
        <w:rPr>
          <w:rFonts w:eastAsia="georgia" w:cs="georgia" w:ascii="georgia" w:hAnsi="georgia"/>
          <w:color w:val="000000"/>
        </w:rPr>
        <w:t xml:space="preserve">22][^23]</w:t>
      </w:r>
    </w:p>
    <w:p>
      <w:pPr>
        <w:spacing w:line="360" w:before="315" w:after="105" w:lineRule="auto"/>
        <w:ind w:left="-30"/>
        <w:jc w:val="left"/>
      </w:pPr>
      <w:bookmarkStart w:id="17" w:name="implementation_2"/>
      <w:r>
        <w:rPr>
          <w:rFonts w:eastAsia="georgia" w:cs="georgia" w:ascii="georgia" w:hAnsi="georgia"/>
          <w:b/>
          <w:color w:val="000000"/>
          <w:sz w:val="24"/>
        </w:rPr>
        <w:t xml:space="preserve">Implementation</w:t>
      </w:r>
      <w:bookmarkEnd w:id="1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spacy</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negspacy.negation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Negex</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negspacy.termsets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termset</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spacy.matcher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PhraseMatcher</w:t>
        <w:br/>
        <w:t xml:space="preserve"/>
        <w:br/>
        <w:t xml:space="preserve"/>
      </w:r>
      <w:r>
        <w:rPr>
          <w:rStyle w:val="VerbatimChar"/>
          <w:rFonts w:eastAsia="menlo" w:cs="menlo" w:ascii="menlo" w:hAnsi="menlo"/>
          <w:color w:val="000000"/>
          <w:sz w:val="18"/>
        </w:rPr>
        <w:t xml:space="preserve"># Set up spaCy + negspacy pipeline</w:t>
      </w:r>
      <w:r>
        <w:rPr>
          <w:rStyle w:val="VerbatimChar"/>
          <w:rFonts w:eastAsia="menlo" w:cs="menlo" w:ascii="menlo" w:hAnsi="menlo"/>
          <w:color w:val="000000"/>
          <w:sz w:val="18"/>
        </w:rPr>
        <w:t xml:space="preserve"/>
        <w:br/>
        <w:t xml:space="preserve">nlp = spacy.load(</w:t>
      </w:r>
      <w:r>
        <w:rPr>
          <w:rStyle w:val="VerbatimChar"/>
          <w:rFonts w:eastAsia="menlo" w:cs="menlo" w:ascii="menlo" w:hAnsi="menlo"/>
          <w:color w:val="000000"/>
          <w:sz w:val="18"/>
        </w:rPr>
        <w:t xml:space="preserve">"en_core_web_sm"</w:t>
      </w:r>
      <w:r>
        <w:rPr>
          <w:rStyle w:val="VerbatimChar"/>
          <w:rFonts w:eastAsia="menlo" w:cs="menlo" w:ascii="menlo" w:hAnsi="menlo"/>
          <w:color w:val="000000"/>
          <w:sz w:val="18"/>
        </w:rPr>
        <w:t xml:space="preserve">)</w:t>
        <w:br/>
        <w:t xml:space="preserve">nlp.add_pipe(</w:t>
      </w:r>
      <w:r>
        <w:rPr>
          <w:rStyle w:val="VerbatimChar"/>
          <w:rFonts w:eastAsia="menlo" w:cs="menlo" w:ascii="menlo" w:hAnsi="menlo"/>
          <w:color w:val="000000"/>
          <w:sz w:val="18"/>
        </w:rPr>
        <w:t xml:space="preserve">'sentencizer'</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Use general English termset (not clinical)</w:t>
      </w:r>
      <w:r>
        <w:rPr>
          <w:rStyle w:val="VerbatimChar"/>
          <w:rFonts w:eastAsia="menlo" w:cs="menlo" w:ascii="menlo" w:hAnsi="menlo"/>
          <w:color w:val="000000"/>
          <w:sz w:val="18"/>
        </w:rPr>
        <w:t xml:space="preserve"/>
        <w:br/>
        <w:t xml:space="preserve">ts = termset(</w:t>
      </w:r>
      <w:r>
        <w:rPr>
          <w:rStyle w:val="VerbatimChar"/>
          <w:rFonts w:eastAsia="menlo" w:cs="menlo" w:ascii="menlo" w:hAnsi="menlo"/>
          <w:color w:val="000000"/>
          <w:sz w:val="18"/>
        </w:rPr>
        <w:t xml:space="preserve">"en"</w:t>
      </w:r>
      <w:r>
        <w:rPr>
          <w:rStyle w:val="VerbatimChar"/>
          <w:rFonts w:eastAsia="menlo" w:cs="menlo" w:ascii="menlo" w:hAnsi="menlo"/>
          <w:color w:val="000000"/>
          <w:sz w:val="18"/>
        </w:rPr>
        <w:t xml:space="preserve">)</w:t>
        <w:br/>
        <w:t xml:space="preserve">nlp.add_pipe(</w:t>
      </w:r>
      <w:r>
        <w:rPr>
          <w:rStyle w:val="VerbatimChar"/>
          <w:rFonts w:eastAsia="menlo" w:cs="menlo" w:ascii="menlo" w:hAnsi="menlo"/>
          <w:color w:val="000000"/>
          <w:sz w:val="18"/>
        </w:rPr>
        <w:t xml:space="preserve">"negex"</w:t>
      </w:r>
      <w:r>
        <w:rPr>
          <w:rStyle w:val="VerbatimChar"/>
          <w:rFonts w:eastAsia="menlo" w:cs="menlo" w:ascii="menlo" w:hAnsi="menlo"/>
          <w:color w:val="000000"/>
          <w:sz w:val="18"/>
        </w:rPr>
        <w:t xml:space="preserve">, last=</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config={</w:t>
      </w:r>
      <w:r>
        <w:rPr>
          <w:rStyle w:val="VerbatimChar"/>
          <w:rFonts w:eastAsia="menlo" w:cs="menlo" w:ascii="menlo" w:hAnsi="menlo"/>
          <w:color w:val="000000"/>
          <w:sz w:val="18"/>
        </w:rPr>
        <w:t xml:space="preserve">"neg_termset"</w:t>
      </w:r>
      <w:r>
        <w:rPr>
          <w:rStyle w:val="VerbatimChar"/>
          <w:rFonts w:eastAsia="menlo" w:cs="menlo" w:ascii="menlo" w:hAnsi="menlo"/>
          <w:color w:val="000000"/>
          <w:sz w:val="18"/>
        </w:rPr>
        <w:t xml:space="preserve">: ts.get_patterns()})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score_review_with_negation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review_text, keyword_dict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Score a single review against a weighted keyword dictionary,</w:t>
        <w:br/>
        <w:t xml:space="preserve">    with negation-aware polarity flipping.</w:t>
        <w:br/>
        <w:t xml:space="preserve"/>
        <w:br/>
        <w:t xml:space="preserve">    keyword_dict format:</w:t>
        <w:br/>
        <w:t xml:space="preserve">    {</w:t>
        <w:br/>
        <w:t xml:space="preserve">        'Tight_Control_POS': {'micromanagement': 1.0, 'hierarchy': 0.75, ...},</w:t>
        <w:br/>
        <w:t xml:space="preserve">        'Tight_Control_NEG': {'autonomy': 1.0, 'self-directed': 0.75, ...},</w:t>
        <w:br/>
        <w:t xml:space="preserve">        ... (all 30 poles)</w:t>
        <w:br/>
        <w:t xml:space="preserve">    }</w:t>
        <w:br/>
        <w:t xml:space="preserve"/>
        <w:br/>
        <w:t xml:space="preserve">    Returns: dict of {dimension: {'pos_score': float, 'neg_score': float,</w:t>
        <w:br/>
        <w:t xml:space="preserve">                                   'net_score': float, 'evidence_weight': float}}</w:t>
        <w:br/>
        <w:t xml:space="preserv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Register all keywords as named entities for negation detection</w:t>
      </w:r>
      <w:r>
        <w:rPr>
          <w:rStyle w:val="VerbatimChar"/>
          <w:rFonts w:eastAsia="menlo" w:cs="menlo" w:ascii="menlo" w:hAnsi="menlo"/>
          <w:color w:val="000000"/>
          <w:sz w:val="18"/>
        </w:rPr>
        <w:t xml:space="preserve"/>
        <w:br/>
        <w:t xml:space="preserve">    all_keywords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pole, terms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keyword_dict.items():</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term, weight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terms.items():</w:t>
        <w:br/>
        <w:t xml:space="preserve">            all_keywords[term] = (pole, weight)</w:t>
        <w:br/>
        <w:t xml:space="preserve"/>
        <w:br/>
        <w:t xml:space="preserve">    </w:t>
      </w:r>
      <w:r>
        <w:rPr>
          <w:rStyle w:val="VerbatimChar"/>
          <w:rFonts w:eastAsia="menlo" w:cs="menlo" w:ascii="menlo" w:hAnsi="menlo"/>
          <w:color w:val="000000"/>
          <w:sz w:val="18"/>
        </w:rPr>
        <w:t xml:space="preserve"># Add keywords as entities to spaCy pipeline</w:t>
      </w:r>
      <w:r>
        <w:rPr>
          <w:rStyle w:val="VerbatimChar"/>
          <w:rFonts w:eastAsia="menlo" w:cs="menlo" w:ascii="menlo" w:hAnsi="menlo"/>
          <w:color w:val="000000"/>
          <w:sz w:val="18"/>
        </w:rPr>
        <w:t xml:space="preserve"/>
        <w:br/>
        <w:t xml:space="preserve">    ruler = nlp.add_pipe(</w:t>
      </w:r>
      <w:r>
        <w:rPr>
          <w:rStyle w:val="VerbatimChar"/>
          <w:rFonts w:eastAsia="menlo" w:cs="menlo" w:ascii="menlo" w:hAnsi="menlo"/>
          <w:color w:val="000000"/>
          <w:sz w:val="18"/>
        </w:rPr>
        <w:t xml:space="preserve">"entity_ruler"</w:t>
      </w: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"negex"</w:t>
      </w:r>
      <w:r>
        <w:rPr>
          <w:rStyle w:val="VerbatimChar"/>
          <w:rFonts w:eastAsia="menlo" w:cs="menlo" w:ascii="menlo" w:hAnsi="menlo"/>
          <w:color w:val="000000"/>
          <w:sz w:val="18"/>
        </w:rPr>
        <w:t xml:space="preserve">,</w:t>
        <w:br/>
        <w:t xml:space="preserve">                          config={</w:t>
      </w:r>
      <w:r>
        <w:rPr>
          <w:rStyle w:val="VerbatimChar"/>
          <w:rFonts w:eastAsia="menlo" w:cs="menlo" w:ascii="menlo" w:hAnsi="menlo"/>
          <w:color w:val="000000"/>
          <w:sz w:val="18"/>
        </w:rPr>
        <w:t xml:space="preserve">"overwrite_ents"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patterns =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"CULTURE_KW"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"pattern"</w:t>
      </w:r>
      <w:r>
        <w:rPr>
          <w:rStyle w:val="VerbatimChar"/>
          <w:rFonts w:eastAsia="menlo" w:cs="menlo" w:ascii="menlo" w:hAnsi="menlo"/>
          <w:color w:val="000000"/>
          <w:sz w:val="18"/>
        </w:rPr>
        <w:t xml:space="preserve">: term}</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term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all_keywords]</w:t>
        <w:br/>
        <w:t xml:space="preserve">    ruler.add_patterns(patterns)</w:t>
        <w:br/>
        <w:t xml:space="preserve"/>
        <w:br/>
        <w:t xml:space="preserve">    doc = nlp(review_text.lower())</w:t>
        <w:br/>
        <w:t xml:space="preserve"/>
        <w:br/>
        <w:t xml:space="preserve">    dimension_scores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ent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doc.ents: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ent.label_ != </w:t>
      </w:r>
      <w:r>
        <w:rPr>
          <w:rStyle w:val="VerbatimChar"/>
          <w:rFonts w:eastAsia="menlo" w:cs="menlo" w:ascii="menlo" w:hAnsi="menlo"/>
          <w:color w:val="000000"/>
          <w:sz w:val="18"/>
        </w:rPr>
        <w:t xml:space="preserve">"CULTURE_KW"</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br/>
        <w:t xml:space="preserve"/>
        <w:br/>
        <w:t xml:space="preserve">        term = ent.text</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term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all_keywords:</w:t>
        <w:b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br/>
        <w:t xml:space="preserve"/>
        <w:br/>
        <w:t xml:space="preserve">        pole, weight = all_keywords[term]</w:t>
        <w:br/>
        <w:t xml:space="preserve">        </w:t>
      </w:r>
      <w:r>
        <w:rPr>
          <w:rStyle w:val="VerbatimChar"/>
          <w:rFonts w:eastAsia="menlo" w:cs="menlo" w:ascii="menlo" w:hAnsi="menlo"/>
          <w:color w:val="000000"/>
          <w:sz w:val="18"/>
        </w:rPr>
        <w:t xml:space="preserve"># Determine polarity: is this a positive or negative pole keyword?</w:t>
      </w:r>
      <w:r>
        <w:rPr>
          <w:rStyle w:val="VerbatimChar"/>
          <w:rFonts w:eastAsia="menlo" w:cs="menlo" w:ascii="menlo" w:hAnsi="menlo"/>
          <w:color w:val="000000"/>
          <w:sz w:val="18"/>
        </w:rPr>
        <w:t xml:space="preserve"/>
        <w:br/>
        <w:t xml:space="preserve">        is_pos_pole = pole.endswith(</w:t>
      </w:r>
      <w:r>
        <w:rPr>
          <w:rStyle w:val="VerbatimChar"/>
          <w:rFonts w:eastAsia="menlo" w:cs="menlo" w:ascii="menlo" w:hAnsi="menlo"/>
          <w:color w:val="000000"/>
          <w:sz w:val="18"/>
        </w:rPr>
        <w:t xml:space="preserve">'_POS'</w:t>
      </w:r>
      <w:r>
        <w:rPr>
          <w:rStyle w:val="VerbatimChar"/>
          <w:rFonts w:eastAsia="menlo" w:cs="menlo" w:ascii="menlo" w:hAnsi="menlo"/>
          <w:color w:val="000000"/>
          <w:sz w:val="18"/>
        </w:rPr>
        <w:t xml:space="preserve">)</w:t>
        <w:br/>
        <w:t xml:space="preserve">        dimension = pole.replace(</w:t>
      </w:r>
      <w:r>
        <w:rPr>
          <w:rStyle w:val="VerbatimChar"/>
          <w:rFonts w:eastAsia="menlo" w:cs="menlo" w:ascii="menlo" w:hAnsi="menlo"/>
          <w:color w:val="000000"/>
          <w:sz w:val="18"/>
        </w:rPr>
        <w:t xml:space="preserve">'_POS'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).replace(</w:t>
      </w:r>
      <w:r>
        <w:rPr>
          <w:rStyle w:val="VerbatimChar"/>
          <w:rFonts w:eastAsia="menlo" w:cs="menlo" w:ascii="menlo" w:hAnsi="menlo"/>
          <w:color w:val="000000"/>
          <w:sz w:val="18"/>
        </w:rPr>
        <w:t xml:space="preserve">'_NEG'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dimension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dimension_scores:</w:t>
        <w:br/>
        <w:t xml:space="preserve">            dimension_scores[dimension] = {</w:t>
        <w:br/>
        <w:t xml:space="preserve">                </w:t>
      </w:r>
      <w:r>
        <w:rPr>
          <w:rStyle w:val="VerbatimChar"/>
          <w:rFonts w:eastAsia="menlo" w:cs="menlo" w:ascii="menlo" w:hAnsi="menlo"/>
          <w:color w:val="000000"/>
          <w:sz w:val="18"/>
        </w:rPr>
        <w:t xml:space="preserve">'pos_score'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'neg_score'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'evidence_weight'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Check for negation — flip polarity if negated</w:t>
      </w:r>
      <w:r>
        <w:rPr>
          <w:rStyle w:val="VerbatimChar"/>
          <w:rFonts w:eastAsia="menlo" w:cs="menlo" w:ascii="menlo" w:hAnsi="menlo"/>
          <w:color w:val="000000"/>
          <w:sz w:val="18"/>
        </w:rPr>
        <w:t xml:space="preserve"/>
        <w:br/>
        <w:t xml:space="preserve">        is_negated = ent._.negex</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is_pos_pole:</w:t>
        <w:br/>
        <w:t xml:space="preserve">            effective_pole = </w:t>
      </w:r>
      <w:r>
        <w:rPr>
          <w:rStyle w:val="VerbatimChar"/>
          <w:rFonts w:eastAsia="menlo" w:cs="menlo" w:ascii="menlo" w:hAnsi="menlo"/>
          <w:color w:val="000000"/>
          <w:sz w:val="18"/>
        </w:rPr>
        <w:t xml:space="preserve">'neg'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is_negated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effective_pole = </w:t>
      </w:r>
      <w:r>
        <w:rPr>
          <w:rStyle w:val="VerbatimChar"/>
          <w:rFonts w:eastAsia="menlo" w:cs="menlo" w:ascii="menlo" w:hAnsi="menlo"/>
          <w:color w:val="000000"/>
          <w:sz w:val="18"/>
        </w:rPr>
        <w:t xml:space="preserve">'pos'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is_negated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'neg'</w:t>
      </w:r>
      <w:r>
        <w:rPr>
          <w:rStyle w:val="VerbatimChar"/>
          <w:rFonts w:eastAsia="menlo" w:cs="menlo" w:ascii="menlo" w:hAnsi="menlo"/>
          <w:color w:val="000000"/>
          <w:sz w:val="18"/>
        </w:rPr>
        <w:t xml:space="preserve"/>
        <w:br/>
        <w:t xml:space="preserve"/>
        <w:br/>
        <w:t xml:space="preserve">        dimension_scores[dimension][</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{effective_pole}</w:t>
      </w:r>
      <w:r>
        <w:rPr>
          <w:rStyle w:val="VerbatimChar"/>
          <w:rFonts w:eastAsia="menlo" w:cs="menlo" w:ascii="menlo" w:hAnsi="menlo"/>
          <w:color w:val="000000"/>
          <w:sz w:val="18"/>
        </w:rPr>
        <w:t xml:space="preserve">_score'</w:t>
      </w:r>
      <w:r>
        <w:rPr>
          <w:rStyle w:val="VerbatimChar"/>
          <w:rFonts w:eastAsia="menlo" w:cs="menlo" w:ascii="menlo" w:hAnsi="menlo"/>
          <w:color w:val="000000"/>
          <w:sz w:val="18"/>
        </w:rPr>
        <w:t xml:space="preserve">] += weight</w:t>
        <w:br/>
        <w:t xml:space="preserve">        dimension_scores[dimension][</w:t>
      </w:r>
      <w:r>
        <w:rPr>
          <w:rStyle w:val="VerbatimChar"/>
          <w:rFonts w:eastAsia="menlo" w:cs="menlo" w:ascii="menlo" w:hAnsi="menlo"/>
          <w:color w:val="000000"/>
          <w:sz w:val="18"/>
        </w:rPr>
        <w:t xml:space="preserve">'evidence_weight'</w:t>
      </w:r>
      <w:r>
        <w:rPr>
          <w:rStyle w:val="VerbatimChar"/>
          <w:rFonts w:eastAsia="menlo" w:cs="menlo" w:ascii="menlo" w:hAnsi="menlo"/>
          <w:color w:val="000000"/>
          <w:sz w:val="18"/>
        </w:rPr>
        <w:t xml:space="preserve">] += weight</w:t>
        <w:br/>
        <w:t xml:space="preserve"/>
        <w:br/>
        <w:t xml:space="preserve">    </w:t>
      </w:r>
      <w:r>
        <w:rPr>
          <w:rStyle w:val="VerbatimChar"/>
          <w:rFonts w:eastAsia="menlo" w:cs="menlo" w:ascii="menlo" w:hAnsi="menlo"/>
          <w:color w:val="000000"/>
          <w:sz w:val="18"/>
        </w:rPr>
        <w:t xml:space="preserve"># Compute net score per dimension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dim, scores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dimension_scores.items():</w:t>
        <w:br/>
        <w:t xml:space="preserve">        total = scores[</w:t>
      </w:r>
      <w:r>
        <w:rPr>
          <w:rStyle w:val="VerbatimChar"/>
          <w:rFonts w:eastAsia="menlo" w:cs="menlo" w:ascii="menlo" w:hAnsi="menlo"/>
          <w:color w:val="000000"/>
          <w:sz w:val="18"/>
        </w:rPr>
        <w:t xml:space="preserve">'pos_score'</w:t>
      </w:r>
      <w:r>
        <w:rPr>
          <w:rStyle w:val="VerbatimChar"/>
          <w:rFonts w:eastAsia="menlo" w:cs="menlo" w:ascii="menlo" w:hAnsi="menlo"/>
          <w:color w:val="000000"/>
          <w:sz w:val="18"/>
        </w:rPr>
        <w:t xml:space="preserve">] + scores[</w:t>
      </w:r>
      <w:r>
        <w:rPr>
          <w:rStyle w:val="VerbatimChar"/>
          <w:rFonts w:eastAsia="menlo" w:cs="menlo" w:ascii="menlo" w:hAnsi="menlo"/>
          <w:color w:val="000000"/>
          <w:sz w:val="18"/>
        </w:rPr>
        <w:t xml:space="preserve">'neg_score'</w:t>
      </w:r>
      <w:r>
        <w:rPr>
          <w:rStyle w:val="VerbatimChar"/>
          <w:rFonts w:eastAsia="menlo" w:cs="menlo" w:ascii="menlo" w:hAnsi="menlo"/>
          <w:color w:val="000000"/>
          <w:sz w:val="18"/>
        </w:rPr>
        <w:t xml:space="preserve">]</w:t>
        <w:br/>
        <w:t xml:space="preserve">        scores[</w:t>
      </w:r>
      <w:r>
        <w:rPr>
          <w:rStyle w:val="VerbatimChar"/>
          <w:rFonts w:eastAsia="menlo" w:cs="menlo" w:ascii="menlo" w:hAnsi="menlo"/>
          <w:color w:val="000000"/>
          <w:sz w:val="18"/>
        </w:rPr>
        <w:t xml:space="preserve">'net_score'</w:t>
      </w:r>
      <w:r>
        <w:rPr>
          <w:rStyle w:val="VerbatimChar"/>
          <w:rFonts w:eastAsia="menlo" w:cs="menlo" w:ascii="menlo" w:hAnsi="menlo"/>
          <w:color w:val="000000"/>
          <w:sz w:val="18"/>
        </w:rPr>
        <w:t xml:space="preserve">] = (</w:t>
        <w:br/>
        <w:t xml:space="preserve">            (scores[</w:t>
      </w:r>
      <w:r>
        <w:rPr>
          <w:rStyle w:val="VerbatimChar"/>
          <w:rFonts w:eastAsia="menlo" w:cs="menlo" w:ascii="menlo" w:hAnsi="menlo"/>
          <w:color w:val="000000"/>
          <w:sz w:val="18"/>
        </w:rPr>
        <w:t xml:space="preserve">'pos_score'</w:t>
      </w:r>
      <w:r>
        <w:rPr>
          <w:rStyle w:val="VerbatimChar"/>
          <w:rFonts w:eastAsia="menlo" w:cs="menlo" w:ascii="menlo" w:hAnsi="menlo"/>
          <w:color w:val="000000"/>
          <w:sz w:val="18"/>
        </w:rPr>
        <w:t xml:space="preserve">] - scores[</w:t>
      </w:r>
      <w:r>
        <w:rPr>
          <w:rStyle w:val="VerbatimChar"/>
          <w:rFonts w:eastAsia="menlo" w:cs="menlo" w:ascii="menlo" w:hAnsi="menlo"/>
          <w:color w:val="000000"/>
          <w:sz w:val="18"/>
        </w:rPr>
        <w:t xml:space="preserve">'neg_score'</w:t>
      </w:r>
      <w:r>
        <w:rPr>
          <w:rStyle w:val="VerbatimChar"/>
          <w:rFonts w:eastAsia="menlo" w:cs="menlo" w:ascii="menlo" w:hAnsi="menlo"/>
          <w:color w:val="000000"/>
          <w:sz w:val="18"/>
        </w:rPr>
        <w:t xml:space="preserve">]) / total</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total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dimension_scores</w:t>
        <w:br/>
        <w:t xml:space="preserve"/>
      </w:r>
    </w:p>
    <w:p>
      <w:pPr>
        <w:spacing w:line="360" w:before="315" w:after="105" w:lineRule="auto"/>
        <w:ind w:left="-30"/>
        <w:jc w:val="left"/>
      </w:pPr>
      <w:bookmarkStart w:id="18" w:name="minimum_evidence_threshold"/>
      <w:r>
        <w:rPr>
          <w:rFonts w:eastAsia="georgia" w:cs="georgia" w:ascii="georgia" w:hAnsi="georgia"/>
          <w:b/>
          <w:color w:val="000000"/>
          <w:sz w:val="24"/>
        </w:rPr>
        <w:t xml:space="preserve">Minimum Evidence Threshold</w:t>
      </w:r>
      <w:bookmarkEnd w:id="18"/>
    </w:p>
    <w:p>
      <w:pPr>
        <w:spacing w:line="360" w:after="210" w:lineRule="auto"/>
      </w:pPr>
      <w:r>
        <w:rPr>
          <w:rFonts w:eastAsia="georgia" w:cs="georgia" w:ascii="georgia" w:hAnsi="georgia"/>
          <w:color w:val="000000"/>
        </w:rPr>
        <w:t xml:space="preserve">To avoid low-confidence reviews contaminating the company-level score, apply a minimum evidence threshold before a review contributes to any dimension:</w:t>
      </w:r>
    </w:p>
    <w:p>
      <w:pPr>
        <w:pStyle w:val="SourceCode"/>
        <w:shd w:val="clear" w:fill="F8F8FA"/>
        <w:spacing w:line="336" w:lineRule="auto"/>
      </w:pPr>
      <w:r>
        <w:rPr>
          <w:rStyle w:val="VerbatimChar"/>
          <w:rFonts w:eastAsia="menlo" w:cs="menlo" w:ascii="menlo" w:hAnsi="menlo"/>
          <w:color w:val="000000"/>
          <w:sz w:val="18"/>
        </w:rPr>
        <w:t xml:space="preserve">MIN_EVIDENCE_WEIGHT =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Sum of all matched keyword weights must exceed this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filter_low_evidence_scores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dimension_scores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"""Remove dimension scores where total evidence weight is below threshold."""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dim: scores</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dim, scores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dimension_scores.items()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scores[</w:t>
      </w:r>
      <w:r>
        <w:rPr>
          <w:rStyle w:val="VerbatimChar"/>
          <w:rFonts w:eastAsia="menlo" w:cs="menlo" w:ascii="menlo" w:hAnsi="menlo"/>
          <w:color w:val="000000"/>
          <w:sz w:val="18"/>
        </w:rPr>
        <w:t xml:space="preserve">'evidence_weight'</w:t>
      </w:r>
      <w:r>
        <w:rPr>
          <w:rStyle w:val="VerbatimChar"/>
          <w:rFonts w:eastAsia="menlo" w:cs="menlo" w:ascii="menlo" w:hAnsi="menlo"/>
          <w:color w:val="000000"/>
          <w:sz w:val="18"/>
        </w:rPr>
        <w:t xml:space="preserve">] &gt;= MIN_EVIDENCE_WEIGHT</w:t>
        <w:br/>
        <w:t xml:space="preserve">    }</w:t>
        <w:br/>
        <w:t xml:space="preserve"/>
      </w:r>
    </w:p>
    <w:p>
      <w:pPr>
        <w:spacing w:line="360" w:after="210" w:lineRule="auto"/>
      </w:pPr>
      <w:r>
        <w:rPr>
          <w:rFonts w:eastAsia="georgia" w:cs="georgia" w:ascii="georgia" w:hAnsi="georgia"/>
          <w:color w:val="000000"/>
        </w:rPr>
        <w:t xml:space="preserve">This ensures that a review matching only a single 0.25-weight term (the weakest tier) does not contribute to the company aggregate, while a review with a single 1.0-weight match (e.g., "micromanagement") does.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tage_6_company_level_score_aggregation"/>
      <w:r>
        <w:rPr>
          <w:rFonts w:eastAsia="georgia" w:cs="georgia" w:ascii="georgia" w:hAnsi="georgia"/>
          <w:b/>
          <w:color w:val="000000"/>
          <w:sz w:val="24"/>
        </w:rPr>
        <w:t xml:space="preserve">Stage 6: Company-Level Score Aggregation</w:t>
      </w:r>
      <w:bookmarkEnd w:id="19"/>
    </w:p>
    <w:p>
      <w:pPr>
        <w:spacing w:line="360" w:after="210" w:lineRule="auto"/>
      </w:pPr>
      <w:r>
        <w:rPr>
          <w:rFonts w:eastAsia="georgia" w:cs="georgia" w:ascii="georgia" w:hAnsi="georgia"/>
          <w:color w:val="000000"/>
        </w:rPr>
        <w:t xml:space="preserve">Once individual reviews are scored, aggregate to company level using a </w:t>
      </w:r>
      <w:r>
        <w:rPr>
          <w:rFonts w:eastAsia="georgia" w:cs="georgia" w:ascii="georgia" w:hAnsi="georgia"/>
          <w:b/>
          <w:color w:val="000000"/>
        </w:rPr>
        <w:t xml:space="preserve">confidence-weighted mean</w:t>
      </w:r>
      <w:r>
        <w:rPr>
          <w:rFonts w:eastAsia="georgia" w:cs="georgia" w:ascii="georgia" w:hAnsi="georgia"/>
          <w:color w:val="000000"/>
        </w:rPr>
        <w:t xml:space="preserve">: reviews with higher total evidence weight contribute more to the company score.</w:t>
      </w:r>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aggregate_company_score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review_scores_list, dimension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Compute confidence-weighted company score for a single dimension.</w:t>
        <w:br/>
        <w:t xml:space="preserve">    review_scores_list: list of per-review score dicts from score_review_with_negation()</w:t>
        <w:br/>
        <w:t xml:space="preserve">    """</w:t>
      </w:r>
      <w:r>
        <w:rPr>
          <w:rStyle w:val="VerbatimChar"/>
          <w:rFonts w:eastAsia="menlo" w:cs="menlo" w:ascii="menlo" w:hAnsi="menlo"/>
          <w:color w:val="000000"/>
          <w:sz w:val="18"/>
        </w:rPr>
        <w:t xml:space="preserve"/>
        <w:br/>
        <w:t xml:space="preserve">    weighted_sum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total_weight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review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review_scores_list:</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dimension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review:</w:t>
        <w:b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br/>
        <w:t xml:space="preserve">        d = review[dimension]</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w:t>
      </w:r>
      <w:r>
        <w:rPr>
          <w:rStyle w:val="VerbatimChar"/>
          <w:rFonts w:eastAsia="menlo" w:cs="menlo" w:ascii="menlo" w:hAnsi="menlo"/>
          <w:color w:val="000000"/>
          <w:sz w:val="18"/>
        </w:rPr>
        <w:t xml:space="preserve">'evidence_weight'</w:t>
      </w:r>
      <w:r>
        <w:rPr>
          <w:rStyle w:val="VerbatimChar"/>
          <w:rFonts w:eastAsia="menlo" w:cs="menlo" w:ascii="menlo" w:hAnsi="menlo"/>
          <w:color w:val="000000"/>
          <w:sz w:val="18"/>
        </w:rPr>
        <w:t xml:space="preserve">] &lt; MIN_EVIDENCE_WEIGHT:</w:t>
        <w:b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Weight the review's net score by its total evidence weight</w:t>
      </w:r>
      <w:r>
        <w:rPr>
          <w:rStyle w:val="VerbatimChar"/>
          <w:rFonts w:eastAsia="menlo" w:cs="menlo" w:ascii="menlo" w:hAnsi="menlo"/>
          <w:color w:val="000000"/>
          <w:sz w:val="18"/>
        </w:rPr>
        <w:t xml:space="preserve"/>
        <w:br/>
        <w:t xml:space="preserve">        weighted_sum += d[</w:t>
      </w:r>
      <w:r>
        <w:rPr>
          <w:rStyle w:val="VerbatimChar"/>
          <w:rFonts w:eastAsia="menlo" w:cs="menlo" w:ascii="menlo" w:hAnsi="menlo"/>
          <w:color w:val="000000"/>
          <w:sz w:val="18"/>
        </w:rPr>
        <w:t xml:space="preserve">'net_score'</w:t>
      </w:r>
      <w:r>
        <w:rPr>
          <w:rStyle w:val="VerbatimChar"/>
          <w:rFonts w:eastAsia="menlo" w:cs="menlo" w:ascii="menlo" w:hAnsi="menlo"/>
          <w:color w:val="000000"/>
          <w:sz w:val="18"/>
        </w:rPr>
        <w:t xml:space="preserve">] * d[</w:t>
      </w:r>
      <w:r>
        <w:rPr>
          <w:rStyle w:val="VerbatimChar"/>
          <w:rFonts w:eastAsia="menlo" w:cs="menlo" w:ascii="menlo" w:hAnsi="menlo"/>
          <w:color w:val="000000"/>
          <w:sz w:val="18"/>
        </w:rPr>
        <w:t xml:space="preserve">'evidence_weight'</w:t>
      </w:r>
      <w:r>
        <w:rPr>
          <w:rStyle w:val="VerbatimChar"/>
          <w:rFonts w:eastAsia="menlo" w:cs="menlo" w:ascii="menlo" w:hAnsi="menlo"/>
          <w:color w:val="000000"/>
          <w:sz w:val="18"/>
        </w:rPr>
        <w:t xml:space="preserve">]</w:t>
        <w:br/>
        <w:t xml:space="preserve">        total_weight += d[</w:t>
      </w:r>
      <w:r>
        <w:rPr>
          <w:rStyle w:val="VerbatimChar"/>
          <w:rFonts w:eastAsia="menlo" w:cs="menlo" w:ascii="menlo" w:hAnsi="menlo"/>
          <w:color w:val="000000"/>
          <w:sz w:val="18"/>
        </w:rPr>
        <w:t xml:space="preserve">'evidence_weight'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total_weight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'company_score'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'contributing_reviews'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'coverage_rate'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'company_score'</w:t>
      </w:r>
      <w:r>
        <w:rPr>
          <w:rStyle w:val="VerbatimChar"/>
          <w:rFonts w:eastAsia="menlo" w:cs="menlo" w:ascii="menlo" w:hAnsi="menlo"/>
          <w:color w:val="000000"/>
          <w:sz w:val="18"/>
        </w:rPr>
        <w:t xml:space="preserve">: weighted_sum / total_weight,</w:t>
        <w:br/>
        <w:t xml:space="preserve">        </w:t>
      </w:r>
      <w:r>
        <w:rPr>
          <w:rStyle w:val="VerbatimChar"/>
          <w:rFonts w:eastAsia="menlo" w:cs="menlo" w:ascii="menlo" w:hAnsi="menlo"/>
          <w:color w:val="000000"/>
          <w:sz w:val="18"/>
        </w:rPr>
        <w:t xml:space="preserve">'contributing_reviews'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review_scores_list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dimension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w:t>
        <w:br/>
        <w:t xml:space="preserve">        ),</w:t>
        <w:br/>
        <w:t xml:space="preserve">        </w:t>
      </w:r>
      <w:r>
        <w:rPr>
          <w:rStyle w:val="VerbatimChar"/>
          <w:rFonts w:eastAsia="menlo" w:cs="menlo" w:ascii="menlo" w:hAnsi="menlo"/>
          <w:color w:val="000000"/>
          <w:sz w:val="18"/>
        </w:rPr>
        <w:t xml:space="preserve">'coverage_rate'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review_scores_list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dimension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w:t>
        <w:br/>
        <w:t xml:space="preserve">        )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(review_scores_list)</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end_to_end_pipeline_summary"/>
      <w:r>
        <w:rPr>
          <w:rFonts w:eastAsia="georgia" w:cs="georgia" w:ascii="georgia" w:hAnsi="georgia"/>
          <w:b/>
          <w:color w:val="000000"/>
          <w:sz w:val="24"/>
        </w:rPr>
        <w:t xml:space="preserve">End-to-End Pipeline Summary</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Process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Libraries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seed keywords (per pole)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Encode → average → normalise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 centroid vectors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sentence-transformers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 corpus vocabulary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Encode vocab → FAISS index → kNN 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Candidate term lists (top-200 per pole)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FAISS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sentence-transformers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Candidate terms + centroid vectors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Cosine similarity → weight tier mapping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Per-pole CSV with proposed weights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numpy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pandas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Per-pole CSVs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Expert review → approve/reject/override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 weighted keyword dictionary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Manual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Reviews + keyword dictionary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Tokenise → negation detection → weighted matching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Per-review dimension scores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spaCy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negspacy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Per-review scores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Evidence-weighted aggregation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Company-level scores + coverage rates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pandas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key_design_decisions_and_trade_offs"/>
      <w:r>
        <w:rPr>
          <w:rFonts w:eastAsia="georgia" w:cs="georgia" w:ascii="georgia" w:hAnsi="georgia"/>
          <w:b/>
          <w:color w:val="000000"/>
          <w:sz w:val="24"/>
        </w:rPr>
        <w:t xml:space="preserve">Key Design Decisions and Trade-Offs</w:t>
      </w:r>
      <w:bookmarkEnd w:id="21"/>
    </w:p>
    <w:p>
      <w:pPr>
        <w:spacing w:line="360" w:before="315" w:after="105" w:lineRule="auto"/>
        <w:ind w:left="-30"/>
        <w:jc w:val="left"/>
      </w:pPr>
      <w:bookmarkStart w:id="22" w:name="model_choice_all_mpnet_base_v2_vs_3e2bc9"/>
      <w:r>
        <w:rPr>
          <w:rFonts w:eastAsia="georgia" w:cs="georgia" w:ascii="georgia" w:hAnsi="georgia"/>
          <w:b/>
          <w:color w:val="000000"/>
          <w:sz w:val="24"/>
        </w:rPr>
        <w:t xml:space="preserve">Model Choice: </w:t>
      </w:r>
      <w:r>
        <w:rPr>
          <w:rStyle w:val="VerbatimChar"/>
          <w:rFonts w:eastAsia="georgia" w:cs="georgia" w:ascii="georgia" w:hAnsi="georgia"/>
          <w:b/>
          <w:color w:val="000000"/>
          <w:sz w:val="24"/>
          <w:shd w:val="clear" w:color="auto" w:fill="F8F8FA"/>
        </w:rPr>
        <w:t xml:space="preserve">all-mpnet-base-v2</w:t>
      </w:r>
      <w:r>
        <w:rPr>
          <w:rFonts w:eastAsia="georgia" w:cs="georgia" w:ascii="georgia" w:hAnsi="georgia"/>
          <w:b/>
          <w:color w:val="000000"/>
          <w:sz w:val="24"/>
        </w:rPr>
        <w:t xml:space="preserve"> vs. Alternatives</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Use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all-mpnet-base-v2</w:t>
            </w: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4][</w:t>
            </w: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Highest in family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Final production run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all-MiniLM-L6-v2</w:t>
            </w: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5][</w:t>
            </w: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faster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Slightly lower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Iterative prototyping</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multi-qa-mpnet-base-cos-v1</w:t>
            </w: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Optimised for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Alternative for Stage 2 search</w:t>
            </w:r>
          </w:p>
        </w:tc>
      </w:tr>
    </w:tbl>
    <w:p>
      <w:pPr>
        <w:spacing w:lineRule="auto"/>
      </w:pPr>
    </w:p>
    <w:p>
      <w:pPr>
        <w:spacing w:line="360" w:after="210" w:lineRule="auto"/>
      </w:pPr>
      <w:r>
        <w:rPr>
          <w:rFonts w:eastAsia="georgia" w:cs="georgia" w:ascii="georgia" w:hAnsi="georgia"/>
          <w:color w:val="000000"/>
        </w:rPr>
        <w:t xml:space="preserve">For the initial expansion exercise (Stage 2), </w:t>
      </w:r>
      <w:r>
        <w:rPr>
          <w:rStyle w:val="VerbatimChar"/>
          <w:rFonts w:eastAsia="menlo" w:cs="menlo" w:ascii="menlo" w:hAnsi="menlo"/>
          <w:color w:val="000000"/>
          <w:sz w:val="18"/>
          <w:shd w:val="clear" w:color="auto" w:fill="F8F8FA"/>
        </w:rPr>
        <w:t xml:space="preserve">all-MiniLM-L6-v2</w:t>
      </w:r>
      <w:r>
        <w:rPr>
          <w:rFonts w:eastAsia="georgia" w:cs="georgia" w:ascii="georgia" w:hAnsi="georgia"/>
          <w:color w:val="000000"/>
        </w:rPr>
        <w:t xml:space="preserve"> is adequate and reduces compute time significantly. Switch to </w:t>
      </w:r>
      <w:r>
        <w:rPr>
          <w:rStyle w:val="VerbatimChar"/>
          <w:rFonts w:eastAsia="menlo" w:cs="menlo" w:ascii="menlo" w:hAnsi="menlo"/>
          <w:color w:val="000000"/>
          <w:sz w:val="18"/>
          <w:shd w:val="clear" w:color="auto" w:fill="F8F8FA"/>
        </w:rPr>
        <w:t xml:space="preserve">all-mpnet-base-v2</w:t>
      </w:r>
      <w:r>
        <w:rPr>
          <w:rFonts w:eastAsia="georgia" w:cs="georgia" w:ascii="georgia" w:hAnsi="georgia"/>
          <w:color w:val="000000"/>
        </w:rPr>
        <w:t xml:space="preserve"> for the final production keyword lists.[</w:t>
      </w:r>
      <w:r>
        <w:rPr>
          <w:rFonts w:eastAsia="georgia" w:cs="georgia" w:ascii="georgia" w:hAnsi="georgia"/>
          <w:color w:val="000000"/>
          <w:vertAlign w:val="superscript"/>
        </w:rPr>
        <w:t xml:space="preserve">5][</w:t>
      </w:r>
      <w:r>
        <w:rPr>
          <w:rFonts w:eastAsia="georgia" w:cs="georgia" w:ascii="georgia" w:hAnsi="georgia"/>
          <w:color w:val="000000"/>
        </w:rPr>
        <w:t xml:space="preserve">7]</w:t>
      </w:r>
    </w:p>
    <w:p>
      <w:pPr>
        <w:spacing w:line="360" w:before="315" w:after="105" w:lineRule="auto"/>
        <w:ind w:left="-30"/>
        <w:jc w:val="left"/>
      </w:pPr>
      <w:bookmarkStart w:id="23" w:name="negation_negex_vs_spacy_dependenc_3d5d52"/>
      <w:r>
        <w:rPr>
          <w:rFonts w:eastAsia="georgia" w:cs="georgia" w:ascii="georgia" w:hAnsi="georgia"/>
          <w:b/>
          <w:color w:val="000000"/>
          <w:sz w:val="24"/>
        </w:rPr>
        <w:t xml:space="preserve">Negation: NegEx vs. spaCy Dependency Parsing</w:t>
      </w:r>
      <w:bookmarkEnd w:id="23"/>
    </w:p>
    <w:p>
      <w:pPr>
        <w:spacing w:line="360" w:after="210" w:lineRule="auto"/>
      </w:pPr>
      <w:r>
        <w:rPr>
          <w:rFonts w:eastAsia="georgia" w:cs="georgia" w:ascii="georgia" w:hAnsi="georgia"/>
          <w:color w:val="000000"/>
        </w:rPr>
        <w:t xml:space="preserve">Two approaches exist for negation detection:[</w:t>
      </w:r>
      <w:r>
        <w:rPr>
          <w:rFonts w:eastAsia="georgia" w:cs="georgia" w:ascii="georgia" w:hAnsi="georgia"/>
          <w:color w:val="000000"/>
          <w:vertAlign w:val="superscript"/>
        </w:rPr>
        <w:t xml:space="preserve">24][</w:t>
      </w:r>
      <w:r>
        <w:rPr>
          <w:rFonts w:eastAsia="georgia" w:cs="georgia" w:ascii="georgia" w:hAnsi="georgia"/>
          <w:color w:val="000000"/>
        </w:rPr>
        <w:t xml:space="preserve">21]</w:t>
      </w:r>
    </w:p>
    <w:p>
      <w:pPr>
        <w:numPr>
          <w:ilvl w:val="0"/>
          <w:numId w:val="5"/>
        </w:numPr>
        <w:spacing w:line="360" w:before="105" w:after="105" w:lineRule="auto"/>
      </w:pPr>
      <w:r>
        <w:rPr>
          <w:rFonts w:eastAsia="georgia" w:cs="georgia" w:ascii="georgia" w:hAnsi="georgia"/>
          <w:b/>
          <w:color w:val="000000"/>
          <w:sz w:val="21"/>
        </w:rPr>
        <w:t xml:space="preserve">NegEx (negspacy)</w:t>
      </w:r>
      <w:r>
        <w:rPr>
          <w:rFonts w:eastAsia="georgia" w:cs="georgia" w:ascii="georgia" w:hAnsi="georgia"/>
          <w:color w:val="000000"/>
          <w:sz w:val="21"/>
        </w:rPr>
        <w:t xml:space="preserve">: Pattern-matching on a curated list of negation cues; fast, interpretable, well-validated for domain text. Recommended for this use case.[</w:t>
      </w:r>
      <w:r>
        <w:rPr>
          <w:rFonts w:eastAsia="georgia" w:cs="georgia" w:ascii="georgia" w:hAnsi="georgia"/>
          <w:color w:val="000000"/>
          <w:sz w:val="21"/>
          <w:vertAlign w:val="superscript"/>
        </w:rPr>
        <w:t xml:space="preserve">22][</w:t>
      </w:r>
      <w:r>
        <w:rPr>
          <w:rFonts w:eastAsia="georgia" w:cs="georgia" w:ascii="georgia" w:hAnsi="georgia"/>
          <w:color w:val="000000"/>
          <w:sz w:val="21"/>
        </w:rPr>
        <w:t xml:space="preserve">23][^21]</w:t>
      </w:r>
    </w:p>
    <w:p>
      <w:pPr>
        <w:numPr>
          <w:ilvl w:val="0"/>
          <w:numId w:val="5"/>
        </w:numPr>
        <w:spacing w:line="360" w:before="105" w:after="105" w:lineRule="auto"/>
      </w:pPr>
      <w:r>
        <w:rPr>
          <w:rFonts w:eastAsia="georgia" w:cs="georgia" w:ascii="georgia" w:hAnsi="georgia"/>
          <w:b/>
          <w:color w:val="000000"/>
          <w:sz w:val="21"/>
        </w:rPr>
        <w:t xml:space="preserve">spaCy dependency parsing</w:t>
      </w:r>
      <w:r>
        <w:rPr>
          <w:rFonts w:eastAsia="georgia" w:cs="georgia" w:ascii="georgia" w:hAnsi="georgia"/>
          <w:color w:val="000000"/>
          <w:sz w:val="21"/>
        </w:rPr>
        <w:t xml:space="preserve">: Identifies </w:t>
      </w:r>
      <w:r>
        <w:rPr>
          <w:rStyle w:val="VerbatimChar"/>
          <w:rFonts w:eastAsia="menlo" w:cs="menlo" w:ascii="menlo" w:hAnsi="menlo"/>
          <w:color w:val="000000"/>
          <w:sz w:val="18"/>
          <w:shd w:val="clear" w:color="auto" w:fill="F8F8FA"/>
        </w:rPr>
        <w:t xml:space="preserve">neg</w:t>
      </w:r>
      <w:r>
        <w:rPr>
          <w:rFonts w:eastAsia="georgia" w:cs="georgia" w:ascii="georgia" w:hAnsi="georgia"/>
          <w:color w:val="000000"/>
          <w:sz w:val="21"/>
        </w:rPr>
        <w:t xml:space="preserve"> dependency arcs; more granular but also more prone to false positives on informal review language (sentence fragments, casual phrasing).[^24]</w:t>
      </w:r>
    </w:p>
    <w:p>
      <w:pPr>
        <w:spacing w:line="360" w:after="210" w:lineRule="auto"/>
      </w:pPr>
      <w:r>
        <w:rPr>
          <w:rFonts w:eastAsia="georgia" w:cs="georgia" w:ascii="georgia" w:hAnsi="georgia"/>
          <w:color w:val="000000"/>
        </w:rPr>
        <w:t xml:space="preserve">NegEx is the preferred choice here because Glassdoor reviews share linguistic characteristics with the short, informal text for which NegEx was designed (originally clinical notes, subsequently validated broadly).[</w:t>
      </w:r>
      <w:r>
        <w:rPr>
          <w:rFonts w:eastAsia="georgia" w:cs="georgia" w:ascii="georgia" w:hAnsi="georgia"/>
          <w:color w:val="000000"/>
          <w:vertAlign w:val="superscript"/>
        </w:rPr>
        <w:t xml:space="preserve">21][</w:t>
      </w:r>
      <w:r>
        <w:rPr>
          <w:rFonts w:eastAsia="georgia" w:cs="georgia" w:ascii="georgia" w:hAnsi="georgia"/>
          <w:color w:val="000000"/>
        </w:rPr>
        <w:t xml:space="preserve">22]</w:t>
      </w:r>
    </w:p>
    <w:p>
      <w:pPr>
        <w:spacing w:line="360" w:before="315" w:after="105" w:lineRule="auto"/>
        <w:ind w:left="-30"/>
        <w:jc w:val="left"/>
      </w:pPr>
      <w:bookmarkStart w:id="24" w:name="cosine_similarity_threshold_calibration"/>
      <w:r>
        <w:rPr>
          <w:rFonts w:eastAsia="georgia" w:cs="georgia" w:ascii="georgia" w:hAnsi="georgia"/>
          <w:b/>
          <w:color w:val="000000"/>
          <w:sz w:val="24"/>
        </w:rPr>
        <w:t xml:space="preserve">Cosine Similarity Threshold Calibration</w:t>
      </w:r>
      <w:bookmarkEnd w:id="24"/>
    </w:p>
    <w:p>
      <w:pPr>
        <w:spacing w:line="360" w:after="210" w:lineRule="auto"/>
      </w:pPr>
      <w:r>
        <w:rPr>
          <w:rFonts w:eastAsia="georgia" w:cs="georgia" w:ascii="georgia" w:hAnsi="georgia"/>
          <w:color w:val="000000"/>
        </w:rPr>
        <w:t xml:space="preserve">The thresholds proposed in Stage 3 (0.85/0.70/0.55/0.40) should be treated as starting values. For dimensions with semantically broad vocabulary (Innovation, Agility), the 0.85 threshold for 1.0-weight terms may yield too few candidates; consider lowering to 0.80. For semantically tight dimensions (Tight/Loose Control), the 0.40 floor may admit too many noise terms; consider raising to 0.45. A held-out annotation exercise (human raters scoring 200–500 reviews per dimension) will provide ground truth to calibrate these thresholds empirically.[^2]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references"/>
      <w:r>
        <w:rPr>
          <w:rFonts w:eastAsia="georgia" w:cs="georgia" w:ascii="georgia" w:hAnsi="georgia"/>
          <w:b/>
          <w:color w:val="000000"/>
          <w:sz w:val="24"/>
        </w:rPr>
        <w:t xml:space="preserve">References</w:t>
      </w:r>
      <w:bookmarkEnd w:id="25"/>
    </w:p>
    <w:p>
      <w:pPr>
        <w:numPr>
          <w:ilvl w:val="0"/>
          <w:numId w:val="6"/>
        </w:numPr>
        <w:spacing w:line="360" w:after="210" w:lineRule="auto"/>
      </w:pPr>
      <w:hyperlink r:id="rId5">
        <w:r>
          <w:rPr>
            <w:rFonts w:eastAsia="helvetica neue" w:cs="helvetica neue" w:ascii="helvetica neue" w:hAnsi="helvetica neue"/>
            <w:color w:val="#000"/>
            <w:sz w:val="21"/>
            <w:u w:val="single"/>
          </w:rPr>
          <w:t xml:space="preserve">[PDF] Predicting Contextual Word Similarity Using a Centroid based ...</w:t>
        </w:r>
      </w:hyperlink>
      <w:r>
        <w:rPr>
          <w:rFonts w:eastAsia="georgia" w:cs="georgia" w:ascii="georgia" w:hAnsi="georgia"/>
          <w:color w:val="000000"/>
          <w:sz w:val="21"/>
        </w:rPr>
        <w:t xml:space="preserve"> - Calculate the similarity factor between contexts using the cosine similarity. The similarity matrix ...</w:t>
      </w:r>
    </w:p>
    <w:p>
      <w:pPr>
        <w:numPr>
          <w:ilvl w:val="0"/>
          <w:numId w:val="6"/>
        </w:numPr>
        <w:spacing w:line="360" w:after="210" w:lineRule="auto"/>
      </w:pPr>
      <w:hyperlink r:id="rId6">
        <w:r>
          <w:rPr>
            <w:rFonts w:eastAsia="helvetica neue" w:cs="helvetica neue" w:ascii="helvetica neue" w:hAnsi="helvetica neue"/>
            <w:color w:val="#000"/>
            <w:sz w:val="21"/>
            <w:u w:val="single"/>
          </w:rPr>
          <w:t xml:space="preserve">PDF Cosine similarity and keyword selection</w:t>
        </w:r>
      </w:hyperlink>
    </w:p>
    <w:p>
      <w:pPr>
        <w:numPr>
          <w:ilvl w:val="0"/>
          <w:numId w:val="6"/>
        </w:numPr>
        <w:spacing w:line="360" w:after="210" w:lineRule="auto"/>
      </w:pPr>
      <w:hyperlink r:id="rId7">
        <w:r>
          <w:rPr>
            <w:rFonts w:eastAsia="helvetica neue" w:cs="helvetica neue" w:ascii="helvetica neue" w:hAnsi="helvetica neue"/>
            <w:color w:val="#000"/>
            <w:sz w:val="21"/>
            <w:u w:val="single"/>
          </w:rPr>
          <w:t xml:space="preserve">Bridging the gap: incorporating a semantic similarity measure ... - PMC</w:t>
        </w:r>
      </w:hyperlink>
      <w:r>
        <w:rPr>
          <w:rFonts w:eastAsia="georgia" w:cs="georgia" w:ascii="georgia" w:hAnsi="georgia"/>
          <w:color w:val="000000"/>
          <w:sz w:val="21"/>
        </w:rPr>
        <w:t xml:space="preserve"> - CENTROID maps each query and document to a vector by taking a centroid of word embedding vectors, an...</w:t>
      </w:r>
    </w:p>
    <w:p>
      <w:pPr>
        <w:numPr>
          <w:ilvl w:val="0"/>
          <w:numId w:val="6"/>
        </w:numPr>
        <w:spacing w:line="360" w:after="210" w:lineRule="auto"/>
      </w:pPr>
      <w:hyperlink r:id="rId8">
        <w:r>
          <w:rPr>
            <w:rFonts w:eastAsia="helvetica neue" w:cs="helvetica neue" w:ascii="helvetica neue" w:hAnsi="helvetica neue"/>
            <w:color w:val="#000"/>
            <w:sz w:val="21"/>
            <w:u w:val="single"/>
          </w:rPr>
          <w:t xml:space="preserve">sentence-transformers/all-mpnet-base-v2 - Hugging Face</w:t>
        </w:r>
      </w:hyperlink>
      <w:r>
        <w:rPr>
          <w:rFonts w:eastAsia="georgia" w:cs="georgia" w:ascii="georgia" w:hAnsi="georgia"/>
          <w:color w:val="000000"/>
          <w:sz w:val="21"/>
        </w:rPr>
        <w:t xml:space="preserve"> - This is a sentence-transformers model: It maps sentences &amp; paragraphs to a 768 dimensional dense vec...</w:t>
      </w:r>
    </w:p>
    <w:p>
      <w:pPr>
        <w:numPr>
          <w:ilvl w:val="0"/>
          <w:numId w:val="6"/>
        </w:numPr>
        <w:spacing w:line="360" w:after="210" w:lineRule="auto"/>
      </w:pPr>
      <w:hyperlink r:id="rId9">
        <w:r>
          <w:rPr>
            <w:rFonts w:eastAsia="helvetica neue" w:cs="helvetica neue" w:ascii="helvetica neue" w:hAnsi="helvetica neue"/>
            <w:color w:val="#000"/>
            <w:sz w:val="21"/>
            <w:u w:val="single"/>
          </w:rPr>
          <w:t xml:space="preserve">Pretrained Models — Sentence Transformers documentation</w:t>
        </w:r>
      </w:hyperlink>
      <w:r>
        <w:rPr>
          <w:rFonts w:eastAsia="georgia" w:cs="georgia" w:ascii="georgia" w:hAnsi="georgia"/>
          <w:color w:val="000000"/>
          <w:sz w:val="21"/>
        </w:rPr>
        <w:t xml:space="preserve"> - The sentence-transformers/all-mpnet-base-v2 model provides the best quality, while sentence-transfor...</w:t>
      </w:r>
    </w:p>
    <w:p>
      <w:pPr>
        <w:numPr>
          <w:ilvl w:val="0"/>
          <w:numId w:val="6"/>
        </w:numPr>
        <w:spacing w:line="360" w:after="210" w:lineRule="auto"/>
      </w:pPr>
      <w:hyperlink r:id="rId10">
        <w:r>
          <w:rPr>
            <w:rFonts w:eastAsia="helvetica neue" w:cs="helvetica neue" w:ascii="helvetica neue" w:hAnsi="helvetica neue"/>
            <w:color w:val="#000"/>
            <w:sz w:val="21"/>
            <w:u w:val="single"/>
          </w:rPr>
          <w:t xml:space="preserve">The guide to all-mpnet-base-v2 | Hugging Face - Zilliz</w:t>
        </w:r>
      </w:hyperlink>
      <w:r>
        <w:rPr>
          <w:rFonts w:eastAsia="georgia" w:cs="georgia" w:ascii="georgia" w:hAnsi="georgia"/>
          <w:color w:val="000000"/>
          <w:sz w:val="21"/>
        </w:rPr>
        <w:t xml:space="preserve"> - Model Overview. The "all-mpnet-base-v2" is a sentence and short paragraph encoder that transforms in...</w:t>
      </w:r>
    </w:p>
    <w:p>
      <w:pPr>
        <w:numPr>
          <w:ilvl w:val="0"/>
          <w:numId w:val="6"/>
        </w:numPr>
        <w:spacing w:line="360" w:after="210" w:lineRule="auto"/>
      </w:pPr>
      <w:hyperlink r:id="rId11">
        <w:r>
          <w:rPr>
            <w:rFonts w:eastAsia="helvetica neue" w:cs="helvetica neue" w:ascii="helvetica neue" w:hAnsi="helvetica neue"/>
            <w:color w:val="#000"/>
            <w:sz w:val="21"/>
            <w:u w:val="single"/>
          </w:rPr>
          <w:t xml:space="preserve">What are some popular pre-trained Sentence Transformer models ...</w:t>
        </w:r>
      </w:hyperlink>
      <w:r>
        <w:rPr>
          <w:rFonts w:eastAsia="georgia" w:cs="georgia" w:ascii="georgia" w:hAnsi="georgia"/>
          <w:color w:val="000000"/>
          <w:sz w:val="21"/>
        </w:rPr>
        <w:t xml:space="preserve"> - Several popular pre-trained Sentence Transformer models are widely used for converting text into emb...</w:t>
      </w:r>
    </w:p>
    <w:p>
      <w:pPr>
        <w:numPr>
          <w:ilvl w:val="0"/>
          <w:numId w:val="6"/>
        </w:numPr>
        <w:spacing w:line="360" w:after="210" w:lineRule="auto"/>
      </w:pPr>
      <w:hyperlink r:id="rId12">
        <w:r>
          <w:rPr>
            <w:rFonts w:eastAsia="helvetica neue" w:cs="helvetica neue" w:ascii="helvetica neue" w:hAnsi="helvetica neue"/>
            <w:color w:val="#000"/>
            <w:sz w:val="21"/>
            <w:u w:val="single"/>
          </w:rPr>
          <w:t xml:space="preserve">Impact of word embedding models on text analytics in deep learning ...</w:t>
        </w:r>
      </w:hyperlink>
      <w:r>
        <w:rPr>
          <w:rFonts w:eastAsia="georgia" w:cs="georgia" w:ascii="georgia" w:hAnsi="georgia"/>
          <w:color w:val="000000"/>
          <w:sz w:val="21"/>
        </w:rPr>
        <w:t xml:space="preserve"> - This research investigates the efficacy of word embedding in a deep learning environment for conduct...</w:t>
      </w:r>
    </w:p>
    <w:p>
      <w:pPr>
        <w:numPr>
          <w:ilvl w:val="0"/>
          <w:numId w:val="6"/>
        </w:numPr>
        <w:spacing w:line="360" w:after="210" w:lineRule="auto"/>
      </w:pPr>
      <w:hyperlink r:id="rId13">
        <w:r>
          <w:rPr>
            <w:rFonts w:eastAsia="helvetica neue" w:cs="helvetica neue" w:ascii="helvetica neue" w:hAnsi="helvetica neue"/>
            <w:color w:val="#000"/>
            <w:sz w:val="21"/>
            <w:u w:val="single"/>
          </w:rPr>
          <w:t xml:space="preserve">Vector Search with FAISS: Approximate Nearest Neighbor (ANN ...</w:t>
        </w:r>
      </w:hyperlink>
      <w:r>
        <w:rPr>
          <w:rFonts w:eastAsia="georgia" w:cs="georgia" w:ascii="georgia" w:hAnsi="georgia"/>
          <w:color w:val="000000"/>
          <w:sz w:val="21"/>
        </w:rPr>
        <w:t xml:space="preserve"> - Learn how FAISS powers fast vector search using Flat, IVF, and HNSW indexes, balancing recall and sp...</w:t>
      </w:r>
    </w:p>
    <w:p>
      <w:pPr>
        <w:numPr>
          <w:ilvl w:val="0"/>
          <w:numId w:val="6"/>
        </w:numPr>
        <w:spacing w:line="360" w:after="210" w:lineRule="auto"/>
      </w:pPr>
      <w:hyperlink r:id="rId14">
        <w:r>
          <w:rPr>
            <w:rFonts w:eastAsia="helvetica neue" w:cs="helvetica neue" w:ascii="helvetica neue" w:hAnsi="helvetica neue"/>
            <w:color w:val="#000"/>
            <w:sz w:val="21"/>
            <w:u w:val="single"/>
          </w:rPr>
          <w:t xml:space="preserve">Maximilian Eibl, Martin Gaedke (Hrsg.): INFORMATIK 2017,</w:t>
        </w:r>
      </w:hyperlink>
    </w:p>
    <w:p>
      <w:pPr>
        <w:numPr>
          <w:ilvl w:val="0"/>
          <w:numId w:val="6"/>
        </w:numPr>
        <w:spacing w:line="360" w:after="210" w:lineRule="auto"/>
      </w:pPr>
      <w:hyperlink r:id="rId15">
        <w:r>
          <w:rPr>
            <w:rFonts w:eastAsia="helvetica neue" w:cs="helvetica neue" w:ascii="helvetica neue" w:hAnsi="helvetica neue"/>
            <w:color w:val="#000"/>
            <w:sz w:val="21"/>
            <w:u w:val="single"/>
          </w:rPr>
          <w:t xml:space="preserve">Search With Faiss , And...</w:t>
        </w:r>
      </w:hyperlink>
      <w:r>
        <w:rPr>
          <w:rFonts w:eastAsia="georgia" w:cs="georgia" w:ascii="georgia" w:hAnsi="georgia"/>
          <w:color w:val="000000"/>
          <w:sz w:val="21"/>
        </w:rPr>
        <w:t xml:space="preserve"> - Nearest-neighbor search in vector spaces is useful in a wide variety of tasks. How to tackle this wh...</w:t>
      </w:r>
    </w:p>
    <w:p>
      <w:pPr>
        <w:numPr>
          <w:ilvl w:val="0"/>
          <w:numId w:val="6"/>
        </w:numPr>
        <w:spacing w:line="360" w:after="210" w:lineRule="auto"/>
      </w:pPr>
      <w:hyperlink r:id="rId16">
        <w:r>
          <w:rPr>
            <w:rFonts w:eastAsia="helvetica neue" w:cs="helvetica neue" w:ascii="helvetica neue" w:hAnsi="helvetica neue"/>
            <w:color w:val="#000"/>
            <w:sz w:val="21"/>
            <w:u w:val="single"/>
          </w:rPr>
          <w:t xml:space="preserve">A Comprehensive Guide to Implementing ANN Nearest ...</w:t>
        </w:r>
      </w:hyperlink>
      <w:r>
        <w:rPr>
          <w:rFonts w:eastAsia="georgia" w:cs="georgia" w:ascii="georgia" w:hAnsi="georgia"/>
          <w:color w:val="000000"/>
          <w:sz w:val="21"/>
        </w:rPr>
        <w:t xml:space="preserve"> - Learn how to implement ANN nearest neighbor search using Python's Faiss library for effective recomm...</w:t>
      </w:r>
    </w:p>
    <w:p>
      <w:pPr>
        <w:numPr>
          <w:ilvl w:val="0"/>
          <w:numId w:val="6"/>
        </w:numPr>
        <w:spacing w:line="360" w:after="210" w:lineRule="auto"/>
      </w:pPr>
      <w:hyperlink r:id="rId17">
        <w:r>
          <w:rPr>
            <w:rFonts w:eastAsia="helvetica neue" w:cs="helvetica neue" w:ascii="helvetica neue" w:hAnsi="helvetica neue"/>
            <w:color w:val="#000"/>
            <w:sz w:val="21"/>
            <w:u w:val="single"/>
          </w:rPr>
          <w:t xml:space="preserve">FAISS Approximate Nearest Neighbors: Fast Embedding Search in Python</w:t>
        </w:r>
      </w:hyperlink>
      <w:r>
        <w:rPr>
          <w:rFonts w:eastAsia="georgia" w:cs="georgia" w:ascii="georgia" w:hAnsi="georgia"/>
          <w:color w:val="000000"/>
          <w:sz w:val="21"/>
        </w:rPr>
        <w:t xml:space="preserve"> - Brute-force similarity dies at scale — index your embeddings and get instant top-K.</w:t>
      </w:r>
      <w:r>
        <w:rPr>
          <w:rFonts w:eastAsia="georgia" w:cs="georgia" w:ascii="georgia" w:hAnsi="georgia"/>
          <w:color w:val="000000"/>
          <w:sz w:val="21"/>
        </w:rPr>
        <w:br w:type="textWrapping"/>
      </w:r>
      <w:r>
        <w:rPr>
          <w:rFonts w:eastAsia="georgia" w:cs="georgia" w:ascii="georgia" w:hAnsi="georgia"/>
          <w:color w:val="000000"/>
          <w:sz w:val="21"/>
        </w:rPr>
        <w:t xml:space="preserve">Learn practica...</w:t>
      </w:r>
    </w:p>
    <w:p>
      <w:pPr>
        <w:numPr>
          <w:ilvl w:val="0"/>
          <w:numId w:val="6"/>
        </w:numPr>
        <w:spacing w:line="360" w:after="210" w:lineRule="auto"/>
      </w:pPr>
      <w:hyperlink r:id="rId18">
        <w:r>
          <w:rPr>
            <w:rFonts w:eastAsia="helvetica neue" w:cs="helvetica neue" w:ascii="helvetica neue" w:hAnsi="helvetica neue"/>
            <w:color w:val="#000"/>
            <w:sz w:val="21"/>
            <w:u w:val="single"/>
          </w:rPr>
          <w:t xml:space="preserve">Welcome to Faiss Documentation — Faiss documentation</w:t>
        </w:r>
      </w:hyperlink>
    </w:p>
    <w:p>
      <w:pPr>
        <w:numPr>
          <w:ilvl w:val="0"/>
          <w:numId w:val="6"/>
        </w:numPr>
        <w:spacing w:line="360" w:after="210" w:lineRule="auto"/>
      </w:pPr>
      <w:hyperlink r:id="rId19">
        <w:r>
          <w:rPr>
            <w:rFonts w:eastAsia="helvetica neue" w:cs="helvetica neue" w:ascii="helvetica neue" w:hAnsi="helvetica neue"/>
            <w:color w:val="#000"/>
            <w:sz w:val="21"/>
            <w:u w:val="single"/>
          </w:rPr>
          <w:t xml:space="preserve">[PDF] The Faiss library - arXiv</w:t>
        </w:r>
      </w:hyperlink>
    </w:p>
    <w:p>
      <w:pPr>
        <w:numPr>
          <w:ilvl w:val="0"/>
          <w:numId w:val="6"/>
        </w:numPr>
        <w:spacing w:line="360" w:after="210" w:lineRule="auto"/>
      </w:pPr>
      <w:hyperlink r:id="rId20">
        <w:r>
          <w:rPr>
            <w:rFonts w:eastAsia="helvetica neue" w:cs="helvetica neue" w:ascii="helvetica neue" w:hAnsi="helvetica neue"/>
            <w:color w:val="#000"/>
            <w:sz w:val="21"/>
            <w:u w:val="single"/>
          </w:rPr>
          <w:t xml:space="preserve">A Methodology Combining Cosine Similarity with Classifier for Text ...</w:t>
        </w:r>
      </w:hyperlink>
      <w:r>
        <w:rPr>
          <w:rFonts w:eastAsia="georgia" w:cs="georgia" w:ascii="georgia" w:hAnsi="georgia"/>
          <w:color w:val="000000"/>
          <w:sz w:val="21"/>
        </w:rPr>
        <w:t xml:space="preserve"> - The proposed methodology combines cosine similarity (between a test document and predefined categori...</w:t>
      </w:r>
    </w:p>
    <w:p>
      <w:pPr>
        <w:numPr>
          <w:ilvl w:val="0"/>
          <w:numId w:val="6"/>
        </w:numPr>
        <w:spacing w:line="360" w:after="210" w:lineRule="auto"/>
      </w:pPr>
      <w:hyperlink r:id="rId21">
        <w:r>
          <w:rPr>
            <w:rFonts w:eastAsia="helvetica neue" w:cs="helvetica neue" w:ascii="helvetica neue" w:hAnsi="helvetica neue"/>
            <w:color w:val="#000"/>
            <w:sz w:val="21"/>
            <w:u w:val="single"/>
          </w:rPr>
          <w:t xml:space="preserve">A centroid based framework for text classification in itsm environments</w:t>
        </w:r>
      </w:hyperlink>
      <w:r>
        <w:rPr>
          <w:rFonts w:eastAsia="georgia" w:cs="georgia" w:ascii="georgia" w:hAnsi="georgia"/>
          <w:color w:val="000000"/>
          <w:sz w:val="21"/>
        </w:rPr>
        <w:t xml:space="preserve"> - During classification, the system computes cosine similarity between test instances and all class ce...</w:t>
      </w:r>
    </w:p>
    <w:p>
      <w:pPr>
        <w:numPr>
          <w:ilvl w:val="0"/>
          <w:numId w:val="6"/>
        </w:numPr>
        <w:spacing w:line="360" w:after="210" w:lineRule="auto"/>
      </w:pPr>
      <w:hyperlink r:id="rId22">
        <w:r>
          <w:rPr>
            <w:rFonts w:eastAsia="helvetica neue" w:cs="helvetica neue" w:ascii="helvetica neue" w:hAnsi="helvetica neue"/>
            <w:color w:val="#000"/>
            <w:sz w:val="21"/>
            <w:u w:val="single"/>
          </w:rPr>
          <w:t xml:space="preserve">[PDF] Negation Handling in Machine Learning-Based Sentiment ... - arXiv</w:t>
        </w:r>
      </w:hyperlink>
      <w:r>
        <w:rPr>
          <w:rFonts w:eastAsia="georgia" w:cs="georgia" w:ascii="georgia" w:hAnsi="georgia"/>
          <w:color w:val="000000"/>
          <w:sz w:val="21"/>
        </w:rPr>
        <w:t xml:space="preserve"> - ABSTRACT. One crucial aspect of sentiment analysis is negation handling, where the occurrence of neg...</w:t>
      </w:r>
    </w:p>
    <w:p>
      <w:pPr>
        <w:numPr>
          <w:ilvl w:val="0"/>
          <w:numId w:val="6"/>
        </w:numPr>
        <w:spacing w:line="360" w:after="210" w:lineRule="auto"/>
      </w:pPr>
      <w:hyperlink r:id="rId23">
        <w:r>
          <w:rPr>
            <w:rFonts w:eastAsia="helvetica neue" w:cs="helvetica neue" w:ascii="helvetica neue" w:hAnsi="helvetica neue"/>
            <w:color w:val="#000"/>
            <w:sz w:val="21"/>
            <w:u w:val="single"/>
          </w:rPr>
          <w:t xml:space="preserve">Negation Sentiment with NLP - Myles Kornfeld</w:t>
        </w:r>
      </w:hyperlink>
      <w:r>
        <w:rPr>
          <w:rFonts w:eastAsia="georgia" w:cs="georgia" w:ascii="georgia" w:hAnsi="georgia"/>
          <w:color w:val="000000"/>
          <w:sz w:val="21"/>
        </w:rPr>
        <w:t xml:space="preserve"> - My project aims at developing a model that analyzes sentiment analysis with negations present. By an...</w:t>
      </w:r>
    </w:p>
    <w:p>
      <w:pPr>
        <w:numPr>
          <w:ilvl w:val="0"/>
          <w:numId w:val="6"/>
        </w:numPr>
        <w:spacing w:line="360" w:after="210" w:lineRule="auto"/>
      </w:pPr>
      <w:hyperlink r:id="rId24">
        <w:r>
          <w:rPr>
            <w:rFonts w:eastAsia="helvetica neue" w:cs="helvetica neue" w:ascii="helvetica neue" w:hAnsi="helvetica neue"/>
            <w:color w:val="#000"/>
            <w:sz w:val="21"/>
            <w:u w:val="single"/>
          </w:rPr>
          <w:t xml:space="preserve">Increasing Accuracy of Sentiment Classification Using Negation Handling | Towards Data Science</w:t>
        </w:r>
      </w:hyperlink>
      <w:r>
        <w:rPr>
          <w:rFonts w:eastAsia="georgia" w:cs="georgia" w:ascii="georgia" w:hAnsi="georgia"/>
          <w:color w:val="000000"/>
          <w:sz w:val="21"/>
        </w:rPr>
        <w:t xml:space="preserve"> - A novel approach towards increasing accuracy of Sentiment Classification quickly and efficiently</w:t>
      </w:r>
    </w:p>
    <w:p>
      <w:pPr>
        <w:numPr>
          <w:ilvl w:val="0"/>
          <w:numId w:val="6"/>
        </w:numPr>
        <w:spacing w:line="360" w:after="210" w:lineRule="auto"/>
      </w:pPr>
      <w:hyperlink r:id="rId25">
        <w:r>
          <w:rPr>
            <w:rFonts w:eastAsia="helvetica neue" w:cs="helvetica neue" w:ascii="helvetica neue" w:hAnsi="helvetica neue"/>
            <w:color w:val="#000"/>
            <w:sz w:val="21"/>
            <w:u w:val="single"/>
          </w:rPr>
          <w:t xml:space="preserve">negspacy</w:t>
        </w:r>
      </w:hyperlink>
      <w:r>
        <w:rPr>
          <w:rFonts w:eastAsia="georgia" w:cs="georgia" w:ascii="georgia" w:hAnsi="georgia"/>
          <w:color w:val="000000"/>
          <w:sz w:val="21"/>
        </w:rPr>
        <w:t xml:space="preserve"> - A spaCy pipeline object for negation.</w:t>
      </w:r>
    </w:p>
    <w:p>
      <w:pPr>
        <w:numPr>
          <w:ilvl w:val="0"/>
          <w:numId w:val="6"/>
        </w:numPr>
        <w:spacing w:line="360" w:after="210" w:lineRule="auto"/>
      </w:pPr>
      <w:hyperlink r:id="rId26">
        <w:r>
          <w:rPr>
            <w:rFonts w:eastAsia="helvetica neue" w:cs="helvetica neue" w:ascii="helvetica neue" w:hAnsi="helvetica neue"/>
            <w:color w:val="#000"/>
            <w:sz w:val="21"/>
            <w:u w:val="single"/>
          </w:rPr>
          <w:t xml:space="preserve">negspacy/README.md at v0.1.9_spacy_2.3.5 · jenojp/negspacy</w:t>
        </w:r>
      </w:hyperlink>
      <w:r>
        <w:rPr>
          <w:rFonts w:eastAsia="georgia" w:cs="georgia" w:ascii="georgia" w:hAnsi="georgia"/>
          <w:color w:val="000000"/>
          <w:sz w:val="21"/>
        </w:rPr>
        <w:t xml:space="preserve"> - spaCy pipeline object for negating concepts in text - jenojp/negspacy</w:t>
      </w:r>
    </w:p>
    <w:p>
      <w:pPr>
        <w:numPr>
          <w:ilvl w:val="0"/>
          <w:numId w:val="6"/>
        </w:numPr>
        <w:spacing w:line="360" w:after="210" w:lineRule="auto"/>
      </w:pPr>
      <w:hyperlink r:id="rId27">
        <w:r>
          <w:rPr>
            <w:rFonts w:eastAsia="helvetica neue" w:cs="helvetica neue" w:ascii="helvetica neue" w:hAnsi="helvetica neue"/>
            <w:color w:val="#000"/>
            <w:sz w:val="21"/>
            <w:u w:val="single"/>
          </w:rPr>
          <w:t xml:space="preserve">GitHub - jenojp/negspacy: spaCy pipeline object for negating concepts in text</w:t>
        </w:r>
      </w:hyperlink>
      <w:r>
        <w:rPr>
          <w:rFonts w:eastAsia="georgia" w:cs="georgia" w:ascii="georgia" w:hAnsi="georgia"/>
          <w:color w:val="000000"/>
          <w:sz w:val="21"/>
        </w:rPr>
        <w:t xml:space="preserve"> - spaCy pipeline object for negating concepts in text - jenojp/negspacy</w:t>
      </w:r>
    </w:p>
    <w:p>
      <w:pPr>
        <w:numPr>
          <w:ilvl w:val="0"/>
          <w:numId w:val="6"/>
        </w:numPr>
        <w:spacing w:line="360" w:after="210" w:lineRule="auto"/>
      </w:pPr>
      <w:hyperlink r:id="rId28">
        <w:r>
          <w:rPr>
            <w:rFonts w:eastAsia="helvetica neue" w:cs="helvetica neue" w:ascii="helvetica neue" w:hAnsi="helvetica neue"/>
            <w:color w:val="#000"/>
            <w:sz w:val="21"/>
            <w:u w:val="single"/>
          </w:rPr>
          <w:t xml:space="preserve">Negation and dependency parsing with spaCy</w:t>
        </w:r>
      </w:hyperlink>
      <w:r>
        <w:rPr>
          <w:rFonts w:eastAsia="georgia" w:cs="georgia" w:ascii="georgia" w:hAnsi="georgia"/>
          <w:color w:val="000000"/>
          <w:sz w:val="21"/>
        </w:rPr>
        <w:t xml:space="preserve"> - Sentiment words behave very differently when under the semantic scope of negation. I want to use a 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clanthology.org/2020.semeval-1.17.pdf" TargetMode="External"/><Relationship Id="rId6" Type="http://schemas.openxmlformats.org/officeDocument/2006/relationships/hyperlink" Target="https://atkindel.github.io/working_papers/Kindel_CosineSimilarity.pdf" TargetMode="External"/><Relationship Id="rId7" Type="http://schemas.openxmlformats.org/officeDocument/2006/relationships/hyperlink" Target="https://pmc.ncbi.nlm.nih.gov/articles/PMC5687891/" TargetMode="External"/><Relationship Id="rId8" Type="http://schemas.openxmlformats.org/officeDocument/2006/relationships/hyperlink" Target="https://huggingface.co/sentence-transformers/all-mpnet-base-v2" TargetMode="External"/><Relationship Id="rId9" Type="http://schemas.openxmlformats.org/officeDocument/2006/relationships/hyperlink" Target="https://www.sbert.net/docs/sentence_transformer/pretrained_models.html" TargetMode="External"/><Relationship Id="rId10" Type="http://schemas.openxmlformats.org/officeDocument/2006/relationships/hyperlink" Target="https://zilliz.com/ai-models/all-mpnet-base-v2" TargetMode="External"/><Relationship Id="rId11" Type="http://schemas.openxmlformats.org/officeDocument/2006/relationships/hyperlink" Target="https://milvus.io/ai-quick-reference/what-are-some-popular-pretrained-sentence-transformer-models-and-how-do-they-differ-for-example-allminilml6v2-vs-allmpnetbasev2" TargetMode="External"/><Relationship Id="rId12" Type="http://schemas.openxmlformats.org/officeDocument/2006/relationships/hyperlink" Target="https://pmc.ncbi.nlm.nih.gov/articles/PMC9944441/" TargetMode="External"/><Relationship Id="rId13" Type="http://schemas.openxmlformats.org/officeDocument/2006/relationships/hyperlink" Target="https://pyimagesearch.com/2026/02/16/vector-search-with-faiss-approximate-nearest-neighbor-ann-explained/" TargetMode="External"/><Relationship Id="rId14" Type="http://schemas.openxmlformats.org/officeDocument/2006/relationships/hyperlink" Target="https://pure.mpg.de/rest/items/item_3367544_1/component/file_3367545/content" TargetMode="External"/><Relationship Id="rId15" Type="http://schemas.openxmlformats.org/officeDocument/2006/relationships/hyperlink" Target="https://davidefiocco.github.io/nearest-neighbor-search-with-faiss/" TargetMode="External"/><Relationship Id="rId16" Type="http://schemas.openxmlformats.org/officeDocument/2006/relationships/hyperlink" Target="https://www.oreateai.com/blog/a-comprehensive-guide-to-implementing-ann-nearest-neighbor-search-with-the-faiss-library-in-python/d6ac37be36fdde9b3c46ae5d6cb35792" TargetMode="External"/><Relationship Id="rId17" Type="http://schemas.openxmlformats.org/officeDocument/2006/relationships/hyperlink" Target="https://www.youtube.com/watch?v=ehrD5sfEpf8" TargetMode="External"/><Relationship Id="rId18" Type="http://schemas.openxmlformats.org/officeDocument/2006/relationships/hyperlink" Target="https://faiss.ai/index.html" TargetMode="External"/><Relationship Id="rId19" Type="http://schemas.openxmlformats.org/officeDocument/2006/relationships/hyperlink" Target="https://arxiv.org/pdf/2401.08281.pdf" TargetMode="External"/><Relationship Id="rId20" Type="http://schemas.openxmlformats.org/officeDocument/2006/relationships/hyperlink" Target="https://www.tandfonline.com/doi/full/10.1080/08839514.2020.1723868" TargetMode="External"/><Relationship Id="rId21" Type="http://schemas.openxmlformats.org/officeDocument/2006/relationships/hyperlink" Target="https://arxiv.org/html/2511.20667v1" TargetMode="External"/><Relationship Id="rId22" Type="http://schemas.openxmlformats.org/officeDocument/2006/relationships/hyperlink" Target="https://arxiv.org/pdf/2107.11597.pdf" TargetMode="External"/><Relationship Id="rId23" Type="http://schemas.openxmlformats.org/officeDocument/2006/relationships/hyperlink" Target="https://myleskornfeld.com/blogs/nlp_negation/" TargetMode="External"/><Relationship Id="rId24" Type="http://schemas.openxmlformats.org/officeDocument/2006/relationships/hyperlink" Target="https://towardsdatascience.com/increasing-accuracy-of-sentiment-classification-using-negation-handling-9ed6dca91f53/" TargetMode="External"/><Relationship Id="rId25" Type="http://schemas.openxmlformats.org/officeDocument/2006/relationships/hyperlink" Target="https://pypi.org/project/negspacy/" TargetMode="External"/><Relationship Id="rId26" Type="http://schemas.openxmlformats.org/officeDocument/2006/relationships/hyperlink" Target="https://github.com/jenojp/negspacy/blob/v0.1.9_spacy_2.3.5/README.md" TargetMode="External"/><Relationship Id="rId27" Type="http://schemas.openxmlformats.org/officeDocument/2006/relationships/hyperlink" Target="https://github.com/jenojp/negspacy" TargetMode="External"/><Relationship Id="rId28" Type="http://schemas.openxmlformats.org/officeDocument/2006/relationships/hyperlink" Target="https://stackoverflow.com/questions/54849111/negation-and-dependency-parsing-with-spacy/5490571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2026-04-16T09:46:31.840Z</dcterms:created>
  <dcterms:modified xsi:type="dcterms:W3CDTF">2026-04-16T09:46:31.840Z</dcterms:modified>
</cp:coreProperties>
</file>