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Fonts w:ascii="Roboto" w:cs="Roboto" w:eastAsia="Roboto" w:hAnsi="Roboto"/>
          <w:color w:val="202124"/>
          <w:sz w:val="33"/>
          <w:szCs w:val="33"/>
          <w:highlight w:val="white"/>
          <w:rtl w:val="0"/>
        </w:rPr>
        <w:t xml:space="preserve">Programming with Teens at NHFP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3590925</wp:posOffset>
            </wp:positionH>
            <wp:positionV relativeFrom="paragraph">
              <wp:posOffset>114300</wp:posOffset>
            </wp:positionV>
            <wp:extent cx="3486150" cy="1960959"/>
            <wp:effectExtent b="0" l="0" r="0" t="0"/>
            <wp:wrapSquare wrapText="bothSides" distB="114300" distT="114300" distL="114300" distR="1143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9609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Overview: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Students will participate in creating their own digital worlds and then building navigation systems to fly through their creations. 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Over the course of several weeks, students will plan, design, create and review their own digital world. 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3590925</wp:posOffset>
            </wp:positionH>
            <wp:positionV relativeFrom="paragraph">
              <wp:posOffset>266700</wp:posOffset>
            </wp:positionV>
            <wp:extent cx="3486150" cy="2200275"/>
            <wp:effectExtent b="0" l="0" r="0" t="0"/>
            <wp:wrapSquare wrapText="bothSides" distB="114300" distT="114300" distL="114300" distR="11430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200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Possible workshop Ideas  : </w:t>
      </w:r>
    </w:p>
    <w:p w:rsidR="00000000" w:rsidDel="00000000" w:rsidP="00000000" w:rsidRDefault="00000000" w:rsidRPr="00000000" w14:paraId="0000000C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awaiting brainstorm meeting with Meghan Currey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Compose Photo Romans in Unreal Engine and remix classic cinema storyboards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Learn to Code via Video Game Making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Camera Tricks using common DSLRs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Light Painting - Green Screen - Stroboscopic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 Design 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Designing for Small Business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3590925</wp:posOffset>
            </wp:positionH>
            <wp:positionV relativeFrom="paragraph">
              <wp:posOffset>161925</wp:posOffset>
            </wp:positionV>
            <wp:extent cx="3486150" cy="1800654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8006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Online Resume and CVs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Designing eCommerce Websites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your own Virtual Reality Art Gallery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your own Virtual Reality Poem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Combine audio poem &amp; a visual experience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40" w:lineRule="auto"/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240" w:lineRule="auto"/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3590925</wp:posOffset>
            </wp:positionH>
            <wp:positionV relativeFrom="paragraph">
              <wp:posOffset>314325</wp:posOffset>
            </wp:positionV>
            <wp:extent cx="3486150" cy="1960356"/>
            <wp:effectExtent b="0" l="0" r="0" t="0"/>
            <wp:wrapSquare wrapText="bothSides" distB="114300" distT="114300" distL="114300" distR="11430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9603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footerReference r:id="rId10" w:type="default"/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bin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D">
    <w:pPr>
      <w:pageBreakBefore w:val="0"/>
      <w:rPr/>
    </w:pPr>
    <w:r w:rsidDel="00000000" w:rsidR="00000000" w:rsidRPr="00000000">
      <w:rPr>
        <w:rtl w:val="0"/>
      </w:rPr>
      <w:t xml:space="preserve">Written for NHFPL - Kyle Litscher - by Alex Gonzalez on 10/23/2018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abin-regular.ttf"/><Relationship Id="rId6" Type="http://schemas.openxmlformats.org/officeDocument/2006/relationships/font" Target="fonts/Cabin-bold.ttf"/><Relationship Id="rId7" Type="http://schemas.openxmlformats.org/officeDocument/2006/relationships/font" Target="fonts/Cabin-italic.ttf"/><Relationship Id="rId8" Type="http://schemas.openxmlformats.org/officeDocument/2006/relationships/font" Target="fonts/Cabi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