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999" w:rsidRDefault="00F31999" w:rsidP="00F31999">
      <w:pPr>
        <w:pStyle w:val="Overskrift1"/>
        <w:rPr>
          <w:lang w:val="en-US" w:eastAsia="da-DK"/>
        </w:rPr>
      </w:pPr>
      <w:r>
        <w:rPr>
          <w:lang w:val="en-US" w:eastAsia="da-DK"/>
        </w:rPr>
        <w:t>Exam objective</w:t>
      </w:r>
    </w:p>
    <w:p w:rsidR="00F31999" w:rsidRPr="00F31999" w:rsidRDefault="00F31999" w:rsidP="00F31999">
      <w:pPr>
        <w:rPr>
          <w:lang w:val="en-US"/>
        </w:rPr>
      </w:pPr>
      <w:r w:rsidRPr="00F31999">
        <w:rPr>
          <w:lang w:val="en-US"/>
        </w:rPr>
        <w:t>You are required to cover both</w:t>
      </w:r>
      <w:r w:rsidRPr="00F31999">
        <w:rPr>
          <w:rStyle w:val="apple-converted-space"/>
          <w:rFonts w:ascii="Verdana" w:hAnsi="Verdana"/>
          <w:color w:val="000000"/>
          <w:sz w:val="14"/>
          <w:szCs w:val="14"/>
          <w:lang w:val="en-US"/>
        </w:rPr>
        <w:t> </w:t>
      </w:r>
      <w:r w:rsidRPr="00F31999">
        <w:rPr>
          <w:b/>
          <w:bCs/>
          <w:lang w:val="en-US"/>
        </w:rPr>
        <w:t>theoretical aspects</w:t>
      </w:r>
      <w:r w:rsidRPr="00F31999">
        <w:rPr>
          <w:rStyle w:val="apple-converted-space"/>
          <w:rFonts w:ascii="Verdana" w:hAnsi="Verdana"/>
          <w:color w:val="000000"/>
          <w:sz w:val="14"/>
          <w:szCs w:val="14"/>
          <w:lang w:val="en-US"/>
        </w:rPr>
        <w:t> </w:t>
      </w:r>
      <w:r w:rsidRPr="00F31999">
        <w:rPr>
          <w:lang w:val="en-US"/>
        </w:rPr>
        <w:t>(terminology, definitions, classifications, relations to other topics) as well as</w:t>
      </w:r>
      <w:r w:rsidRPr="00F31999">
        <w:rPr>
          <w:rStyle w:val="apple-converted-space"/>
          <w:rFonts w:ascii="Verdana" w:hAnsi="Verdana"/>
          <w:color w:val="000000"/>
          <w:sz w:val="14"/>
          <w:szCs w:val="14"/>
          <w:lang w:val="en-US"/>
        </w:rPr>
        <w:t> </w:t>
      </w:r>
      <w:r w:rsidRPr="00F31999">
        <w:rPr>
          <w:b/>
          <w:bCs/>
          <w:lang w:val="en-US"/>
        </w:rPr>
        <w:t>operational aspects</w:t>
      </w:r>
      <w:r w:rsidRPr="00F31999">
        <w:rPr>
          <w:rStyle w:val="apple-converted-space"/>
          <w:rFonts w:ascii="Verdana" w:hAnsi="Verdana"/>
          <w:color w:val="000000"/>
          <w:sz w:val="14"/>
          <w:szCs w:val="14"/>
          <w:lang w:val="en-US"/>
        </w:rPr>
        <w:t> </w:t>
      </w:r>
      <w:r w:rsidRPr="00F31999">
        <w:rPr>
          <w:lang w:val="en-US"/>
        </w:rPr>
        <w:t xml:space="preserve">(practical usage, processes, </w:t>
      </w:r>
      <w:proofErr w:type="gramStart"/>
      <w:r w:rsidRPr="00F31999">
        <w:rPr>
          <w:lang w:val="en-US"/>
        </w:rPr>
        <w:t>coding</w:t>
      </w:r>
      <w:proofErr w:type="gramEnd"/>
      <w:r w:rsidRPr="00F31999">
        <w:rPr>
          <w:lang w:val="en-US"/>
        </w:rPr>
        <w:t xml:space="preserve"> aspects) of the topics below.</w:t>
      </w:r>
    </w:p>
    <w:p w:rsidR="00F31999" w:rsidRDefault="00F31999" w:rsidP="00F31999">
      <w:pPr>
        <w:rPr>
          <w:lang w:val="en-US"/>
        </w:rPr>
      </w:pPr>
    </w:p>
    <w:p w:rsidR="00F31999" w:rsidRPr="00F31999" w:rsidRDefault="00F31999" w:rsidP="00F31999">
      <w:pPr>
        <w:rPr>
          <w:lang w:val="en-US"/>
        </w:rPr>
      </w:pPr>
      <w:r w:rsidRPr="00F31999">
        <w:rPr>
          <w:lang w:val="en-US"/>
        </w:rPr>
        <w:t>I therefore expect you to prepare and bring</w:t>
      </w:r>
      <w:r w:rsidRPr="00F31999">
        <w:rPr>
          <w:rStyle w:val="apple-converted-space"/>
          <w:rFonts w:ascii="Verdana" w:hAnsi="Verdana"/>
          <w:color w:val="000000"/>
          <w:sz w:val="14"/>
          <w:szCs w:val="14"/>
          <w:lang w:val="en-US"/>
        </w:rPr>
        <w:t> </w:t>
      </w:r>
      <w:r w:rsidRPr="00F31999">
        <w:rPr>
          <w:b/>
          <w:bCs/>
          <w:lang w:val="en-US"/>
        </w:rPr>
        <w:t>examples</w:t>
      </w:r>
      <w:r w:rsidRPr="00F31999">
        <w:rPr>
          <w:rStyle w:val="apple-converted-space"/>
          <w:rFonts w:ascii="Verdana" w:hAnsi="Verdana"/>
          <w:color w:val="000000"/>
          <w:sz w:val="14"/>
          <w:szCs w:val="14"/>
          <w:lang w:val="en-US"/>
        </w:rPr>
        <w:t> </w:t>
      </w:r>
      <w:r w:rsidRPr="00F31999">
        <w:rPr>
          <w:lang w:val="en-US"/>
        </w:rPr>
        <w:t>of to the exam for presentation and discussion. This may typically be from your mandatory exercises but you may also give examples from your work or open source systems if you wish.</w:t>
      </w:r>
    </w:p>
    <w:p w:rsidR="00F31999" w:rsidRDefault="00F31999" w:rsidP="00F31999">
      <w:pPr>
        <w:rPr>
          <w:lang w:val="en-US"/>
        </w:rPr>
      </w:pPr>
    </w:p>
    <w:p w:rsidR="00F31999" w:rsidRPr="00F31999" w:rsidRDefault="00F31999" w:rsidP="00F31999">
      <w:pPr>
        <w:rPr>
          <w:lang w:val="en-US"/>
        </w:rPr>
      </w:pPr>
      <w:r w:rsidRPr="00F31999">
        <w:rPr>
          <w:lang w:val="en-US"/>
        </w:rPr>
        <w:t>You may structure your presentation as</w:t>
      </w:r>
      <w:r w:rsidRPr="00F31999">
        <w:rPr>
          <w:rStyle w:val="apple-converted-space"/>
          <w:rFonts w:ascii="Verdana" w:hAnsi="Verdana"/>
          <w:color w:val="000000"/>
          <w:sz w:val="14"/>
          <w:szCs w:val="14"/>
          <w:lang w:val="en-US"/>
        </w:rPr>
        <w:t> </w:t>
      </w:r>
      <w:r w:rsidRPr="00F31999">
        <w:rPr>
          <w:rStyle w:val="Fremhv"/>
          <w:rFonts w:ascii="Verdana" w:hAnsi="Verdana"/>
          <w:color w:val="000000"/>
          <w:sz w:val="14"/>
          <w:szCs w:val="14"/>
          <w:lang w:val="en-US"/>
        </w:rPr>
        <w:t>theory first</w:t>
      </w:r>
      <w:r w:rsidRPr="00F31999">
        <w:rPr>
          <w:rStyle w:val="apple-converted-space"/>
          <w:rFonts w:ascii="Verdana" w:hAnsi="Verdana"/>
          <w:color w:val="000000"/>
          <w:sz w:val="14"/>
          <w:szCs w:val="14"/>
          <w:lang w:val="en-US"/>
        </w:rPr>
        <w:t> </w:t>
      </w:r>
      <w:r w:rsidRPr="00F31999">
        <w:rPr>
          <w:lang w:val="en-US"/>
        </w:rPr>
        <w:t xml:space="preserve">and then show how the theory is used in the </w:t>
      </w:r>
      <w:proofErr w:type="gramStart"/>
      <w:r w:rsidRPr="00F31999">
        <w:rPr>
          <w:lang w:val="en-US"/>
        </w:rPr>
        <w:t>example,</w:t>
      </w:r>
      <w:proofErr w:type="gramEnd"/>
      <w:r w:rsidRPr="00F31999">
        <w:rPr>
          <w:lang w:val="en-US"/>
        </w:rPr>
        <w:t xml:space="preserve"> or</w:t>
      </w:r>
      <w:r w:rsidRPr="00F31999">
        <w:rPr>
          <w:rStyle w:val="apple-converted-space"/>
          <w:rFonts w:ascii="Verdana" w:hAnsi="Verdana"/>
          <w:color w:val="000000"/>
          <w:sz w:val="14"/>
          <w:szCs w:val="14"/>
          <w:lang w:val="en-US"/>
        </w:rPr>
        <w:t> </w:t>
      </w:r>
      <w:r w:rsidRPr="00F31999">
        <w:rPr>
          <w:rStyle w:val="Fremhv"/>
          <w:rFonts w:ascii="Verdana" w:hAnsi="Verdana"/>
          <w:color w:val="000000"/>
          <w:sz w:val="14"/>
          <w:szCs w:val="14"/>
          <w:lang w:val="en-US"/>
        </w:rPr>
        <w:t>example first</w:t>
      </w:r>
      <w:r w:rsidRPr="00F31999">
        <w:rPr>
          <w:rStyle w:val="apple-converted-space"/>
          <w:rFonts w:ascii="Verdana" w:hAnsi="Verdana"/>
          <w:color w:val="000000"/>
          <w:sz w:val="14"/>
          <w:szCs w:val="14"/>
          <w:lang w:val="en-US"/>
        </w:rPr>
        <w:t> </w:t>
      </w:r>
      <w:r w:rsidRPr="00F31999">
        <w:rPr>
          <w:lang w:val="en-US"/>
        </w:rPr>
        <w:t>where theoretical aspects are presented as they are needed to explain the example. Either will do fine, but doing only one (only treat theory, or only present an example) will be considered a major flaw in the presentation.</w:t>
      </w:r>
    </w:p>
    <w:p w:rsidR="00F31999" w:rsidRPr="00F31999" w:rsidRDefault="00F31999" w:rsidP="00F31999">
      <w:pPr>
        <w:rPr>
          <w:lang w:val="en-US" w:eastAsia="da-DK"/>
        </w:rPr>
      </w:pPr>
    </w:p>
    <w:p w:rsidR="00F31999" w:rsidRDefault="00F31999" w:rsidP="00F31999">
      <w:pPr>
        <w:rPr>
          <w:lang w:val="en-US" w:eastAsia="da-DK"/>
        </w:rPr>
      </w:pPr>
    </w:p>
    <w:p w:rsidR="00F31999" w:rsidRDefault="00F31999">
      <w:pPr>
        <w:spacing w:after="200"/>
        <w:rPr>
          <w:rFonts w:asciiTheme="majorHAnsi" w:eastAsia="Times New Roman" w:hAnsiTheme="majorHAnsi" w:cstheme="majorBidi"/>
          <w:b/>
          <w:bCs/>
          <w:color w:val="365F91" w:themeColor="accent1" w:themeShade="BF"/>
          <w:sz w:val="28"/>
          <w:szCs w:val="28"/>
          <w:lang w:val="en-US" w:eastAsia="da-DK"/>
        </w:rPr>
      </w:pPr>
      <w:r>
        <w:rPr>
          <w:rFonts w:eastAsia="Times New Roman"/>
          <w:lang w:val="en-US" w:eastAsia="da-DK"/>
        </w:rPr>
        <w:br w:type="page"/>
      </w:r>
    </w:p>
    <w:p w:rsidR="007B599C" w:rsidRDefault="007B599C" w:rsidP="007B599C">
      <w:pPr>
        <w:pStyle w:val="Overskrift1"/>
        <w:rPr>
          <w:rFonts w:eastAsia="Times New Roman"/>
          <w:lang w:val="en-US" w:eastAsia="da-DK"/>
        </w:rPr>
      </w:pPr>
      <w:r>
        <w:rPr>
          <w:rFonts w:eastAsia="Times New Roman"/>
          <w:lang w:val="en-US" w:eastAsia="da-DK"/>
        </w:rPr>
        <w:lastRenderedPageBreak/>
        <w:t xml:space="preserve">1. </w:t>
      </w:r>
      <w:r w:rsidRPr="007B599C">
        <w:rPr>
          <w:rFonts w:eastAsia="Times New Roman"/>
          <w:lang w:val="en-US" w:eastAsia="da-DK"/>
        </w:rPr>
        <w:t>Performance Engineering: Queue Theory and Performance Factors.</w:t>
      </w:r>
    </w:p>
    <w:p w:rsidR="007B599C" w:rsidRDefault="007B599C" w:rsidP="007B599C">
      <w:pPr>
        <w:rPr>
          <w:lang w:val="en-US" w:eastAsia="da-DK"/>
        </w:rPr>
      </w:pPr>
    </w:p>
    <w:p w:rsidR="00A17E97" w:rsidRDefault="00A31FA1" w:rsidP="00A31FA1">
      <w:pPr>
        <w:pStyle w:val="Listeafsnit"/>
        <w:numPr>
          <w:ilvl w:val="0"/>
          <w:numId w:val="2"/>
        </w:numPr>
        <w:rPr>
          <w:lang w:val="en-US" w:eastAsia="da-DK"/>
        </w:rPr>
      </w:pPr>
      <w:proofErr w:type="spellStart"/>
      <w:r>
        <w:rPr>
          <w:lang w:val="en-US" w:eastAsia="da-DK"/>
        </w:rPr>
        <w:t>Hvad</w:t>
      </w:r>
      <w:proofErr w:type="spellEnd"/>
      <w:r>
        <w:rPr>
          <w:lang w:val="en-US" w:eastAsia="da-DK"/>
        </w:rPr>
        <w:t xml:space="preserve"> </w:t>
      </w:r>
      <w:proofErr w:type="spellStart"/>
      <w:r>
        <w:rPr>
          <w:lang w:val="en-US" w:eastAsia="da-DK"/>
        </w:rPr>
        <w:t>er</w:t>
      </w:r>
      <w:proofErr w:type="spellEnd"/>
      <w:r>
        <w:rPr>
          <w:lang w:val="en-US" w:eastAsia="da-DK"/>
        </w:rPr>
        <w:t xml:space="preserve"> performance</w:t>
      </w:r>
      <w:r w:rsidRPr="00A31FA1">
        <w:rPr>
          <w:lang w:val="en-US" w:eastAsia="da-DK"/>
        </w:rPr>
        <w:t>?</w:t>
      </w:r>
    </w:p>
    <w:p w:rsidR="00A31FA1" w:rsidRDefault="00A31FA1" w:rsidP="00A31FA1">
      <w:pPr>
        <w:pStyle w:val="Listeafsnit"/>
        <w:numPr>
          <w:ilvl w:val="1"/>
          <w:numId w:val="2"/>
        </w:numPr>
        <w:rPr>
          <w:lang w:val="en-US" w:eastAsia="da-DK"/>
        </w:rPr>
      </w:pPr>
      <w:proofErr w:type="spellStart"/>
      <w:r>
        <w:rPr>
          <w:lang w:val="en-US" w:eastAsia="da-DK"/>
        </w:rPr>
        <w:t>Kvantificerbare</w:t>
      </w:r>
      <w:proofErr w:type="spellEnd"/>
      <w:r>
        <w:rPr>
          <w:lang w:val="en-US" w:eastAsia="da-DK"/>
        </w:rPr>
        <w:t xml:space="preserve"> </w:t>
      </w:r>
      <w:proofErr w:type="spellStart"/>
      <w:r>
        <w:rPr>
          <w:lang w:val="en-US" w:eastAsia="da-DK"/>
        </w:rPr>
        <w:t>krav</w:t>
      </w:r>
      <w:proofErr w:type="spellEnd"/>
      <w:r>
        <w:rPr>
          <w:lang w:val="en-US" w:eastAsia="da-DK"/>
        </w:rPr>
        <w:t xml:space="preserve">. </w:t>
      </w:r>
      <w:proofErr w:type="spellStart"/>
      <w:r>
        <w:rPr>
          <w:lang w:val="en-US" w:eastAsia="da-DK"/>
        </w:rPr>
        <w:t>Inklusiv</w:t>
      </w:r>
      <w:proofErr w:type="spellEnd"/>
      <w:r>
        <w:rPr>
          <w:lang w:val="en-US" w:eastAsia="da-DK"/>
        </w:rPr>
        <w:t xml:space="preserve"> </w:t>
      </w:r>
      <w:proofErr w:type="spellStart"/>
      <w:r>
        <w:rPr>
          <w:lang w:val="en-US" w:eastAsia="da-DK"/>
        </w:rPr>
        <w:t>måleteknik</w:t>
      </w:r>
      <w:proofErr w:type="spellEnd"/>
      <w:r>
        <w:rPr>
          <w:lang w:val="en-US" w:eastAsia="da-DK"/>
        </w:rPr>
        <w:t xml:space="preserve"> </w:t>
      </w:r>
      <w:proofErr w:type="spellStart"/>
      <w:proofErr w:type="gramStart"/>
      <w:r>
        <w:rPr>
          <w:lang w:val="en-US" w:eastAsia="da-DK"/>
        </w:rPr>
        <w:t>og</w:t>
      </w:r>
      <w:proofErr w:type="spellEnd"/>
      <w:proofErr w:type="gramEnd"/>
      <w:r>
        <w:rPr>
          <w:lang w:val="en-US" w:eastAsia="da-DK"/>
        </w:rPr>
        <w:t xml:space="preserve"> </w:t>
      </w:r>
      <w:proofErr w:type="spellStart"/>
      <w:r>
        <w:rPr>
          <w:lang w:val="en-US" w:eastAsia="da-DK"/>
        </w:rPr>
        <w:t>belastning</w:t>
      </w:r>
      <w:proofErr w:type="spellEnd"/>
      <w:r>
        <w:rPr>
          <w:lang w:val="en-US" w:eastAsia="da-DK"/>
        </w:rPr>
        <w:t>.</w:t>
      </w:r>
    </w:p>
    <w:p w:rsidR="00A31FA1" w:rsidRDefault="00A31FA1" w:rsidP="00A31FA1">
      <w:pPr>
        <w:pStyle w:val="Listeafsnit"/>
        <w:numPr>
          <w:ilvl w:val="0"/>
          <w:numId w:val="2"/>
        </w:numPr>
        <w:rPr>
          <w:lang w:val="en-US" w:eastAsia="da-DK"/>
        </w:rPr>
      </w:pPr>
      <w:proofErr w:type="spellStart"/>
      <w:r>
        <w:rPr>
          <w:lang w:val="en-US" w:eastAsia="da-DK"/>
        </w:rPr>
        <w:t>Repsonse</w:t>
      </w:r>
      <w:proofErr w:type="spellEnd"/>
      <w:r>
        <w:rPr>
          <w:lang w:val="en-US" w:eastAsia="da-DK"/>
        </w:rPr>
        <w:t xml:space="preserve"> time, throughput, capacity, utilization (example CPU).</w:t>
      </w:r>
    </w:p>
    <w:p w:rsidR="00A31FA1" w:rsidRPr="00A31FA1" w:rsidRDefault="00A31FA1" w:rsidP="00A31FA1">
      <w:pPr>
        <w:pStyle w:val="Listeafsnit"/>
        <w:numPr>
          <w:ilvl w:val="0"/>
          <w:numId w:val="2"/>
        </w:numPr>
        <w:rPr>
          <w:lang w:eastAsia="da-DK"/>
        </w:rPr>
      </w:pPr>
      <w:r w:rsidRPr="00A31FA1">
        <w:rPr>
          <w:lang w:eastAsia="da-DK"/>
        </w:rPr>
        <w:t>Overvej performance tidligt (og vægtet I forhold til prioritering og andre krav)</w:t>
      </w:r>
    </w:p>
    <w:p w:rsidR="00A31FA1" w:rsidRDefault="00A31FA1" w:rsidP="00A31FA1">
      <w:pPr>
        <w:pStyle w:val="Listeafsnit"/>
        <w:numPr>
          <w:ilvl w:val="0"/>
          <w:numId w:val="2"/>
        </w:numPr>
        <w:rPr>
          <w:lang w:eastAsia="da-DK"/>
        </w:rPr>
      </w:pPr>
      <w:proofErr w:type="spellStart"/>
      <w:r>
        <w:rPr>
          <w:lang w:eastAsia="da-DK"/>
        </w:rPr>
        <w:t>Kø-teori</w:t>
      </w:r>
      <w:proofErr w:type="spellEnd"/>
      <w:r>
        <w:rPr>
          <w:lang w:eastAsia="da-DK"/>
        </w:rPr>
        <w:t xml:space="preserve"> (A.K. </w:t>
      </w:r>
      <w:proofErr w:type="spellStart"/>
      <w:r>
        <w:rPr>
          <w:lang w:eastAsia="da-DK"/>
        </w:rPr>
        <w:t>Erlang</w:t>
      </w:r>
      <w:proofErr w:type="spellEnd"/>
      <w:r>
        <w:rPr>
          <w:lang w:eastAsia="da-DK"/>
        </w:rPr>
        <w:t>)</w:t>
      </w:r>
    </w:p>
    <w:p w:rsidR="00612E34" w:rsidRDefault="00612E34" w:rsidP="00612E34">
      <w:pPr>
        <w:pStyle w:val="Listeafsnit"/>
        <w:numPr>
          <w:ilvl w:val="1"/>
          <w:numId w:val="2"/>
        </w:numPr>
        <w:rPr>
          <w:lang w:eastAsia="da-DK"/>
        </w:rPr>
      </w:pPr>
      <w:r>
        <w:rPr>
          <w:lang w:eastAsia="da-DK"/>
        </w:rPr>
        <w:t xml:space="preserve">Tegn </w:t>
      </w:r>
      <w:proofErr w:type="spellStart"/>
      <w:r>
        <w:rPr>
          <w:lang w:eastAsia="da-DK"/>
        </w:rPr>
        <w:t>exponentiel</w:t>
      </w:r>
      <w:proofErr w:type="spellEnd"/>
      <w:r>
        <w:rPr>
          <w:lang w:eastAsia="da-DK"/>
        </w:rPr>
        <w:t xml:space="preserve"> kurve</w:t>
      </w:r>
    </w:p>
    <w:p w:rsidR="00A31FA1" w:rsidRDefault="00A31FA1" w:rsidP="00A31FA1">
      <w:pPr>
        <w:pStyle w:val="Listeafsnit"/>
        <w:numPr>
          <w:ilvl w:val="1"/>
          <w:numId w:val="2"/>
        </w:numPr>
        <w:rPr>
          <w:lang w:eastAsia="da-DK"/>
        </w:rPr>
      </w:pPr>
      <w:r>
        <w:rPr>
          <w:lang w:eastAsia="da-DK"/>
        </w:rPr>
        <w:t>Flere konfiguration: 1 kø 1 server, flere køer, en server, … flere køer og servere i serie</w:t>
      </w:r>
    </w:p>
    <w:p w:rsidR="00C92765" w:rsidRDefault="00C92765" w:rsidP="00A31FA1">
      <w:pPr>
        <w:pStyle w:val="Listeafsnit"/>
        <w:numPr>
          <w:ilvl w:val="1"/>
          <w:numId w:val="2"/>
        </w:numPr>
        <w:rPr>
          <w:lang w:eastAsia="da-DK"/>
        </w:rPr>
      </w:pPr>
      <w:r>
        <w:rPr>
          <w:lang w:eastAsia="da-DK"/>
        </w:rPr>
        <w:t>Eksempler flere køer (international/DK)</w:t>
      </w:r>
      <w:proofErr w:type="gramStart"/>
      <w:r>
        <w:rPr>
          <w:lang w:eastAsia="da-DK"/>
        </w:rPr>
        <w:t>, ,</w:t>
      </w:r>
      <w:proofErr w:type="gramEnd"/>
      <w:r>
        <w:rPr>
          <w:lang w:eastAsia="da-DK"/>
        </w:rPr>
        <w:t xml:space="preserve"> én kasse (DSB). Én kø, flere kasser (posthus), …</w:t>
      </w:r>
    </w:p>
    <w:p w:rsidR="00A31FA1" w:rsidRPr="0056436E" w:rsidRDefault="00A31FA1" w:rsidP="00A31FA1">
      <w:pPr>
        <w:pStyle w:val="Listeafsnit"/>
        <w:numPr>
          <w:ilvl w:val="1"/>
          <w:numId w:val="2"/>
        </w:numPr>
        <w:rPr>
          <w:lang w:val="en-US" w:eastAsia="da-DK"/>
        </w:rPr>
      </w:pPr>
      <w:r w:rsidRPr="00A31FA1">
        <w:rPr>
          <w:lang w:eastAsia="da-DK"/>
        </w:rPr>
        <w:drawing>
          <wp:inline distT="0" distB="0" distL="0" distR="0">
            <wp:extent cx="739471" cy="397565"/>
            <wp:effectExtent l="0" t="0" r="3479"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3313" cy="555625"/>
                      <a:chOff x="5652120" y="2204864"/>
                      <a:chExt cx="1103313" cy="555625"/>
                    </a:xfrm>
                  </a:grpSpPr>
                  <a:grpSp>
                    <a:nvGrpSpPr>
                      <a:cNvPr id="10" name="Gruppe 9"/>
                      <a:cNvGrpSpPr/>
                    </a:nvGrpSpPr>
                    <a:grpSpPr>
                      <a:xfrm>
                        <a:off x="5652120" y="2204864"/>
                        <a:ext cx="1103313" cy="555625"/>
                        <a:chOff x="5775325" y="2335213"/>
                        <a:chExt cx="1103313" cy="555625"/>
                      </a:xfrm>
                    </a:grpSpPr>
                    <a:grpSp>
                      <a:nvGrpSpPr>
                        <a:cNvPr id="3" name="Gruppe 8"/>
                        <a:cNvGrpSpPr/>
                      </a:nvGrpSpPr>
                      <a:grpSpPr>
                        <a:xfrm>
                          <a:off x="5775325" y="2335213"/>
                          <a:ext cx="1103313" cy="527050"/>
                          <a:chOff x="5775325" y="2335213"/>
                          <a:chExt cx="1103313" cy="527050"/>
                        </a:xfrm>
                      </a:grpSpPr>
                      <a:pic>
                        <a:nvPicPr>
                          <a:cNvPr id="13316" name="Picture 9"/>
                          <a:cNvPicPr>
                            <a:picLocks noChangeAspect="1" noChangeArrowheads="1"/>
                          </a:cNvPicPr>
                        </a:nvPicPr>
                        <a:blipFill>
                          <a:blip r:embed="rId6"/>
                          <a:srcRect/>
                          <a:stretch>
                            <a:fillRect/>
                          </a:stretch>
                        </a:blipFill>
                        <a:spPr bwMode="auto">
                          <a:xfrm>
                            <a:off x="6246813" y="2495550"/>
                            <a:ext cx="631825" cy="366713"/>
                          </a:xfrm>
                          <a:prstGeom prst="rect">
                            <a:avLst/>
                          </a:prstGeom>
                          <a:noFill/>
                          <a:ln w="9525">
                            <a:noFill/>
                            <a:miter lim="800000"/>
                            <a:headEnd/>
                            <a:tailEnd/>
                          </a:ln>
                        </a:spPr>
                      </a:pic>
                      <a:sp>
                        <a:nvSpPr>
                          <a:cNvPr id="13317" name="Line 10"/>
                          <a:cNvSpPr>
                            <a:spLocks noChangeShapeType="1"/>
                          </a:cNvSpPr>
                        </a:nvSpPr>
                        <a:spPr bwMode="auto">
                          <a:xfrm>
                            <a:off x="5775325" y="2676525"/>
                            <a:ext cx="471488" cy="0"/>
                          </a:xfrm>
                          <a:prstGeom prst="line">
                            <a:avLst/>
                          </a:prstGeom>
                          <a:noFill/>
                          <a:ln w="25400">
                            <a:solidFill>
                              <a:srgbClr val="000000"/>
                            </a:solidFill>
                            <a:round/>
                            <a:headEnd/>
                            <a:tailEnd type="triangle" w="sm" len="sm"/>
                          </a:ln>
                        </a:spPr>
                        <a:txSp>
                          <a:txBody>
                            <a:bodyPr wrap="none"/>
                            <a:lstStyle>
                              <a:defPPr>
                                <a:defRPr lang="en-US"/>
                              </a:defPPr>
                              <a:lvl1pPr algn="l" rtl="0" fontAlgn="base">
                                <a:spcBef>
                                  <a:spcPct val="0"/>
                                </a:spcBef>
                                <a:spcAft>
                                  <a:spcPct val="0"/>
                                </a:spcAft>
                                <a:defRPr sz="16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sz="1600"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sz="1600"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sz="1600"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sz="1600" kern="1200">
                                  <a:solidFill>
                                    <a:schemeClr val="tx1"/>
                                  </a:solidFill>
                                  <a:latin typeface="Arial" charset="0"/>
                                  <a:ea typeface="ＭＳ Ｐゴシック" pitchFamily="34" charset="-128"/>
                                  <a:cs typeface="+mn-cs"/>
                                </a:defRPr>
                              </a:lvl5pPr>
                              <a:lvl6pPr marL="2286000" algn="l" defTabSz="914400" rtl="0" eaLnBrk="1" latinLnBrk="0" hangingPunct="1">
                                <a:defRPr sz="1600" kern="1200">
                                  <a:solidFill>
                                    <a:schemeClr val="tx1"/>
                                  </a:solidFill>
                                  <a:latin typeface="Arial" charset="0"/>
                                  <a:ea typeface="ＭＳ Ｐゴシック" pitchFamily="34" charset="-128"/>
                                  <a:cs typeface="+mn-cs"/>
                                </a:defRPr>
                              </a:lvl6pPr>
                              <a:lvl7pPr marL="2743200" algn="l" defTabSz="914400" rtl="0" eaLnBrk="1" latinLnBrk="0" hangingPunct="1">
                                <a:defRPr sz="1600" kern="1200">
                                  <a:solidFill>
                                    <a:schemeClr val="tx1"/>
                                  </a:solidFill>
                                  <a:latin typeface="Arial" charset="0"/>
                                  <a:ea typeface="ＭＳ Ｐゴシック" pitchFamily="34" charset="-128"/>
                                  <a:cs typeface="+mn-cs"/>
                                </a:defRPr>
                              </a:lvl7pPr>
                              <a:lvl8pPr marL="3200400" algn="l" defTabSz="914400" rtl="0" eaLnBrk="1" latinLnBrk="0" hangingPunct="1">
                                <a:defRPr sz="1600" kern="1200">
                                  <a:solidFill>
                                    <a:schemeClr val="tx1"/>
                                  </a:solidFill>
                                  <a:latin typeface="Arial" charset="0"/>
                                  <a:ea typeface="ＭＳ Ｐゴシック" pitchFamily="34" charset="-128"/>
                                  <a:cs typeface="+mn-cs"/>
                                </a:defRPr>
                              </a:lvl8pPr>
                              <a:lvl9pPr marL="3657600" algn="l" defTabSz="914400" rtl="0" eaLnBrk="1" latinLnBrk="0" hangingPunct="1">
                                <a:defRPr sz="1600" kern="1200">
                                  <a:solidFill>
                                    <a:schemeClr val="tx1"/>
                                  </a:solidFill>
                                  <a:latin typeface="Arial" charset="0"/>
                                  <a:ea typeface="ＭＳ Ｐゴシック" pitchFamily="34" charset="-128"/>
                                  <a:cs typeface="+mn-cs"/>
                                </a:defRPr>
                              </a:lvl9pPr>
                            </a:lstStyle>
                            <a:p>
                              <a:endParaRPr lang="da-DK"/>
                            </a:p>
                          </a:txBody>
                          <a:useSpRect/>
                        </a:txSp>
                      </a:sp>
                      <a:sp>
                        <a:nvSpPr>
                          <a:cNvPr id="13318" name="Text Box 11"/>
                          <a:cNvSpPr txBox="1">
                            <a:spLocks noChangeArrowheads="1"/>
                          </a:cNvSpPr>
                        </a:nvSpPr>
                        <a:spPr bwMode="auto">
                          <a:xfrm>
                            <a:off x="5861050" y="2474913"/>
                            <a:ext cx="120650" cy="228600"/>
                          </a:xfrm>
                          <a:prstGeom prst="rect">
                            <a:avLst/>
                          </a:prstGeom>
                          <a:noFill/>
                          <a:ln w="25400">
                            <a:noFill/>
                            <a:miter lim="800000"/>
                            <a:headEnd/>
                            <a:tailEnd/>
                          </a:ln>
                        </a:spPr>
                        <a:txSp>
                          <a:txBody>
                            <a:bodyPr wrap="none" lIns="0" tIns="0" rIns="0" bIns="0" anchor="ctr">
                              <a:spAutoFit/>
                            </a:bodyPr>
                            <a:lstStyle>
                              <a:defPPr>
                                <a:defRPr lang="en-US"/>
                              </a:defPPr>
                              <a:lvl1pPr algn="l" rtl="0" fontAlgn="base">
                                <a:spcBef>
                                  <a:spcPct val="0"/>
                                </a:spcBef>
                                <a:spcAft>
                                  <a:spcPct val="0"/>
                                </a:spcAft>
                                <a:defRPr sz="16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sz="1600"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sz="1600"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sz="1600"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sz="1600" kern="1200">
                                  <a:solidFill>
                                    <a:schemeClr val="tx1"/>
                                  </a:solidFill>
                                  <a:latin typeface="Arial" charset="0"/>
                                  <a:ea typeface="ＭＳ Ｐゴシック" pitchFamily="34" charset="-128"/>
                                  <a:cs typeface="+mn-cs"/>
                                </a:defRPr>
                              </a:lvl5pPr>
                              <a:lvl6pPr marL="2286000" algn="l" defTabSz="914400" rtl="0" eaLnBrk="1" latinLnBrk="0" hangingPunct="1">
                                <a:defRPr sz="1600" kern="1200">
                                  <a:solidFill>
                                    <a:schemeClr val="tx1"/>
                                  </a:solidFill>
                                  <a:latin typeface="Arial" charset="0"/>
                                  <a:ea typeface="ＭＳ Ｐゴシック" pitchFamily="34" charset="-128"/>
                                  <a:cs typeface="+mn-cs"/>
                                </a:defRPr>
                              </a:lvl6pPr>
                              <a:lvl7pPr marL="2743200" algn="l" defTabSz="914400" rtl="0" eaLnBrk="1" latinLnBrk="0" hangingPunct="1">
                                <a:defRPr sz="1600" kern="1200">
                                  <a:solidFill>
                                    <a:schemeClr val="tx1"/>
                                  </a:solidFill>
                                  <a:latin typeface="Arial" charset="0"/>
                                  <a:ea typeface="ＭＳ Ｐゴシック" pitchFamily="34" charset="-128"/>
                                  <a:cs typeface="+mn-cs"/>
                                </a:defRPr>
                              </a:lvl7pPr>
                              <a:lvl8pPr marL="3200400" algn="l" defTabSz="914400" rtl="0" eaLnBrk="1" latinLnBrk="0" hangingPunct="1">
                                <a:defRPr sz="1600" kern="1200">
                                  <a:solidFill>
                                    <a:schemeClr val="tx1"/>
                                  </a:solidFill>
                                  <a:latin typeface="Arial" charset="0"/>
                                  <a:ea typeface="ＭＳ Ｐゴシック" pitchFamily="34" charset="-128"/>
                                  <a:cs typeface="+mn-cs"/>
                                </a:defRPr>
                              </a:lvl8pPr>
                              <a:lvl9pPr marL="3657600" algn="l" defTabSz="914400" rtl="0" eaLnBrk="1" latinLnBrk="0" hangingPunct="1">
                                <a:defRPr sz="1600" kern="1200">
                                  <a:solidFill>
                                    <a:schemeClr val="tx1"/>
                                  </a:solidFill>
                                  <a:latin typeface="Arial" charset="0"/>
                                  <a:ea typeface="ＭＳ Ｐゴシック" pitchFamily="34" charset="-128"/>
                                  <a:cs typeface="+mn-cs"/>
                                </a:defRPr>
                              </a:lvl9pPr>
                            </a:lstStyle>
                            <a:p>
                              <a:pPr defTabSz="806450" eaLnBrk="0" hangingPunct="0">
                                <a:spcAft>
                                  <a:spcPct val="15000"/>
                                </a:spcAft>
                              </a:pPr>
                              <a:r>
                                <a:rPr lang="en-US" sz="1500" b="1" dirty="0">
                                  <a:solidFill>
                                    <a:srgbClr val="0000FF"/>
                                  </a:solidFill>
                                  <a:latin typeface="Symbol" pitchFamily="18" charset="2"/>
                                  <a:cs typeface="Times New Roman" pitchFamily="18" charset="0"/>
                                </a:rPr>
                                <a:t>a</a:t>
                              </a:r>
                            </a:p>
                          </a:txBody>
                          <a:useSpRect/>
                        </a:txSp>
                      </a:sp>
                      <a:sp>
                        <a:nvSpPr>
                          <a:cNvPr id="13319" name="Text Box 12"/>
                          <a:cNvSpPr txBox="1">
                            <a:spLocks noChangeArrowheads="1"/>
                          </a:cNvSpPr>
                        </a:nvSpPr>
                        <a:spPr bwMode="auto">
                          <a:xfrm>
                            <a:off x="6526213" y="2335213"/>
                            <a:ext cx="114300" cy="228600"/>
                          </a:xfrm>
                          <a:prstGeom prst="rect">
                            <a:avLst/>
                          </a:prstGeom>
                          <a:noFill/>
                          <a:ln w="25400">
                            <a:noFill/>
                            <a:miter lim="800000"/>
                            <a:headEnd/>
                            <a:tailEnd/>
                          </a:ln>
                        </a:spPr>
                        <a:txSp>
                          <a:txBody>
                            <a:bodyPr wrap="none" lIns="0" tIns="0" rIns="0" bIns="0" anchor="ctr">
                              <a:spAutoFit/>
                            </a:bodyPr>
                            <a:lstStyle>
                              <a:defPPr>
                                <a:defRPr lang="en-US"/>
                              </a:defPPr>
                              <a:lvl1pPr algn="l" rtl="0" fontAlgn="base">
                                <a:spcBef>
                                  <a:spcPct val="0"/>
                                </a:spcBef>
                                <a:spcAft>
                                  <a:spcPct val="0"/>
                                </a:spcAft>
                                <a:defRPr sz="16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sz="1600"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sz="1600"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sz="1600"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sz="1600" kern="1200">
                                  <a:solidFill>
                                    <a:schemeClr val="tx1"/>
                                  </a:solidFill>
                                  <a:latin typeface="Arial" charset="0"/>
                                  <a:ea typeface="ＭＳ Ｐゴシック" pitchFamily="34" charset="-128"/>
                                  <a:cs typeface="+mn-cs"/>
                                </a:defRPr>
                              </a:lvl5pPr>
                              <a:lvl6pPr marL="2286000" algn="l" defTabSz="914400" rtl="0" eaLnBrk="1" latinLnBrk="0" hangingPunct="1">
                                <a:defRPr sz="1600" kern="1200">
                                  <a:solidFill>
                                    <a:schemeClr val="tx1"/>
                                  </a:solidFill>
                                  <a:latin typeface="Arial" charset="0"/>
                                  <a:ea typeface="ＭＳ Ｐゴシック" pitchFamily="34" charset="-128"/>
                                  <a:cs typeface="+mn-cs"/>
                                </a:defRPr>
                              </a:lvl6pPr>
                              <a:lvl7pPr marL="2743200" algn="l" defTabSz="914400" rtl="0" eaLnBrk="1" latinLnBrk="0" hangingPunct="1">
                                <a:defRPr sz="1600" kern="1200">
                                  <a:solidFill>
                                    <a:schemeClr val="tx1"/>
                                  </a:solidFill>
                                  <a:latin typeface="Arial" charset="0"/>
                                  <a:ea typeface="ＭＳ Ｐゴシック" pitchFamily="34" charset="-128"/>
                                  <a:cs typeface="+mn-cs"/>
                                </a:defRPr>
                              </a:lvl7pPr>
                              <a:lvl8pPr marL="3200400" algn="l" defTabSz="914400" rtl="0" eaLnBrk="1" latinLnBrk="0" hangingPunct="1">
                                <a:defRPr sz="1600" kern="1200">
                                  <a:solidFill>
                                    <a:schemeClr val="tx1"/>
                                  </a:solidFill>
                                  <a:latin typeface="Arial" charset="0"/>
                                  <a:ea typeface="ＭＳ Ｐゴシック" pitchFamily="34" charset="-128"/>
                                  <a:cs typeface="+mn-cs"/>
                                </a:defRPr>
                              </a:lvl8pPr>
                              <a:lvl9pPr marL="3657600" algn="l" defTabSz="914400" rtl="0" eaLnBrk="1" latinLnBrk="0" hangingPunct="1">
                                <a:defRPr sz="1600" kern="1200">
                                  <a:solidFill>
                                    <a:schemeClr val="tx1"/>
                                  </a:solidFill>
                                  <a:latin typeface="Arial" charset="0"/>
                                  <a:ea typeface="ＭＳ Ｐゴシック" pitchFamily="34" charset="-128"/>
                                  <a:cs typeface="+mn-cs"/>
                                </a:defRPr>
                              </a:lvl9pPr>
                            </a:lstStyle>
                            <a:p>
                              <a:pPr defTabSz="806450" eaLnBrk="0" hangingPunct="0">
                                <a:spcAft>
                                  <a:spcPct val="15000"/>
                                </a:spcAft>
                              </a:pPr>
                              <a:r>
                                <a:rPr lang="el-GR" sz="1500" b="1" dirty="0">
                                  <a:solidFill>
                                    <a:srgbClr val="0000FF"/>
                                  </a:solidFill>
                                  <a:cs typeface="Arial" charset="0"/>
                                </a:rPr>
                                <a:t>β</a:t>
                              </a:r>
                            </a:p>
                          </a:txBody>
                          <a:useSpRect/>
                        </a:txSp>
                      </a:sp>
                    </a:grpSp>
                    <a:sp>
                      <a:nvSpPr>
                        <a:cNvPr id="13320" name="Text Box 13"/>
                        <a:cNvSpPr txBox="1">
                          <a:spLocks noChangeArrowheads="1"/>
                        </a:cNvSpPr>
                      </a:nvSpPr>
                      <a:spPr bwMode="auto">
                        <a:xfrm>
                          <a:off x="6659563" y="2708275"/>
                          <a:ext cx="134937" cy="182563"/>
                        </a:xfrm>
                        <a:prstGeom prst="rect">
                          <a:avLst/>
                        </a:prstGeom>
                        <a:noFill/>
                        <a:ln w="25400">
                          <a:noFill/>
                          <a:miter lim="800000"/>
                          <a:headEnd/>
                          <a:tailEnd/>
                        </a:ln>
                      </a:spPr>
                      <a:txSp>
                        <a:txBody>
                          <a:bodyPr wrap="none" lIns="0" tIns="0" rIns="0" bIns="0" anchor="ctr">
                            <a:spAutoFit/>
                          </a:bodyPr>
                          <a:lstStyle>
                            <a:defPPr>
                              <a:defRPr lang="en-US"/>
                            </a:defPPr>
                            <a:lvl1pPr algn="l" rtl="0" fontAlgn="base">
                              <a:spcBef>
                                <a:spcPct val="0"/>
                              </a:spcBef>
                              <a:spcAft>
                                <a:spcPct val="0"/>
                              </a:spcAft>
                              <a:defRPr sz="1600" kern="1200">
                                <a:solidFill>
                                  <a:schemeClr val="tx1"/>
                                </a:solidFill>
                                <a:latin typeface="Arial" charset="0"/>
                                <a:ea typeface="ＭＳ Ｐゴシック" pitchFamily="34" charset="-128"/>
                                <a:cs typeface="+mn-cs"/>
                              </a:defRPr>
                            </a:lvl1pPr>
                            <a:lvl2pPr marL="457200" algn="l" rtl="0" fontAlgn="base">
                              <a:spcBef>
                                <a:spcPct val="0"/>
                              </a:spcBef>
                              <a:spcAft>
                                <a:spcPct val="0"/>
                              </a:spcAft>
                              <a:defRPr sz="1600" kern="1200">
                                <a:solidFill>
                                  <a:schemeClr val="tx1"/>
                                </a:solidFill>
                                <a:latin typeface="Arial" charset="0"/>
                                <a:ea typeface="ＭＳ Ｐゴシック" pitchFamily="34" charset="-128"/>
                                <a:cs typeface="+mn-cs"/>
                              </a:defRPr>
                            </a:lvl2pPr>
                            <a:lvl3pPr marL="914400" algn="l" rtl="0" fontAlgn="base">
                              <a:spcBef>
                                <a:spcPct val="0"/>
                              </a:spcBef>
                              <a:spcAft>
                                <a:spcPct val="0"/>
                              </a:spcAft>
                              <a:defRPr sz="1600" kern="1200">
                                <a:solidFill>
                                  <a:schemeClr val="tx1"/>
                                </a:solidFill>
                                <a:latin typeface="Arial" charset="0"/>
                                <a:ea typeface="ＭＳ Ｐゴシック" pitchFamily="34" charset="-128"/>
                                <a:cs typeface="+mn-cs"/>
                              </a:defRPr>
                            </a:lvl3pPr>
                            <a:lvl4pPr marL="1371600" algn="l" rtl="0" fontAlgn="base">
                              <a:spcBef>
                                <a:spcPct val="0"/>
                              </a:spcBef>
                              <a:spcAft>
                                <a:spcPct val="0"/>
                              </a:spcAft>
                              <a:defRPr sz="1600" kern="1200">
                                <a:solidFill>
                                  <a:schemeClr val="tx1"/>
                                </a:solidFill>
                                <a:latin typeface="Arial" charset="0"/>
                                <a:ea typeface="ＭＳ Ｐゴシック" pitchFamily="34" charset="-128"/>
                                <a:cs typeface="+mn-cs"/>
                              </a:defRPr>
                            </a:lvl4pPr>
                            <a:lvl5pPr marL="1828800" algn="l" rtl="0" fontAlgn="base">
                              <a:spcBef>
                                <a:spcPct val="0"/>
                              </a:spcBef>
                              <a:spcAft>
                                <a:spcPct val="0"/>
                              </a:spcAft>
                              <a:defRPr sz="1600" kern="1200">
                                <a:solidFill>
                                  <a:schemeClr val="tx1"/>
                                </a:solidFill>
                                <a:latin typeface="Arial" charset="0"/>
                                <a:ea typeface="ＭＳ Ｐゴシック" pitchFamily="34" charset="-128"/>
                                <a:cs typeface="+mn-cs"/>
                              </a:defRPr>
                            </a:lvl5pPr>
                            <a:lvl6pPr marL="2286000" algn="l" defTabSz="914400" rtl="0" eaLnBrk="1" latinLnBrk="0" hangingPunct="1">
                              <a:defRPr sz="1600" kern="1200">
                                <a:solidFill>
                                  <a:schemeClr val="tx1"/>
                                </a:solidFill>
                                <a:latin typeface="Arial" charset="0"/>
                                <a:ea typeface="ＭＳ Ｐゴシック" pitchFamily="34" charset="-128"/>
                                <a:cs typeface="+mn-cs"/>
                              </a:defRPr>
                            </a:lvl6pPr>
                            <a:lvl7pPr marL="2743200" algn="l" defTabSz="914400" rtl="0" eaLnBrk="1" latinLnBrk="0" hangingPunct="1">
                              <a:defRPr sz="1600" kern="1200">
                                <a:solidFill>
                                  <a:schemeClr val="tx1"/>
                                </a:solidFill>
                                <a:latin typeface="Arial" charset="0"/>
                                <a:ea typeface="ＭＳ Ｐゴシック" pitchFamily="34" charset="-128"/>
                                <a:cs typeface="+mn-cs"/>
                              </a:defRPr>
                            </a:lvl7pPr>
                            <a:lvl8pPr marL="3200400" algn="l" defTabSz="914400" rtl="0" eaLnBrk="1" latinLnBrk="0" hangingPunct="1">
                              <a:defRPr sz="1600" kern="1200">
                                <a:solidFill>
                                  <a:schemeClr val="tx1"/>
                                </a:solidFill>
                                <a:latin typeface="Arial" charset="0"/>
                                <a:ea typeface="ＭＳ Ｐゴシック" pitchFamily="34" charset="-128"/>
                                <a:cs typeface="+mn-cs"/>
                              </a:defRPr>
                            </a:lvl8pPr>
                            <a:lvl9pPr marL="3657600" algn="l" defTabSz="914400" rtl="0" eaLnBrk="1" latinLnBrk="0" hangingPunct="1">
                              <a:defRPr sz="1600" kern="1200">
                                <a:solidFill>
                                  <a:schemeClr val="tx1"/>
                                </a:solidFill>
                                <a:latin typeface="Arial" charset="0"/>
                                <a:ea typeface="ＭＳ Ｐゴシック" pitchFamily="34" charset="-128"/>
                                <a:cs typeface="+mn-cs"/>
                              </a:defRPr>
                            </a:lvl9pPr>
                          </a:lstStyle>
                          <a:p>
                            <a:pPr defTabSz="806450" eaLnBrk="0" hangingPunct="0">
                              <a:spcAft>
                                <a:spcPct val="15000"/>
                              </a:spcAft>
                            </a:pPr>
                            <a:r>
                              <a:rPr lang="en-US" sz="1200" b="1" dirty="0">
                                <a:solidFill>
                                  <a:srgbClr val="0000FF"/>
                                </a:solidFill>
                                <a:cs typeface="Times New Roman" pitchFamily="18" charset="0"/>
                              </a:rPr>
                              <a:t>m</a:t>
                            </a:r>
                          </a:p>
                        </a:txBody>
                        <a:useSpRect/>
                      </a:txSp>
                    </a:sp>
                  </a:grpSp>
                </lc:lockedCanvas>
              </a:graphicData>
            </a:graphic>
          </wp:inline>
        </w:drawing>
      </w:r>
      <w:r w:rsidR="0056436E">
        <w:rPr>
          <w:lang w:eastAsia="da-DK"/>
        </w:rPr>
        <w:t>α</w:t>
      </w:r>
      <w:r w:rsidR="0056436E" w:rsidRPr="0056436E">
        <w:rPr>
          <w:lang w:val="en-US" w:eastAsia="da-DK"/>
        </w:rPr>
        <w:t xml:space="preserve">: arrival process, </w:t>
      </w:r>
      <w:r w:rsidR="0056436E">
        <w:rPr>
          <w:lang w:eastAsia="da-DK"/>
        </w:rPr>
        <w:t>β</w:t>
      </w:r>
      <w:r w:rsidR="0056436E" w:rsidRPr="0056436E">
        <w:rPr>
          <w:lang w:val="en-US" w:eastAsia="da-DK"/>
        </w:rPr>
        <w:t>: Service time distribution, m: Number of servers</w:t>
      </w:r>
      <w:r w:rsidR="0056436E">
        <w:rPr>
          <w:lang w:val="en-US" w:eastAsia="da-DK"/>
        </w:rPr>
        <w:t xml:space="preserve"> - </w:t>
      </w:r>
      <w:proofErr w:type="spellStart"/>
      <w:r w:rsidR="0056436E">
        <w:rPr>
          <w:lang w:val="en-US" w:eastAsia="da-DK"/>
        </w:rPr>
        <w:t>sotcastic</w:t>
      </w:r>
      <w:proofErr w:type="spellEnd"/>
    </w:p>
    <w:p w:rsidR="0056436E" w:rsidRDefault="0056436E" w:rsidP="00A31FA1">
      <w:pPr>
        <w:pStyle w:val="Listeafsnit"/>
        <w:numPr>
          <w:ilvl w:val="1"/>
          <w:numId w:val="2"/>
        </w:numPr>
        <w:rPr>
          <w:lang w:val="en-US" w:eastAsia="da-DK"/>
        </w:rPr>
      </w:pPr>
      <w:r>
        <w:rPr>
          <w:lang w:val="en-US" w:eastAsia="da-DK"/>
        </w:rPr>
        <w:t>α/β/m/K/P/D – M/M/1 (memory, memory, 1 server)</w:t>
      </w:r>
    </w:p>
    <w:p w:rsidR="0056436E" w:rsidRDefault="00BA428D" w:rsidP="00A31FA1">
      <w:pPr>
        <w:pStyle w:val="Listeafsnit"/>
        <w:numPr>
          <w:ilvl w:val="1"/>
          <w:numId w:val="2"/>
        </w:numPr>
        <w:rPr>
          <w:lang w:val="en-US" w:eastAsia="da-DK"/>
        </w:rPr>
      </w:pPr>
      <w:r>
        <w:rPr>
          <w:lang w:val="en-US" w:eastAsia="da-DK"/>
        </w:rPr>
        <w:t>W = S * U / (1 – U), W = wait time, U = Utilization, S = Service time</w:t>
      </w:r>
      <w:r w:rsidR="00AB5BDC">
        <w:rPr>
          <w:lang w:val="en-US" w:eastAsia="da-DK"/>
        </w:rPr>
        <w:t xml:space="preserve"> – CPU = 70-8% max</w:t>
      </w:r>
    </w:p>
    <w:p w:rsidR="00AB5BDC" w:rsidRDefault="00AB5BDC" w:rsidP="00A31FA1">
      <w:pPr>
        <w:pStyle w:val="Listeafsnit"/>
        <w:numPr>
          <w:ilvl w:val="1"/>
          <w:numId w:val="2"/>
        </w:numPr>
        <w:rPr>
          <w:lang w:eastAsia="da-DK"/>
        </w:rPr>
      </w:pPr>
      <w:proofErr w:type="spellStart"/>
      <w:r w:rsidRPr="00AB5BDC">
        <w:rPr>
          <w:lang w:eastAsia="da-DK"/>
        </w:rPr>
        <w:t>Multi-kø</w:t>
      </w:r>
      <w:proofErr w:type="spellEnd"/>
      <w:r w:rsidRPr="00AB5BDC">
        <w:rPr>
          <w:lang w:eastAsia="da-DK"/>
        </w:rPr>
        <w:t xml:space="preserve"> og service system</w:t>
      </w:r>
      <w:r>
        <w:rPr>
          <w:lang w:eastAsia="da-DK"/>
        </w:rPr>
        <w:t xml:space="preserve"> – bedst når balanceret.</w:t>
      </w:r>
    </w:p>
    <w:p w:rsidR="00AB5BDC" w:rsidRPr="00AB5BDC" w:rsidRDefault="00AB5BDC" w:rsidP="00A31FA1">
      <w:pPr>
        <w:pStyle w:val="Listeafsnit"/>
        <w:numPr>
          <w:ilvl w:val="1"/>
          <w:numId w:val="2"/>
        </w:numPr>
        <w:rPr>
          <w:lang w:eastAsia="da-DK"/>
        </w:rPr>
      </w:pPr>
      <w:proofErr w:type="spellStart"/>
      <w:r w:rsidRPr="00AB5BDC">
        <w:rPr>
          <w:lang w:eastAsia="da-DK"/>
        </w:rPr>
        <w:t>Amdahl</w:t>
      </w:r>
      <w:proofErr w:type="spellEnd"/>
      <w:r w:rsidRPr="00AB5BDC">
        <w:rPr>
          <w:lang w:eastAsia="da-DK"/>
        </w:rPr>
        <w:t xml:space="preserve"> (</w:t>
      </w:r>
      <w:proofErr w:type="spellStart"/>
      <w:r w:rsidRPr="00AB5BDC">
        <w:rPr>
          <w:lang w:eastAsia="da-DK"/>
        </w:rPr>
        <w:t>performance-gain</w:t>
      </w:r>
      <w:proofErr w:type="spellEnd"/>
      <w:r w:rsidRPr="00AB5BDC">
        <w:rPr>
          <w:lang w:eastAsia="da-DK"/>
        </w:rPr>
        <w:t xml:space="preserve"> pga. øgede ressourcer har et max)</w:t>
      </w:r>
    </w:p>
    <w:p w:rsidR="00AB5BDC" w:rsidRPr="00AB5BDC" w:rsidRDefault="00AB5BDC" w:rsidP="00A31FA1">
      <w:pPr>
        <w:pStyle w:val="Listeafsnit"/>
        <w:numPr>
          <w:ilvl w:val="1"/>
          <w:numId w:val="2"/>
        </w:numPr>
        <w:rPr>
          <w:lang w:eastAsia="da-DK"/>
        </w:rPr>
      </w:pPr>
      <w:proofErr w:type="spellStart"/>
      <w:r>
        <w:rPr>
          <w:lang w:eastAsia="da-DK"/>
        </w:rPr>
        <w:t>Gustafson</w:t>
      </w:r>
      <w:proofErr w:type="spellEnd"/>
      <w:r>
        <w:rPr>
          <w:lang w:eastAsia="da-DK"/>
        </w:rPr>
        <w:t xml:space="preserve"> (Ja, men de ekstra ressourcer kan så lave andre ting) – eksempel ansatte på en opgave.</w:t>
      </w:r>
    </w:p>
    <w:p w:rsidR="00AB5BDC" w:rsidRDefault="00C92765" w:rsidP="00C92765">
      <w:pPr>
        <w:pStyle w:val="Listeafsnit"/>
        <w:numPr>
          <w:ilvl w:val="0"/>
          <w:numId w:val="2"/>
        </w:numPr>
        <w:rPr>
          <w:lang w:eastAsia="da-DK"/>
        </w:rPr>
      </w:pPr>
      <w:r>
        <w:rPr>
          <w:lang w:eastAsia="da-DK"/>
        </w:rPr>
        <w:t>Performance factors</w:t>
      </w:r>
      <w:r w:rsidR="00971B9C">
        <w:rPr>
          <w:lang w:eastAsia="da-DK"/>
        </w:rPr>
        <w:t xml:space="preserve"> (det der påvirker performance for det givne system)</w:t>
      </w:r>
    </w:p>
    <w:p w:rsidR="00C92765" w:rsidRDefault="00971B9C" w:rsidP="00C92765">
      <w:pPr>
        <w:pStyle w:val="Listeafsnit"/>
        <w:numPr>
          <w:ilvl w:val="1"/>
          <w:numId w:val="2"/>
        </w:numPr>
        <w:rPr>
          <w:lang w:eastAsia="da-DK"/>
        </w:rPr>
      </w:pPr>
      <w:r>
        <w:rPr>
          <w:lang w:eastAsia="da-DK"/>
        </w:rPr>
        <w:t xml:space="preserve">HW: processor, </w:t>
      </w:r>
      <w:proofErr w:type="spellStart"/>
      <w:r>
        <w:rPr>
          <w:lang w:eastAsia="da-DK"/>
        </w:rPr>
        <w:t>memory</w:t>
      </w:r>
      <w:proofErr w:type="spellEnd"/>
      <w:r>
        <w:rPr>
          <w:lang w:eastAsia="da-DK"/>
        </w:rPr>
        <w:t>, disk I/O, netværk I/O</w:t>
      </w:r>
    </w:p>
    <w:p w:rsidR="00971B9C" w:rsidRDefault="00971B9C" w:rsidP="00C92765">
      <w:pPr>
        <w:pStyle w:val="Listeafsnit"/>
        <w:numPr>
          <w:ilvl w:val="1"/>
          <w:numId w:val="2"/>
        </w:numPr>
        <w:rPr>
          <w:lang w:eastAsia="da-DK"/>
        </w:rPr>
      </w:pPr>
      <w:r>
        <w:rPr>
          <w:lang w:eastAsia="da-DK"/>
        </w:rPr>
        <w:t>OS: konfiguration (porte, page file, …, andre services der bruger ressourcer)</w:t>
      </w:r>
    </w:p>
    <w:p w:rsidR="00971B9C" w:rsidRDefault="00971B9C" w:rsidP="00C92765">
      <w:pPr>
        <w:pStyle w:val="Listeafsnit"/>
        <w:numPr>
          <w:ilvl w:val="1"/>
          <w:numId w:val="2"/>
        </w:numPr>
        <w:rPr>
          <w:lang w:val="en-US" w:eastAsia="da-DK"/>
        </w:rPr>
      </w:pPr>
      <w:r w:rsidRPr="00971B9C">
        <w:rPr>
          <w:lang w:val="en-US" w:eastAsia="da-DK"/>
        </w:rPr>
        <w:t xml:space="preserve">Application server: framework, f.eks. </w:t>
      </w:r>
      <w:r>
        <w:rPr>
          <w:lang w:val="en-US" w:eastAsia="da-DK"/>
        </w:rPr>
        <w:t>Java, .NET, … (OS abstraction)</w:t>
      </w:r>
      <w:r w:rsidR="009C1439">
        <w:rPr>
          <w:lang w:val="en-US" w:eastAsia="da-DK"/>
        </w:rPr>
        <w:t xml:space="preserve"> – garbage Collection</w:t>
      </w:r>
    </w:p>
    <w:p w:rsidR="00971B9C" w:rsidRPr="00971B9C" w:rsidRDefault="00971B9C" w:rsidP="00C92765">
      <w:pPr>
        <w:pStyle w:val="Listeafsnit"/>
        <w:numPr>
          <w:ilvl w:val="1"/>
          <w:numId w:val="2"/>
        </w:numPr>
        <w:rPr>
          <w:lang w:val="en-US" w:eastAsia="da-DK"/>
        </w:rPr>
      </w:pPr>
      <w:r>
        <w:rPr>
          <w:lang w:val="en-US" w:eastAsia="da-DK"/>
        </w:rPr>
        <w:t xml:space="preserve">Application: </w:t>
      </w:r>
      <w:proofErr w:type="spellStart"/>
      <w:r>
        <w:rPr>
          <w:lang w:val="en-US" w:eastAsia="da-DK"/>
        </w:rPr>
        <w:t>designet</w:t>
      </w:r>
      <w:proofErr w:type="spellEnd"/>
      <w:r>
        <w:rPr>
          <w:lang w:val="en-US" w:eastAsia="da-DK"/>
        </w:rPr>
        <w:t xml:space="preserve"> </w:t>
      </w:r>
      <w:proofErr w:type="spellStart"/>
      <w:r>
        <w:rPr>
          <w:lang w:val="en-US" w:eastAsia="da-DK"/>
        </w:rPr>
        <w:t>af</w:t>
      </w:r>
      <w:proofErr w:type="spellEnd"/>
      <w:r>
        <w:rPr>
          <w:lang w:val="en-US" w:eastAsia="da-DK"/>
        </w:rPr>
        <w:t xml:space="preserve"> </w:t>
      </w:r>
      <w:proofErr w:type="spellStart"/>
      <w:r>
        <w:rPr>
          <w:lang w:val="en-US" w:eastAsia="da-DK"/>
        </w:rPr>
        <w:t>selve</w:t>
      </w:r>
      <w:proofErr w:type="spellEnd"/>
      <w:r>
        <w:rPr>
          <w:lang w:val="en-US" w:eastAsia="da-DK"/>
        </w:rPr>
        <w:t xml:space="preserve"> </w:t>
      </w:r>
      <w:proofErr w:type="spellStart"/>
      <w:r>
        <w:rPr>
          <w:lang w:val="en-US" w:eastAsia="da-DK"/>
        </w:rPr>
        <w:t>programmet</w:t>
      </w:r>
      <w:proofErr w:type="spellEnd"/>
    </w:p>
    <w:p w:rsidR="00971B9C" w:rsidRDefault="00971B9C" w:rsidP="00C92765">
      <w:pPr>
        <w:pStyle w:val="Listeafsnit"/>
        <w:numPr>
          <w:ilvl w:val="1"/>
          <w:numId w:val="2"/>
        </w:numPr>
        <w:rPr>
          <w:lang w:val="en-US" w:eastAsia="da-DK"/>
        </w:rPr>
      </w:pPr>
      <w:r>
        <w:rPr>
          <w:lang w:val="en-US" w:eastAsia="da-DK"/>
        </w:rPr>
        <w:t xml:space="preserve">Database: </w:t>
      </w:r>
      <w:proofErr w:type="spellStart"/>
      <w:r>
        <w:rPr>
          <w:lang w:val="en-US" w:eastAsia="da-DK"/>
        </w:rPr>
        <w:t>valg</w:t>
      </w:r>
      <w:proofErr w:type="spellEnd"/>
      <w:r>
        <w:rPr>
          <w:lang w:val="en-US" w:eastAsia="da-DK"/>
        </w:rPr>
        <w:t xml:space="preserve">, configuration, </w:t>
      </w:r>
      <w:proofErr w:type="spellStart"/>
      <w:r>
        <w:rPr>
          <w:lang w:val="en-US" w:eastAsia="da-DK"/>
        </w:rPr>
        <w:t>størrelse</w:t>
      </w:r>
      <w:proofErr w:type="spellEnd"/>
      <w:r>
        <w:rPr>
          <w:lang w:val="en-US" w:eastAsia="da-DK"/>
        </w:rPr>
        <w:t>, design</w:t>
      </w:r>
    </w:p>
    <w:p w:rsidR="00971B9C" w:rsidRDefault="00971B9C" w:rsidP="00C92765">
      <w:pPr>
        <w:pStyle w:val="Listeafsnit"/>
        <w:numPr>
          <w:ilvl w:val="1"/>
          <w:numId w:val="2"/>
        </w:numPr>
        <w:rPr>
          <w:lang w:val="en-US" w:eastAsia="da-DK"/>
        </w:rPr>
      </w:pPr>
      <w:proofErr w:type="spellStart"/>
      <w:r>
        <w:rPr>
          <w:lang w:val="en-US" w:eastAsia="da-DK"/>
        </w:rPr>
        <w:t>Netværk</w:t>
      </w:r>
      <w:proofErr w:type="spellEnd"/>
      <w:r>
        <w:rPr>
          <w:lang w:val="en-US" w:eastAsia="da-DK"/>
        </w:rPr>
        <w:t xml:space="preserve">: </w:t>
      </w:r>
      <w:proofErr w:type="spellStart"/>
      <w:r>
        <w:rPr>
          <w:lang w:val="en-US" w:eastAsia="da-DK"/>
        </w:rPr>
        <w:t>fragmentering</w:t>
      </w:r>
      <w:proofErr w:type="spellEnd"/>
      <w:r>
        <w:rPr>
          <w:lang w:val="en-US" w:eastAsia="da-DK"/>
        </w:rPr>
        <w:t xml:space="preserve">, </w:t>
      </w:r>
      <w:proofErr w:type="spellStart"/>
      <w:r>
        <w:rPr>
          <w:lang w:val="en-US" w:eastAsia="da-DK"/>
        </w:rPr>
        <w:t>sikkerhed</w:t>
      </w:r>
      <w:proofErr w:type="spellEnd"/>
      <w:r>
        <w:rPr>
          <w:lang w:val="en-US" w:eastAsia="da-DK"/>
        </w:rPr>
        <w:t xml:space="preserve">, </w:t>
      </w:r>
      <w:proofErr w:type="spellStart"/>
      <w:proofErr w:type="gramStart"/>
      <w:r>
        <w:rPr>
          <w:lang w:val="en-US" w:eastAsia="da-DK"/>
        </w:rPr>
        <w:t>teknologi</w:t>
      </w:r>
      <w:proofErr w:type="spellEnd"/>
      <w:r>
        <w:rPr>
          <w:lang w:val="en-US" w:eastAsia="da-DK"/>
        </w:rPr>
        <w:t>, …</w:t>
      </w:r>
      <w:proofErr w:type="gramEnd"/>
    </w:p>
    <w:p w:rsidR="009C1439" w:rsidRPr="00971B9C" w:rsidRDefault="009C1439" w:rsidP="00A17DF2">
      <w:pPr>
        <w:pStyle w:val="Listeafsnit"/>
        <w:numPr>
          <w:ilvl w:val="0"/>
          <w:numId w:val="2"/>
        </w:numPr>
        <w:rPr>
          <w:lang w:val="en-US" w:eastAsia="da-DK"/>
        </w:rPr>
      </w:pPr>
    </w:p>
    <w:p w:rsidR="00A31FA1" w:rsidRPr="00971B9C" w:rsidRDefault="00A31FA1" w:rsidP="007B599C">
      <w:pPr>
        <w:rPr>
          <w:lang w:val="en-US" w:eastAsia="da-DK"/>
        </w:rPr>
      </w:pPr>
    </w:p>
    <w:p w:rsidR="007B599C" w:rsidRPr="00971B9C" w:rsidRDefault="007B599C" w:rsidP="007B599C">
      <w:pPr>
        <w:spacing w:line="210" w:lineRule="atLeast"/>
        <w:rPr>
          <w:rFonts w:ascii="Verdana" w:eastAsia="Times New Roman" w:hAnsi="Verdana" w:cs="Times New Roman"/>
          <w:color w:val="000000"/>
          <w:sz w:val="14"/>
          <w:szCs w:val="14"/>
          <w:lang w:val="en-US" w:eastAsia="da-DK"/>
        </w:rPr>
      </w:pPr>
    </w:p>
    <w:p w:rsidR="00A17E97" w:rsidRPr="00971B9C" w:rsidRDefault="00A17E97">
      <w:pPr>
        <w:rPr>
          <w:rFonts w:ascii="Verdana" w:eastAsia="Times New Roman" w:hAnsi="Verdana" w:cs="Times New Roman"/>
          <w:color w:val="000000"/>
          <w:sz w:val="14"/>
          <w:szCs w:val="14"/>
          <w:lang w:val="en-US" w:eastAsia="da-DK"/>
        </w:rPr>
      </w:pPr>
      <w:r w:rsidRPr="00971B9C">
        <w:rPr>
          <w:rFonts w:ascii="Verdana" w:eastAsia="Times New Roman" w:hAnsi="Verdana" w:cs="Times New Roman"/>
          <w:color w:val="000000"/>
          <w:sz w:val="14"/>
          <w:szCs w:val="14"/>
          <w:lang w:val="en-US" w:eastAsia="da-DK"/>
        </w:rPr>
        <w:br w:type="page"/>
      </w:r>
    </w:p>
    <w:p w:rsidR="007B599C" w:rsidRDefault="00A17E97" w:rsidP="00A17E97">
      <w:pPr>
        <w:pStyle w:val="Overskrift2"/>
        <w:rPr>
          <w:rFonts w:eastAsia="Times New Roman"/>
          <w:lang w:val="en-US" w:eastAsia="da-DK"/>
        </w:rPr>
      </w:pPr>
      <w:r>
        <w:rPr>
          <w:rFonts w:eastAsia="Times New Roman"/>
          <w:lang w:val="en-US" w:eastAsia="da-DK"/>
        </w:rPr>
        <w:lastRenderedPageBreak/>
        <w:t xml:space="preserve">2. </w:t>
      </w:r>
      <w:r w:rsidR="007B599C" w:rsidRPr="007B599C">
        <w:rPr>
          <w:rFonts w:eastAsia="Times New Roman"/>
          <w:lang w:val="en-US" w:eastAsia="da-DK"/>
        </w:rPr>
        <w:t>Performance Engineering: Testing and Performance Patterns.</w:t>
      </w:r>
    </w:p>
    <w:p w:rsidR="007B599C" w:rsidRDefault="007B599C" w:rsidP="00A17E97">
      <w:pPr>
        <w:rPr>
          <w:lang w:val="en-US" w:eastAsia="da-DK"/>
        </w:rPr>
      </w:pPr>
    </w:p>
    <w:p w:rsidR="00833684" w:rsidRDefault="00833684" w:rsidP="00833684">
      <w:pPr>
        <w:pStyle w:val="Listeafsnit"/>
        <w:numPr>
          <w:ilvl w:val="0"/>
          <w:numId w:val="2"/>
        </w:numPr>
        <w:rPr>
          <w:lang w:val="en-US" w:eastAsia="da-DK"/>
        </w:rPr>
      </w:pPr>
      <w:proofErr w:type="spellStart"/>
      <w:r>
        <w:rPr>
          <w:lang w:val="en-US" w:eastAsia="da-DK"/>
        </w:rPr>
        <w:t>Hvad</w:t>
      </w:r>
      <w:proofErr w:type="spellEnd"/>
      <w:r>
        <w:rPr>
          <w:lang w:val="en-US" w:eastAsia="da-DK"/>
        </w:rPr>
        <w:t xml:space="preserve"> </w:t>
      </w:r>
      <w:proofErr w:type="spellStart"/>
      <w:r>
        <w:rPr>
          <w:lang w:val="en-US" w:eastAsia="da-DK"/>
        </w:rPr>
        <w:t>er</w:t>
      </w:r>
      <w:proofErr w:type="spellEnd"/>
      <w:r>
        <w:rPr>
          <w:lang w:val="en-US" w:eastAsia="da-DK"/>
        </w:rPr>
        <w:t xml:space="preserve"> performance</w:t>
      </w:r>
      <w:r w:rsidRPr="00A31FA1">
        <w:rPr>
          <w:lang w:val="en-US" w:eastAsia="da-DK"/>
        </w:rPr>
        <w:t>?</w:t>
      </w:r>
    </w:p>
    <w:p w:rsidR="00833684" w:rsidRPr="00833684" w:rsidRDefault="00833684" w:rsidP="00833684">
      <w:pPr>
        <w:pStyle w:val="Listeafsnit"/>
        <w:numPr>
          <w:ilvl w:val="1"/>
          <w:numId w:val="2"/>
        </w:numPr>
        <w:rPr>
          <w:lang w:eastAsia="da-DK"/>
        </w:rPr>
      </w:pPr>
      <w:r w:rsidRPr="00833684">
        <w:rPr>
          <w:lang w:eastAsia="da-DK"/>
        </w:rPr>
        <w:t>Kvantificerbare krav. Inklusiv måleteknik og belastning.</w:t>
      </w:r>
    </w:p>
    <w:p w:rsidR="00833684" w:rsidRDefault="00833684" w:rsidP="00833684">
      <w:pPr>
        <w:pStyle w:val="Listeafsnit"/>
        <w:numPr>
          <w:ilvl w:val="0"/>
          <w:numId w:val="2"/>
        </w:numPr>
        <w:rPr>
          <w:lang w:val="en-US" w:eastAsia="da-DK"/>
        </w:rPr>
      </w:pPr>
      <w:proofErr w:type="spellStart"/>
      <w:r>
        <w:rPr>
          <w:lang w:val="en-US" w:eastAsia="da-DK"/>
        </w:rPr>
        <w:t>Repsonse</w:t>
      </w:r>
      <w:proofErr w:type="spellEnd"/>
      <w:r>
        <w:rPr>
          <w:lang w:val="en-US" w:eastAsia="da-DK"/>
        </w:rPr>
        <w:t xml:space="preserve"> time, throughput, capacity, utilization (example CPU).</w:t>
      </w:r>
    </w:p>
    <w:p w:rsidR="00833684" w:rsidRDefault="00833684" w:rsidP="00833684">
      <w:pPr>
        <w:pStyle w:val="Listeafsnit"/>
        <w:numPr>
          <w:ilvl w:val="0"/>
          <w:numId w:val="2"/>
        </w:numPr>
        <w:rPr>
          <w:lang w:eastAsia="da-DK"/>
        </w:rPr>
      </w:pPr>
      <w:r w:rsidRPr="00A31FA1">
        <w:rPr>
          <w:lang w:eastAsia="da-DK"/>
        </w:rPr>
        <w:t>Overvej performance tidligt (og vægtet I forhold til prioritering og andre krav)</w:t>
      </w:r>
    </w:p>
    <w:p w:rsidR="00833684" w:rsidRPr="00A31FA1" w:rsidRDefault="00833684" w:rsidP="00833684">
      <w:pPr>
        <w:pStyle w:val="Listeafsnit"/>
        <w:numPr>
          <w:ilvl w:val="0"/>
          <w:numId w:val="2"/>
        </w:numPr>
        <w:rPr>
          <w:lang w:eastAsia="da-DK"/>
        </w:rPr>
      </w:pPr>
      <w:r>
        <w:rPr>
          <w:lang w:eastAsia="da-DK"/>
        </w:rPr>
        <w:t>Test</w:t>
      </w:r>
    </w:p>
    <w:p w:rsidR="00A17E97" w:rsidRDefault="008250C7" w:rsidP="00833684">
      <w:pPr>
        <w:pStyle w:val="Listeafsnit"/>
        <w:numPr>
          <w:ilvl w:val="1"/>
          <w:numId w:val="2"/>
        </w:numPr>
        <w:rPr>
          <w:lang w:val="en-US" w:eastAsia="da-DK"/>
        </w:rPr>
      </w:pPr>
      <w:r w:rsidRPr="008250C7">
        <w:rPr>
          <w:lang w:val="en-US" w:eastAsia="da-DK"/>
        </w:rPr>
        <w:t xml:space="preserve">Stress, Load, Spike, </w:t>
      </w:r>
      <w:proofErr w:type="spellStart"/>
      <w:r w:rsidRPr="008250C7">
        <w:rPr>
          <w:lang w:val="en-US" w:eastAsia="da-DK"/>
        </w:rPr>
        <w:t>Udholdenhed</w:t>
      </w:r>
      <w:proofErr w:type="spellEnd"/>
      <w:r w:rsidRPr="008250C7">
        <w:rPr>
          <w:lang w:val="en-US" w:eastAsia="da-DK"/>
        </w:rPr>
        <w:t xml:space="preserve"> (endurance), </w:t>
      </w:r>
      <w:proofErr w:type="spellStart"/>
      <w:r w:rsidRPr="008250C7">
        <w:rPr>
          <w:lang w:val="en-US" w:eastAsia="da-DK"/>
        </w:rPr>
        <w:t>Solskin</w:t>
      </w:r>
      <w:proofErr w:type="spellEnd"/>
      <w:r w:rsidRPr="008250C7">
        <w:rPr>
          <w:lang w:val="en-US" w:eastAsia="da-DK"/>
        </w:rPr>
        <w:t xml:space="preserve"> (Single-Thread test)</w:t>
      </w:r>
    </w:p>
    <w:p w:rsidR="008250C7" w:rsidRDefault="00833684" w:rsidP="00833684">
      <w:pPr>
        <w:pStyle w:val="Listeafsnit"/>
        <w:numPr>
          <w:ilvl w:val="1"/>
          <w:numId w:val="2"/>
        </w:numPr>
        <w:rPr>
          <w:lang w:val="en-US" w:eastAsia="da-DK"/>
        </w:rPr>
      </w:pPr>
      <w:r>
        <w:rPr>
          <w:lang w:val="en-US" w:eastAsia="da-DK"/>
        </w:rPr>
        <w:t>Mocks, stubs, injector</w:t>
      </w:r>
    </w:p>
    <w:p w:rsidR="00833684" w:rsidRDefault="00833684" w:rsidP="00833684">
      <w:pPr>
        <w:pStyle w:val="Listeafsnit"/>
        <w:numPr>
          <w:ilvl w:val="1"/>
          <w:numId w:val="2"/>
        </w:numPr>
        <w:rPr>
          <w:lang w:val="en-US" w:eastAsia="da-DK"/>
        </w:rPr>
      </w:pPr>
      <w:r>
        <w:rPr>
          <w:lang w:val="en-US" w:eastAsia="da-DK"/>
        </w:rPr>
        <w:t xml:space="preserve">Tools: </w:t>
      </w:r>
      <w:proofErr w:type="spellStart"/>
      <w:r>
        <w:rPr>
          <w:lang w:val="en-US" w:eastAsia="da-DK"/>
        </w:rPr>
        <w:t>JMeter</w:t>
      </w:r>
      <w:proofErr w:type="spellEnd"/>
      <w:r>
        <w:rPr>
          <w:lang w:val="en-US" w:eastAsia="da-DK"/>
        </w:rPr>
        <w:t xml:space="preserve">, </w:t>
      </w:r>
      <w:proofErr w:type="spellStart"/>
      <w:r w:rsidR="000C421A">
        <w:rPr>
          <w:lang w:val="en-US" w:eastAsia="da-DK"/>
        </w:rPr>
        <w:t>jvisualvm</w:t>
      </w:r>
      <w:proofErr w:type="spellEnd"/>
      <w:r w:rsidR="000C421A">
        <w:rPr>
          <w:lang w:val="en-US" w:eastAsia="da-DK"/>
        </w:rPr>
        <w:t xml:space="preserve">, </w:t>
      </w:r>
      <w:proofErr w:type="spellStart"/>
      <w:proofErr w:type="gramStart"/>
      <w:r>
        <w:rPr>
          <w:lang w:val="en-US" w:eastAsia="da-DK"/>
        </w:rPr>
        <w:t>LoadRunner</w:t>
      </w:r>
      <w:proofErr w:type="spellEnd"/>
      <w:r>
        <w:rPr>
          <w:lang w:val="en-US" w:eastAsia="da-DK"/>
        </w:rPr>
        <w:t>, …</w:t>
      </w:r>
      <w:proofErr w:type="gramEnd"/>
    </w:p>
    <w:p w:rsidR="000C421A" w:rsidRPr="000C421A" w:rsidRDefault="000C421A" w:rsidP="00833684">
      <w:pPr>
        <w:pStyle w:val="Listeafsnit"/>
        <w:numPr>
          <w:ilvl w:val="1"/>
          <w:numId w:val="2"/>
        </w:numPr>
        <w:rPr>
          <w:lang w:eastAsia="da-DK"/>
        </w:rPr>
      </w:pPr>
      <w:r w:rsidRPr="000C421A">
        <w:rPr>
          <w:lang w:eastAsia="da-DK"/>
        </w:rPr>
        <w:t xml:space="preserve">Selve </w:t>
      </w:r>
      <w:proofErr w:type="gramStart"/>
      <w:r w:rsidRPr="000C421A">
        <w:rPr>
          <w:lang w:eastAsia="da-DK"/>
        </w:rPr>
        <w:t>test</w:t>
      </w:r>
      <w:proofErr w:type="gramEnd"/>
      <w:r w:rsidRPr="000C421A">
        <w:rPr>
          <w:lang w:eastAsia="da-DK"/>
        </w:rPr>
        <w:t xml:space="preserve"> påvirker </w:t>
      </w:r>
      <w:proofErr w:type="spellStart"/>
      <w:r w:rsidRPr="000C421A">
        <w:rPr>
          <w:lang w:eastAsia="da-DK"/>
        </w:rPr>
        <w:t>resutat</w:t>
      </w:r>
      <w:proofErr w:type="spellEnd"/>
      <w:r w:rsidRPr="000C421A">
        <w:rPr>
          <w:lang w:eastAsia="da-DK"/>
        </w:rPr>
        <w:t xml:space="preserve"> (log filer, …, test program brug</w:t>
      </w:r>
      <w:r>
        <w:rPr>
          <w:lang w:eastAsia="da-DK"/>
        </w:rPr>
        <w:t>e</w:t>
      </w:r>
      <w:r w:rsidRPr="000C421A">
        <w:rPr>
          <w:lang w:eastAsia="da-DK"/>
        </w:rPr>
        <w:t>r CPU)</w:t>
      </w:r>
    </w:p>
    <w:p w:rsidR="00833684" w:rsidRPr="000C421A" w:rsidRDefault="000C421A" w:rsidP="00833684">
      <w:pPr>
        <w:pStyle w:val="Listeafsnit"/>
        <w:numPr>
          <w:ilvl w:val="1"/>
          <w:numId w:val="2"/>
        </w:numPr>
        <w:rPr>
          <w:lang w:val="en-US" w:eastAsia="da-DK"/>
        </w:rPr>
      </w:pPr>
      <w:r w:rsidRPr="000C421A">
        <w:rPr>
          <w:lang w:val="en-US" w:eastAsia="da-DK"/>
        </w:rPr>
        <w:t>Identify Test environment, Identify Performance criteria, P</w:t>
      </w:r>
      <w:r>
        <w:rPr>
          <w:lang w:val="en-US" w:eastAsia="da-DK"/>
        </w:rPr>
        <w:t xml:space="preserve">lan and design test, </w:t>
      </w:r>
      <w:proofErr w:type="gramStart"/>
      <w:r>
        <w:rPr>
          <w:lang w:val="en-US" w:eastAsia="da-DK"/>
        </w:rPr>
        <w:t>Configure</w:t>
      </w:r>
      <w:proofErr w:type="gramEnd"/>
      <w:r>
        <w:rPr>
          <w:lang w:val="en-US" w:eastAsia="da-DK"/>
        </w:rPr>
        <w:t xml:space="preserve"> test environment, implement test, execute test, analyze report retest.</w:t>
      </w:r>
    </w:p>
    <w:p w:rsidR="000C421A" w:rsidRPr="000C421A" w:rsidRDefault="000C421A" w:rsidP="00833684">
      <w:pPr>
        <w:pStyle w:val="Listeafsnit"/>
        <w:numPr>
          <w:ilvl w:val="1"/>
          <w:numId w:val="2"/>
        </w:numPr>
        <w:rPr>
          <w:lang w:eastAsia="da-DK"/>
        </w:rPr>
      </w:pPr>
      <w:proofErr w:type="spellStart"/>
      <w:r>
        <w:rPr>
          <w:lang w:val="en-US" w:eastAsia="da-DK"/>
        </w:rPr>
        <w:t>Hvad</w:t>
      </w:r>
      <w:proofErr w:type="spellEnd"/>
      <w:r>
        <w:rPr>
          <w:lang w:val="en-US" w:eastAsia="da-DK"/>
        </w:rPr>
        <w:t xml:space="preserve"> testes? </w:t>
      </w:r>
      <w:r w:rsidRPr="000C421A">
        <w:rPr>
          <w:lang w:eastAsia="da-DK"/>
        </w:rPr>
        <w:t>(</w:t>
      </w:r>
      <w:proofErr w:type="spellStart"/>
      <w:r w:rsidRPr="000C421A">
        <w:rPr>
          <w:lang w:eastAsia="da-DK"/>
        </w:rPr>
        <w:t>netværks-kø</w:t>
      </w:r>
      <w:proofErr w:type="spellEnd"/>
      <w:r w:rsidRPr="000C421A">
        <w:rPr>
          <w:lang w:eastAsia="da-DK"/>
        </w:rPr>
        <w:t xml:space="preserve"> så kan service stubbes med en målt service time).</w:t>
      </w:r>
    </w:p>
    <w:p w:rsidR="000C421A" w:rsidRDefault="000C421A" w:rsidP="000C421A">
      <w:pPr>
        <w:pStyle w:val="Listeafsnit"/>
        <w:numPr>
          <w:ilvl w:val="0"/>
          <w:numId w:val="2"/>
        </w:numPr>
        <w:rPr>
          <w:lang w:eastAsia="da-DK"/>
        </w:rPr>
      </w:pPr>
      <w:r>
        <w:rPr>
          <w:lang w:eastAsia="da-DK"/>
        </w:rPr>
        <w:t>Performance arkitektur</w:t>
      </w:r>
    </w:p>
    <w:p w:rsidR="000C421A" w:rsidRPr="007E37EA" w:rsidRDefault="007E37EA" w:rsidP="000C421A">
      <w:pPr>
        <w:pStyle w:val="Listeafsnit"/>
        <w:numPr>
          <w:ilvl w:val="1"/>
          <w:numId w:val="2"/>
        </w:numPr>
        <w:rPr>
          <w:lang w:val="en-US" w:eastAsia="da-DK"/>
        </w:rPr>
      </w:pPr>
      <w:r w:rsidRPr="007E37EA">
        <w:rPr>
          <w:lang w:val="en-US" w:eastAsia="da-DK"/>
        </w:rPr>
        <w:t>Coupling and cohesion (loose and high)</w:t>
      </w:r>
      <w:r>
        <w:rPr>
          <w:lang w:val="en-US" w:eastAsia="da-DK"/>
        </w:rPr>
        <w:t xml:space="preserve"> – this is for scaling.</w:t>
      </w:r>
    </w:p>
    <w:p w:rsidR="007E37EA" w:rsidRDefault="007E37EA" w:rsidP="000C421A">
      <w:pPr>
        <w:pStyle w:val="Listeafsnit"/>
        <w:numPr>
          <w:ilvl w:val="1"/>
          <w:numId w:val="2"/>
        </w:numPr>
        <w:rPr>
          <w:lang w:val="en-US" w:eastAsia="da-DK"/>
        </w:rPr>
      </w:pPr>
      <w:r>
        <w:rPr>
          <w:lang w:val="en-US" w:eastAsia="da-DK"/>
        </w:rPr>
        <w:t>Communication (not chatty interfaces)</w:t>
      </w:r>
    </w:p>
    <w:p w:rsidR="007E37EA" w:rsidRDefault="007E37EA" w:rsidP="000C421A">
      <w:pPr>
        <w:pStyle w:val="Listeafsnit"/>
        <w:numPr>
          <w:ilvl w:val="1"/>
          <w:numId w:val="2"/>
        </w:numPr>
        <w:rPr>
          <w:lang w:val="en-US" w:eastAsia="da-DK"/>
        </w:rPr>
      </w:pPr>
      <w:r>
        <w:rPr>
          <w:lang w:val="en-US" w:eastAsia="da-DK"/>
        </w:rPr>
        <w:t>Concurrency (locks and shared resources)</w:t>
      </w:r>
    </w:p>
    <w:p w:rsidR="007E37EA" w:rsidRDefault="007E37EA" w:rsidP="000C421A">
      <w:pPr>
        <w:pStyle w:val="Listeafsnit"/>
        <w:numPr>
          <w:ilvl w:val="1"/>
          <w:numId w:val="2"/>
        </w:numPr>
        <w:rPr>
          <w:lang w:val="en-US" w:eastAsia="da-DK"/>
        </w:rPr>
      </w:pPr>
      <w:r>
        <w:rPr>
          <w:lang w:val="en-US" w:eastAsia="da-DK"/>
        </w:rPr>
        <w:t>Resource management (memory and threads)</w:t>
      </w:r>
    </w:p>
    <w:p w:rsidR="007E37EA" w:rsidRDefault="007E37EA" w:rsidP="000C421A">
      <w:pPr>
        <w:pStyle w:val="Listeafsnit"/>
        <w:numPr>
          <w:ilvl w:val="1"/>
          <w:numId w:val="2"/>
        </w:numPr>
        <w:rPr>
          <w:lang w:val="en-US" w:eastAsia="da-DK"/>
        </w:rPr>
      </w:pPr>
      <w:r>
        <w:rPr>
          <w:lang w:val="en-US" w:eastAsia="da-DK"/>
        </w:rPr>
        <w:t>Caching</w:t>
      </w:r>
    </w:p>
    <w:p w:rsidR="007E37EA" w:rsidRDefault="007E37EA" w:rsidP="000C421A">
      <w:pPr>
        <w:pStyle w:val="Listeafsnit"/>
        <w:numPr>
          <w:ilvl w:val="1"/>
          <w:numId w:val="2"/>
        </w:numPr>
        <w:rPr>
          <w:lang w:val="en-US" w:eastAsia="da-DK"/>
        </w:rPr>
      </w:pPr>
      <w:r>
        <w:rPr>
          <w:lang w:val="en-US" w:eastAsia="da-DK"/>
        </w:rPr>
        <w:t>State management (scaling (free session early or use session less)</w:t>
      </w:r>
    </w:p>
    <w:p w:rsidR="007E37EA" w:rsidRDefault="007E37EA" w:rsidP="000C421A">
      <w:pPr>
        <w:pStyle w:val="Listeafsnit"/>
        <w:numPr>
          <w:ilvl w:val="1"/>
          <w:numId w:val="2"/>
        </w:numPr>
        <w:rPr>
          <w:lang w:val="en-US" w:eastAsia="da-DK"/>
        </w:rPr>
      </w:pPr>
      <w:r>
        <w:rPr>
          <w:lang w:val="en-US" w:eastAsia="da-DK"/>
        </w:rPr>
        <w:t xml:space="preserve">Data structures and algorithms (list </w:t>
      </w:r>
      <w:proofErr w:type="spellStart"/>
      <w:r>
        <w:rPr>
          <w:lang w:val="en-US" w:eastAsia="da-DK"/>
        </w:rPr>
        <w:t>vs</w:t>
      </w:r>
      <w:proofErr w:type="spellEnd"/>
      <w:r>
        <w:rPr>
          <w:lang w:val="en-US" w:eastAsia="da-DK"/>
        </w:rPr>
        <w:t xml:space="preserve"> array </w:t>
      </w:r>
      <w:proofErr w:type="spellStart"/>
      <w:r>
        <w:rPr>
          <w:lang w:val="en-US" w:eastAsia="da-DK"/>
        </w:rPr>
        <w:t>vs</w:t>
      </w:r>
      <w:proofErr w:type="spellEnd"/>
      <w:r>
        <w:rPr>
          <w:lang w:val="en-US" w:eastAsia="da-DK"/>
        </w:rPr>
        <w:t xml:space="preserve"> </w:t>
      </w:r>
      <w:proofErr w:type="spellStart"/>
      <w:r>
        <w:rPr>
          <w:lang w:val="en-US" w:eastAsia="da-DK"/>
        </w:rPr>
        <w:t>hashset</w:t>
      </w:r>
      <w:proofErr w:type="spellEnd"/>
      <w:r>
        <w:rPr>
          <w:lang w:val="en-US" w:eastAsia="da-DK"/>
        </w:rPr>
        <w:t>, … + limit conversion (XML &lt;-&gt; internal)</w:t>
      </w:r>
      <w:r w:rsidR="00AB4590">
        <w:rPr>
          <w:lang w:val="en-US" w:eastAsia="da-DK"/>
        </w:rPr>
        <w:t>)</w:t>
      </w:r>
    </w:p>
    <w:p w:rsidR="007E37EA" w:rsidRDefault="00AB4590" w:rsidP="000C421A">
      <w:pPr>
        <w:pStyle w:val="Listeafsnit"/>
        <w:numPr>
          <w:ilvl w:val="1"/>
          <w:numId w:val="2"/>
        </w:numPr>
        <w:rPr>
          <w:lang w:val="en-US" w:eastAsia="da-DK"/>
        </w:rPr>
      </w:pPr>
      <w:r>
        <w:rPr>
          <w:lang w:val="en-US" w:eastAsia="da-DK"/>
        </w:rPr>
        <w:t>Be careful of anti-patterns:</w:t>
      </w:r>
    </w:p>
    <w:p w:rsidR="00AB4590" w:rsidRDefault="00AB4590" w:rsidP="00AB4590">
      <w:pPr>
        <w:pStyle w:val="Listeafsnit"/>
        <w:numPr>
          <w:ilvl w:val="2"/>
          <w:numId w:val="2"/>
        </w:numPr>
        <w:rPr>
          <w:lang w:val="en-US" w:eastAsia="da-DK"/>
        </w:rPr>
      </w:pPr>
      <w:r>
        <w:rPr>
          <w:lang w:val="en-US" w:eastAsia="da-DK"/>
        </w:rPr>
        <w:t>“just throw more HW at it”</w:t>
      </w:r>
    </w:p>
    <w:p w:rsidR="00AB4590" w:rsidRDefault="00AA6DAD" w:rsidP="00AB4590">
      <w:pPr>
        <w:pStyle w:val="Listeafsnit"/>
        <w:numPr>
          <w:ilvl w:val="2"/>
          <w:numId w:val="2"/>
        </w:numPr>
        <w:rPr>
          <w:lang w:val="en-US" w:eastAsia="da-DK"/>
        </w:rPr>
      </w:pPr>
      <w:r>
        <w:rPr>
          <w:lang w:val="en-US" w:eastAsia="da-DK"/>
        </w:rPr>
        <w:t>Many temporary objects</w:t>
      </w:r>
    </w:p>
    <w:p w:rsidR="00AA6DAD" w:rsidRDefault="00AA6DAD" w:rsidP="00AB4590">
      <w:pPr>
        <w:pStyle w:val="Listeafsnit"/>
        <w:numPr>
          <w:ilvl w:val="2"/>
          <w:numId w:val="2"/>
        </w:numPr>
        <w:rPr>
          <w:lang w:val="en-US" w:eastAsia="da-DK"/>
        </w:rPr>
      </w:pPr>
      <w:r>
        <w:rPr>
          <w:lang w:val="en-US" w:eastAsia="da-DK"/>
        </w:rPr>
        <w:t>Chatty interfaces</w:t>
      </w:r>
    </w:p>
    <w:p w:rsidR="00AA6DAD" w:rsidRDefault="00AA6DAD" w:rsidP="00AB4590">
      <w:pPr>
        <w:pStyle w:val="Listeafsnit"/>
        <w:numPr>
          <w:ilvl w:val="2"/>
          <w:numId w:val="2"/>
        </w:numPr>
        <w:rPr>
          <w:lang w:val="en-US" w:eastAsia="da-DK"/>
        </w:rPr>
      </w:pPr>
      <w:r>
        <w:rPr>
          <w:lang w:val="en-US" w:eastAsia="da-DK"/>
        </w:rPr>
        <w:t>Having to look many different places to gather info.</w:t>
      </w:r>
    </w:p>
    <w:p w:rsidR="00AA6DAD" w:rsidRDefault="00AA6DAD" w:rsidP="00AB4590">
      <w:pPr>
        <w:pStyle w:val="Listeafsnit"/>
        <w:numPr>
          <w:ilvl w:val="2"/>
          <w:numId w:val="2"/>
        </w:numPr>
        <w:rPr>
          <w:lang w:val="en-US" w:eastAsia="da-DK"/>
        </w:rPr>
      </w:pPr>
      <w:r>
        <w:rPr>
          <w:lang w:val="en-US" w:eastAsia="da-DK"/>
        </w:rPr>
        <w:t xml:space="preserve">Error cascading </w:t>
      </w:r>
    </w:p>
    <w:p w:rsidR="00AA6DAD" w:rsidRDefault="00AA6DAD" w:rsidP="00AB4590">
      <w:pPr>
        <w:pStyle w:val="Listeafsnit"/>
        <w:numPr>
          <w:ilvl w:val="2"/>
          <w:numId w:val="2"/>
        </w:numPr>
        <w:rPr>
          <w:lang w:val="en-US" w:eastAsia="da-DK"/>
        </w:rPr>
      </w:pPr>
      <w:r>
        <w:rPr>
          <w:lang w:val="en-US" w:eastAsia="da-DK"/>
        </w:rPr>
        <w:t>…</w:t>
      </w:r>
    </w:p>
    <w:p w:rsidR="00AA6DAD" w:rsidRDefault="00AA6DAD" w:rsidP="00AA6DAD">
      <w:pPr>
        <w:pStyle w:val="Listeafsnit"/>
        <w:numPr>
          <w:ilvl w:val="1"/>
          <w:numId w:val="2"/>
        </w:numPr>
        <w:rPr>
          <w:lang w:val="en-US" w:eastAsia="da-DK"/>
        </w:rPr>
      </w:pPr>
      <w:r>
        <w:rPr>
          <w:lang w:val="en-US" w:eastAsia="da-DK"/>
        </w:rPr>
        <w:t xml:space="preserve">Husk 80/20 </w:t>
      </w:r>
      <w:proofErr w:type="spellStart"/>
      <w:r>
        <w:rPr>
          <w:lang w:val="en-US" w:eastAsia="da-DK"/>
        </w:rPr>
        <w:t>regel</w:t>
      </w:r>
      <w:proofErr w:type="spellEnd"/>
    </w:p>
    <w:p w:rsidR="00AA6DAD" w:rsidRDefault="00AA6DAD" w:rsidP="00AA6DAD">
      <w:pPr>
        <w:pStyle w:val="Listeafsnit"/>
        <w:numPr>
          <w:ilvl w:val="1"/>
          <w:numId w:val="2"/>
        </w:numPr>
        <w:rPr>
          <w:lang w:val="en-US" w:eastAsia="da-DK"/>
        </w:rPr>
      </w:pPr>
      <w:r>
        <w:rPr>
          <w:lang w:val="en-US" w:eastAsia="da-DK"/>
        </w:rPr>
        <w:t xml:space="preserve">Se </w:t>
      </w:r>
      <w:proofErr w:type="spellStart"/>
      <w:r>
        <w:rPr>
          <w:lang w:val="en-US" w:eastAsia="da-DK"/>
        </w:rPr>
        <w:t>efter</w:t>
      </w:r>
      <w:proofErr w:type="spellEnd"/>
      <w:r>
        <w:rPr>
          <w:lang w:val="en-US" w:eastAsia="da-DK"/>
        </w:rPr>
        <w:t xml:space="preserve"> anti-patterns</w:t>
      </w:r>
    </w:p>
    <w:p w:rsidR="00AA6DAD" w:rsidRPr="00AA6DAD" w:rsidRDefault="00AA6DAD" w:rsidP="00AA6DAD">
      <w:pPr>
        <w:pStyle w:val="Listeafsnit"/>
        <w:numPr>
          <w:ilvl w:val="1"/>
          <w:numId w:val="2"/>
        </w:numPr>
        <w:rPr>
          <w:lang w:eastAsia="da-DK"/>
        </w:rPr>
      </w:pPr>
      <w:r w:rsidRPr="00AA6DAD">
        <w:rPr>
          <w:lang w:eastAsia="da-DK"/>
        </w:rPr>
        <w:t>Diagnose: Ændre kun én ting ad gangen</w:t>
      </w:r>
    </w:p>
    <w:p w:rsidR="00AA6DAD" w:rsidRPr="00AA6DAD" w:rsidRDefault="00AA6DAD" w:rsidP="00AA6DAD">
      <w:pPr>
        <w:pStyle w:val="Listeafsnit"/>
        <w:numPr>
          <w:ilvl w:val="1"/>
          <w:numId w:val="2"/>
        </w:numPr>
        <w:rPr>
          <w:lang w:eastAsia="da-DK"/>
        </w:rPr>
      </w:pPr>
      <w:r>
        <w:rPr>
          <w:lang w:eastAsia="da-DK"/>
        </w:rPr>
        <w:t>Husk at performance tuning ikke forbliver. Når systemet eller dets load ændres skal der tunes igen</w:t>
      </w:r>
    </w:p>
    <w:p w:rsidR="00A17E97" w:rsidRPr="00AA6DAD" w:rsidRDefault="00A17E97" w:rsidP="00A17E97">
      <w:pPr>
        <w:rPr>
          <w:lang w:eastAsia="da-DK"/>
        </w:rPr>
      </w:pPr>
    </w:p>
    <w:p w:rsidR="00A17E97" w:rsidRPr="00AA6DAD" w:rsidRDefault="00A17E97">
      <w:pPr>
        <w:rPr>
          <w:rFonts w:ascii="Verdana" w:eastAsia="Times New Roman" w:hAnsi="Verdana" w:cs="Times New Roman"/>
          <w:color w:val="000000"/>
          <w:sz w:val="14"/>
          <w:szCs w:val="14"/>
          <w:lang w:eastAsia="da-DK"/>
        </w:rPr>
      </w:pPr>
      <w:r w:rsidRPr="00AA6DAD">
        <w:rPr>
          <w:rFonts w:ascii="Verdana" w:eastAsia="Times New Roman" w:hAnsi="Verdana" w:cs="Times New Roman"/>
          <w:color w:val="000000"/>
          <w:sz w:val="14"/>
          <w:szCs w:val="14"/>
          <w:lang w:eastAsia="da-DK"/>
        </w:rPr>
        <w:br w:type="page"/>
      </w:r>
    </w:p>
    <w:p w:rsidR="007B599C" w:rsidRPr="00A31FA1" w:rsidRDefault="00A17E97" w:rsidP="00A17E97">
      <w:pPr>
        <w:pStyle w:val="Overskrift1"/>
        <w:rPr>
          <w:rFonts w:eastAsia="Times New Roman"/>
          <w:lang w:val="en-US" w:eastAsia="da-DK"/>
        </w:rPr>
      </w:pPr>
      <w:r w:rsidRPr="00A31FA1">
        <w:rPr>
          <w:rFonts w:eastAsia="Times New Roman"/>
          <w:lang w:val="en-US" w:eastAsia="da-DK"/>
        </w:rPr>
        <w:lastRenderedPageBreak/>
        <w:t xml:space="preserve">3. </w:t>
      </w:r>
      <w:r w:rsidR="007B599C" w:rsidRPr="00A31FA1">
        <w:rPr>
          <w:rFonts w:eastAsia="Times New Roman"/>
          <w:lang w:val="en-US" w:eastAsia="da-DK"/>
        </w:rPr>
        <w:t>Cloud Computing and Virtualization.</w:t>
      </w:r>
    </w:p>
    <w:p w:rsidR="00A17E97" w:rsidRPr="00A31FA1" w:rsidRDefault="00A17E97" w:rsidP="00A17E97">
      <w:pPr>
        <w:rPr>
          <w:lang w:val="en-US" w:eastAsia="da-DK"/>
        </w:rPr>
      </w:pPr>
    </w:p>
    <w:p w:rsidR="00E9794F" w:rsidRDefault="00E9794F" w:rsidP="00643965">
      <w:pPr>
        <w:pStyle w:val="Listeafsnit"/>
        <w:numPr>
          <w:ilvl w:val="0"/>
          <w:numId w:val="2"/>
        </w:numPr>
        <w:rPr>
          <w:lang w:eastAsia="da-DK"/>
        </w:rPr>
      </w:pPr>
      <w:proofErr w:type="spellStart"/>
      <w:r>
        <w:rPr>
          <w:lang w:eastAsia="da-DK"/>
        </w:rPr>
        <w:t>Cloud</w:t>
      </w:r>
      <w:proofErr w:type="spellEnd"/>
    </w:p>
    <w:p w:rsidR="008C5573" w:rsidRPr="00E9794F" w:rsidRDefault="00E9794F" w:rsidP="00E9794F">
      <w:pPr>
        <w:pStyle w:val="Listeafsnit"/>
        <w:numPr>
          <w:ilvl w:val="1"/>
          <w:numId w:val="2"/>
        </w:numPr>
        <w:rPr>
          <w:lang w:eastAsia="da-DK"/>
        </w:rPr>
      </w:pPr>
      <w:proofErr w:type="spellStart"/>
      <w:r w:rsidRPr="00E9794F">
        <w:rPr>
          <w:lang w:eastAsia="da-DK"/>
        </w:rPr>
        <w:t>Utilization</w:t>
      </w:r>
      <w:proofErr w:type="spellEnd"/>
      <w:r w:rsidRPr="00E9794F">
        <w:rPr>
          <w:lang w:eastAsia="da-DK"/>
        </w:rPr>
        <w:t xml:space="preserve"> (VI har ikke brug for fuld </w:t>
      </w:r>
      <w:proofErr w:type="spellStart"/>
      <w:r w:rsidRPr="00E9794F">
        <w:rPr>
          <w:lang w:eastAsia="da-DK"/>
        </w:rPr>
        <w:t>capacity</w:t>
      </w:r>
      <w:proofErr w:type="spellEnd"/>
      <w:r w:rsidRPr="00E9794F">
        <w:rPr>
          <w:lang w:eastAsia="da-DK"/>
        </w:rPr>
        <w:t xml:space="preserve"> 24 timer I døgnet)</w:t>
      </w:r>
    </w:p>
    <w:p w:rsidR="00E9794F" w:rsidRDefault="00E9794F" w:rsidP="00E9794F">
      <w:pPr>
        <w:pStyle w:val="Listeafsnit"/>
        <w:numPr>
          <w:ilvl w:val="1"/>
          <w:numId w:val="2"/>
        </w:numPr>
        <w:rPr>
          <w:lang w:eastAsia="da-DK"/>
        </w:rPr>
      </w:pPr>
      <w:proofErr w:type="spellStart"/>
      <w:r>
        <w:rPr>
          <w:lang w:eastAsia="da-DK"/>
        </w:rPr>
        <w:t>Scaling</w:t>
      </w:r>
      <w:proofErr w:type="spellEnd"/>
    </w:p>
    <w:p w:rsidR="00E9794F" w:rsidRDefault="00E9794F" w:rsidP="00E9794F">
      <w:pPr>
        <w:pStyle w:val="Listeafsnit"/>
        <w:numPr>
          <w:ilvl w:val="1"/>
          <w:numId w:val="2"/>
        </w:numPr>
        <w:rPr>
          <w:lang w:eastAsia="da-DK"/>
        </w:rPr>
      </w:pPr>
      <w:proofErr w:type="spellStart"/>
      <w:r>
        <w:rPr>
          <w:lang w:eastAsia="da-DK"/>
        </w:rPr>
        <w:t>On-demand</w:t>
      </w:r>
      <w:proofErr w:type="spellEnd"/>
      <w:r>
        <w:rPr>
          <w:lang w:eastAsia="da-DK"/>
        </w:rPr>
        <w:t xml:space="preserve">, rapid </w:t>
      </w:r>
      <w:proofErr w:type="spellStart"/>
      <w:r>
        <w:rPr>
          <w:lang w:eastAsia="da-DK"/>
        </w:rPr>
        <w:t>elasticity</w:t>
      </w:r>
      <w:proofErr w:type="spellEnd"/>
    </w:p>
    <w:p w:rsidR="00E9794F" w:rsidRDefault="00E9794F" w:rsidP="00E9794F">
      <w:pPr>
        <w:pStyle w:val="Listeafsnit"/>
        <w:numPr>
          <w:ilvl w:val="1"/>
          <w:numId w:val="2"/>
        </w:numPr>
        <w:rPr>
          <w:lang w:eastAsia="da-DK"/>
        </w:rPr>
      </w:pPr>
      <w:r>
        <w:rPr>
          <w:lang w:eastAsia="da-DK"/>
        </w:rPr>
        <w:t xml:space="preserve">Ressource </w:t>
      </w:r>
      <w:proofErr w:type="spellStart"/>
      <w:r>
        <w:rPr>
          <w:lang w:eastAsia="da-DK"/>
        </w:rPr>
        <w:t>pooling</w:t>
      </w:r>
      <w:proofErr w:type="spellEnd"/>
    </w:p>
    <w:p w:rsidR="00E9794F" w:rsidRDefault="00E9794F" w:rsidP="00643965">
      <w:pPr>
        <w:pStyle w:val="Listeafsnit"/>
        <w:numPr>
          <w:ilvl w:val="0"/>
          <w:numId w:val="2"/>
        </w:numPr>
        <w:rPr>
          <w:lang w:eastAsia="da-DK"/>
        </w:rPr>
      </w:pPr>
      <w:proofErr w:type="spellStart"/>
      <w:r>
        <w:rPr>
          <w:lang w:eastAsia="da-DK"/>
        </w:rPr>
        <w:t>Virtulization</w:t>
      </w:r>
      <w:proofErr w:type="spellEnd"/>
    </w:p>
    <w:p w:rsidR="00E9794F" w:rsidRDefault="00E9794F" w:rsidP="00E9794F">
      <w:pPr>
        <w:pStyle w:val="Listeafsnit"/>
        <w:numPr>
          <w:ilvl w:val="1"/>
          <w:numId w:val="2"/>
        </w:numPr>
        <w:rPr>
          <w:lang w:eastAsia="da-DK"/>
        </w:rPr>
      </w:pPr>
      <w:r>
        <w:rPr>
          <w:lang w:eastAsia="da-DK"/>
        </w:rPr>
        <w:t>Moderne VM ligeså effektiv som ingen VM</w:t>
      </w:r>
    </w:p>
    <w:p w:rsidR="00E9794F" w:rsidRDefault="00E9794F" w:rsidP="00E9794F">
      <w:pPr>
        <w:pStyle w:val="Listeafsnit"/>
        <w:numPr>
          <w:ilvl w:val="1"/>
          <w:numId w:val="2"/>
        </w:numPr>
        <w:rPr>
          <w:lang w:eastAsia="da-DK"/>
        </w:rPr>
      </w:pPr>
      <w:r>
        <w:rPr>
          <w:lang w:eastAsia="da-DK"/>
        </w:rPr>
        <w:t>Isolation i tilfælde af fejl</w:t>
      </w:r>
    </w:p>
    <w:p w:rsidR="00E9794F" w:rsidRDefault="00E03BDF" w:rsidP="00E9794F">
      <w:pPr>
        <w:pStyle w:val="Listeafsnit"/>
        <w:numPr>
          <w:ilvl w:val="1"/>
          <w:numId w:val="2"/>
        </w:numPr>
        <w:rPr>
          <w:lang w:eastAsia="da-DK"/>
        </w:rPr>
      </w:pPr>
      <w:r>
        <w:rPr>
          <w:lang w:eastAsia="da-DK"/>
        </w:rPr>
        <w:t xml:space="preserve">Backup, </w:t>
      </w:r>
      <w:proofErr w:type="spellStart"/>
      <w:r>
        <w:rPr>
          <w:lang w:eastAsia="da-DK"/>
        </w:rPr>
        <w:t>sharing</w:t>
      </w:r>
      <w:proofErr w:type="spellEnd"/>
    </w:p>
    <w:p w:rsidR="00E03BDF" w:rsidRDefault="00E03BDF" w:rsidP="00E9794F">
      <w:pPr>
        <w:pStyle w:val="Listeafsnit"/>
        <w:numPr>
          <w:ilvl w:val="1"/>
          <w:numId w:val="2"/>
        </w:numPr>
        <w:rPr>
          <w:lang w:eastAsia="da-DK"/>
        </w:rPr>
      </w:pPr>
      <w:r>
        <w:rPr>
          <w:lang w:eastAsia="da-DK"/>
        </w:rPr>
        <w:t>Deling af ressources</w:t>
      </w:r>
    </w:p>
    <w:p w:rsidR="00E03BDF" w:rsidRDefault="00E03BDF" w:rsidP="00E9794F">
      <w:pPr>
        <w:pStyle w:val="Listeafsnit"/>
        <w:numPr>
          <w:ilvl w:val="1"/>
          <w:numId w:val="2"/>
        </w:numPr>
        <w:rPr>
          <w:lang w:eastAsia="da-DK"/>
        </w:rPr>
      </w:pPr>
      <w:proofErr w:type="spellStart"/>
      <w:r>
        <w:rPr>
          <w:lang w:eastAsia="da-DK"/>
        </w:rPr>
        <w:t>Legacy</w:t>
      </w:r>
      <w:proofErr w:type="spellEnd"/>
      <w:r>
        <w:rPr>
          <w:lang w:eastAsia="da-DK"/>
        </w:rPr>
        <w:t xml:space="preserve"> OS</w:t>
      </w:r>
    </w:p>
    <w:p w:rsidR="00E03BDF" w:rsidRDefault="00E03BDF" w:rsidP="00E9794F">
      <w:pPr>
        <w:pStyle w:val="Listeafsnit"/>
        <w:numPr>
          <w:ilvl w:val="1"/>
          <w:numId w:val="2"/>
        </w:numPr>
        <w:rPr>
          <w:lang w:val="en-US" w:eastAsia="da-DK"/>
        </w:rPr>
      </w:pPr>
      <w:r w:rsidRPr="00E03BDF">
        <w:rPr>
          <w:lang w:val="en-US" w:eastAsia="da-DK"/>
        </w:rPr>
        <w:t xml:space="preserve">Process VM vs. </w:t>
      </w:r>
      <w:r>
        <w:rPr>
          <w:lang w:val="en-US" w:eastAsia="da-DK"/>
        </w:rPr>
        <w:t>System VM (Process most common, other is an “OS” in itself)</w:t>
      </w:r>
    </w:p>
    <w:p w:rsidR="00E03BDF" w:rsidRDefault="00E03BDF" w:rsidP="00E9794F">
      <w:pPr>
        <w:pStyle w:val="Listeafsnit"/>
        <w:numPr>
          <w:ilvl w:val="1"/>
          <w:numId w:val="2"/>
        </w:numPr>
        <w:rPr>
          <w:lang w:val="en-US" w:eastAsia="da-DK"/>
        </w:rPr>
      </w:pPr>
      <w:proofErr w:type="spellStart"/>
      <w:r>
        <w:rPr>
          <w:lang w:val="en-US" w:eastAsia="da-DK"/>
        </w:rPr>
        <w:t>SaaS</w:t>
      </w:r>
      <w:proofErr w:type="spellEnd"/>
    </w:p>
    <w:p w:rsidR="00E03BDF" w:rsidRDefault="00E03BDF" w:rsidP="00E03BDF">
      <w:pPr>
        <w:pStyle w:val="Listeafsnit"/>
        <w:numPr>
          <w:ilvl w:val="2"/>
          <w:numId w:val="2"/>
        </w:numPr>
        <w:rPr>
          <w:lang w:val="en-US" w:eastAsia="da-DK"/>
        </w:rPr>
      </w:pPr>
      <w:r>
        <w:rPr>
          <w:lang w:val="en-US" w:eastAsia="da-DK"/>
        </w:rPr>
        <w:t xml:space="preserve">Software as a service (PBS, </w:t>
      </w:r>
      <w:proofErr w:type="spellStart"/>
      <w:r>
        <w:rPr>
          <w:lang w:val="en-US" w:eastAsia="da-DK"/>
        </w:rPr>
        <w:t>Krak</w:t>
      </w:r>
      <w:proofErr w:type="spellEnd"/>
      <w:r>
        <w:rPr>
          <w:lang w:val="en-US" w:eastAsia="da-DK"/>
        </w:rPr>
        <w:t>)</w:t>
      </w:r>
    </w:p>
    <w:p w:rsidR="00E03BDF" w:rsidRDefault="00E03BDF" w:rsidP="00E03BDF">
      <w:pPr>
        <w:pStyle w:val="Listeafsnit"/>
        <w:numPr>
          <w:ilvl w:val="1"/>
          <w:numId w:val="2"/>
        </w:numPr>
        <w:rPr>
          <w:lang w:val="en-US" w:eastAsia="da-DK"/>
        </w:rPr>
      </w:pPr>
      <w:proofErr w:type="spellStart"/>
      <w:r>
        <w:rPr>
          <w:lang w:val="en-US" w:eastAsia="da-DK"/>
        </w:rPr>
        <w:t>Paas</w:t>
      </w:r>
      <w:proofErr w:type="spellEnd"/>
    </w:p>
    <w:p w:rsidR="00E03BDF" w:rsidRDefault="00E03BDF" w:rsidP="00E03BDF">
      <w:pPr>
        <w:pStyle w:val="Listeafsnit"/>
        <w:numPr>
          <w:ilvl w:val="2"/>
          <w:numId w:val="2"/>
        </w:numPr>
        <w:rPr>
          <w:lang w:val="en-US" w:eastAsia="da-DK"/>
        </w:rPr>
      </w:pPr>
      <w:r>
        <w:rPr>
          <w:lang w:val="en-US" w:eastAsia="da-DK"/>
        </w:rPr>
        <w:t>Platform as a service (Google App engine, e-</w:t>
      </w:r>
      <w:proofErr w:type="spellStart"/>
      <w:r>
        <w:rPr>
          <w:lang w:val="en-US" w:eastAsia="da-DK"/>
        </w:rPr>
        <w:t>comerce</w:t>
      </w:r>
      <w:proofErr w:type="spellEnd"/>
      <w:r>
        <w:rPr>
          <w:lang w:val="en-US" w:eastAsia="da-DK"/>
        </w:rPr>
        <w:t>)</w:t>
      </w:r>
    </w:p>
    <w:p w:rsidR="00E03BDF" w:rsidRDefault="00E03BDF" w:rsidP="00E03BDF">
      <w:pPr>
        <w:pStyle w:val="Listeafsnit"/>
        <w:numPr>
          <w:ilvl w:val="1"/>
          <w:numId w:val="2"/>
        </w:numPr>
        <w:rPr>
          <w:lang w:val="en-US" w:eastAsia="da-DK"/>
        </w:rPr>
      </w:pPr>
      <w:proofErr w:type="spellStart"/>
      <w:r>
        <w:rPr>
          <w:lang w:val="en-US" w:eastAsia="da-DK"/>
        </w:rPr>
        <w:t>IaaS</w:t>
      </w:r>
      <w:proofErr w:type="spellEnd"/>
    </w:p>
    <w:p w:rsidR="00E03BDF" w:rsidRDefault="00E03BDF" w:rsidP="00E03BDF">
      <w:pPr>
        <w:pStyle w:val="Listeafsnit"/>
        <w:numPr>
          <w:ilvl w:val="2"/>
          <w:numId w:val="2"/>
        </w:numPr>
        <w:rPr>
          <w:lang w:val="en-US" w:eastAsia="da-DK"/>
        </w:rPr>
      </w:pPr>
      <w:r>
        <w:rPr>
          <w:lang w:val="en-US" w:eastAsia="da-DK"/>
        </w:rPr>
        <w:t>Infrastructure as a service (hosted server)</w:t>
      </w:r>
    </w:p>
    <w:p w:rsidR="00E03BDF" w:rsidRDefault="00E03BDF" w:rsidP="00E03BDF">
      <w:pPr>
        <w:pStyle w:val="Listeafsnit"/>
        <w:numPr>
          <w:ilvl w:val="1"/>
          <w:numId w:val="2"/>
        </w:numPr>
        <w:rPr>
          <w:lang w:val="en-US" w:eastAsia="da-DK"/>
        </w:rPr>
      </w:pPr>
      <w:r>
        <w:rPr>
          <w:lang w:val="en-US" w:eastAsia="da-DK"/>
        </w:rPr>
        <w:t>Amazon EC2</w:t>
      </w:r>
    </w:p>
    <w:p w:rsidR="00E411FE" w:rsidRDefault="00E411FE" w:rsidP="00E03BDF">
      <w:pPr>
        <w:pStyle w:val="Listeafsnit"/>
        <w:numPr>
          <w:ilvl w:val="1"/>
          <w:numId w:val="2"/>
        </w:numPr>
        <w:rPr>
          <w:lang w:val="en-US" w:eastAsia="da-DK"/>
        </w:rPr>
      </w:pPr>
      <w:proofErr w:type="spellStart"/>
      <w:r>
        <w:rPr>
          <w:lang w:val="en-US" w:eastAsia="da-DK"/>
        </w:rPr>
        <w:t>Forhindringer</w:t>
      </w:r>
      <w:proofErr w:type="spellEnd"/>
    </w:p>
    <w:p w:rsidR="00E03BDF" w:rsidRDefault="00E03BDF" w:rsidP="00E411FE">
      <w:pPr>
        <w:pStyle w:val="Listeafsnit"/>
        <w:numPr>
          <w:ilvl w:val="2"/>
          <w:numId w:val="2"/>
        </w:numPr>
        <w:rPr>
          <w:lang w:val="en-US" w:eastAsia="da-DK"/>
        </w:rPr>
      </w:pPr>
      <w:r>
        <w:rPr>
          <w:lang w:val="en-US" w:eastAsia="da-DK"/>
        </w:rPr>
        <w:t>Dependency on third party (Cloud provider)</w:t>
      </w:r>
    </w:p>
    <w:p w:rsidR="00E03BDF" w:rsidRDefault="00E03BDF" w:rsidP="00E411FE">
      <w:pPr>
        <w:pStyle w:val="Listeafsnit"/>
        <w:numPr>
          <w:ilvl w:val="2"/>
          <w:numId w:val="2"/>
        </w:numPr>
        <w:rPr>
          <w:lang w:val="en-US" w:eastAsia="da-DK"/>
        </w:rPr>
      </w:pPr>
      <w:r>
        <w:rPr>
          <w:lang w:val="en-US" w:eastAsia="da-DK"/>
        </w:rPr>
        <w:t>Data Lock-in</w:t>
      </w:r>
    </w:p>
    <w:p w:rsidR="00E03BDF" w:rsidRDefault="00E03BDF" w:rsidP="00E411FE">
      <w:pPr>
        <w:pStyle w:val="Listeafsnit"/>
        <w:numPr>
          <w:ilvl w:val="2"/>
          <w:numId w:val="2"/>
        </w:numPr>
        <w:rPr>
          <w:lang w:val="en-US" w:eastAsia="da-DK"/>
        </w:rPr>
      </w:pPr>
      <w:r>
        <w:rPr>
          <w:lang w:val="en-US" w:eastAsia="da-DK"/>
        </w:rPr>
        <w:t>Data confidentiality (and physical location)</w:t>
      </w:r>
    </w:p>
    <w:p w:rsidR="00E03BDF" w:rsidRDefault="00E03BDF" w:rsidP="00E411FE">
      <w:pPr>
        <w:pStyle w:val="Listeafsnit"/>
        <w:numPr>
          <w:ilvl w:val="2"/>
          <w:numId w:val="2"/>
        </w:numPr>
        <w:rPr>
          <w:lang w:val="en-US" w:eastAsia="da-DK"/>
        </w:rPr>
      </w:pPr>
      <w:r>
        <w:rPr>
          <w:lang w:val="en-US" w:eastAsia="da-DK"/>
        </w:rPr>
        <w:t>Data transfer bottlenecks and cost (send disks via UPS)</w:t>
      </w:r>
    </w:p>
    <w:p w:rsidR="00E03BDF" w:rsidRDefault="00E03BDF" w:rsidP="00E411FE">
      <w:pPr>
        <w:pStyle w:val="Listeafsnit"/>
        <w:numPr>
          <w:ilvl w:val="2"/>
          <w:numId w:val="2"/>
        </w:numPr>
        <w:rPr>
          <w:lang w:val="en-US" w:eastAsia="da-DK"/>
        </w:rPr>
      </w:pPr>
      <w:r>
        <w:rPr>
          <w:lang w:val="en-US" w:eastAsia="da-DK"/>
        </w:rPr>
        <w:t>Performance unpredictability</w:t>
      </w:r>
    </w:p>
    <w:p w:rsidR="00E03BDF" w:rsidRDefault="00E03BDF" w:rsidP="00E411FE">
      <w:pPr>
        <w:pStyle w:val="Listeafsnit"/>
        <w:numPr>
          <w:ilvl w:val="2"/>
          <w:numId w:val="2"/>
        </w:numPr>
        <w:rPr>
          <w:lang w:val="en-US" w:eastAsia="da-DK"/>
        </w:rPr>
      </w:pPr>
      <w:r>
        <w:rPr>
          <w:lang w:val="en-US" w:eastAsia="da-DK"/>
        </w:rPr>
        <w:t>Fixing bugs and debugging (time)</w:t>
      </w:r>
    </w:p>
    <w:p w:rsidR="00E03BDF" w:rsidRDefault="00E03BDF" w:rsidP="00E411FE">
      <w:pPr>
        <w:pStyle w:val="Listeafsnit"/>
        <w:numPr>
          <w:ilvl w:val="2"/>
          <w:numId w:val="2"/>
        </w:numPr>
        <w:rPr>
          <w:lang w:val="en-US" w:eastAsia="da-DK"/>
        </w:rPr>
      </w:pPr>
      <w:r>
        <w:rPr>
          <w:lang w:val="en-US" w:eastAsia="da-DK"/>
        </w:rPr>
        <w:t xml:space="preserve">Licensing (e.g. Windows server – only </w:t>
      </w:r>
      <w:proofErr w:type="spellStart"/>
      <w:r>
        <w:rPr>
          <w:lang w:val="en-US" w:eastAsia="da-DK"/>
        </w:rPr>
        <w:t>IaaS</w:t>
      </w:r>
      <w:proofErr w:type="spellEnd"/>
      <w:r>
        <w:rPr>
          <w:lang w:val="en-US" w:eastAsia="da-DK"/>
        </w:rPr>
        <w:t>)</w:t>
      </w:r>
    </w:p>
    <w:p w:rsidR="00E03BDF" w:rsidRDefault="00E03BDF" w:rsidP="00E411FE">
      <w:pPr>
        <w:pStyle w:val="Listeafsnit"/>
        <w:numPr>
          <w:ilvl w:val="2"/>
          <w:numId w:val="2"/>
        </w:numPr>
        <w:rPr>
          <w:lang w:val="en-US" w:eastAsia="da-DK"/>
        </w:rPr>
      </w:pPr>
      <w:r>
        <w:rPr>
          <w:lang w:val="en-US" w:eastAsia="da-DK"/>
        </w:rPr>
        <w:t>Reputation fate sharing</w:t>
      </w:r>
    </w:p>
    <w:p w:rsidR="00D51AFA" w:rsidRPr="00D51AFA" w:rsidRDefault="00D51AFA" w:rsidP="00E03BDF">
      <w:pPr>
        <w:pStyle w:val="Listeafsnit"/>
        <w:numPr>
          <w:ilvl w:val="1"/>
          <w:numId w:val="2"/>
        </w:numPr>
        <w:rPr>
          <w:lang w:eastAsia="da-DK"/>
        </w:rPr>
      </w:pPr>
      <w:r w:rsidRPr="00D51AFA">
        <w:rPr>
          <w:lang w:eastAsia="da-DK"/>
        </w:rPr>
        <w:t xml:space="preserve">Supervisor </w:t>
      </w:r>
      <w:proofErr w:type="spellStart"/>
      <w:r w:rsidRPr="00D51AFA">
        <w:rPr>
          <w:lang w:eastAsia="da-DK"/>
        </w:rPr>
        <w:t>mode/Privileged</w:t>
      </w:r>
      <w:proofErr w:type="spellEnd"/>
      <w:r w:rsidRPr="00D51AFA">
        <w:rPr>
          <w:lang w:eastAsia="da-DK"/>
        </w:rPr>
        <w:t xml:space="preserve"> mode (</w:t>
      </w:r>
      <w:proofErr w:type="spellStart"/>
      <w:r w:rsidRPr="00D51AFA">
        <w:rPr>
          <w:lang w:eastAsia="da-DK"/>
        </w:rPr>
        <w:t>kernel</w:t>
      </w:r>
      <w:proofErr w:type="spellEnd"/>
      <w:r w:rsidRPr="00D51AFA">
        <w:rPr>
          <w:lang w:eastAsia="da-DK"/>
        </w:rPr>
        <w:t>)</w:t>
      </w:r>
    </w:p>
    <w:p w:rsidR="00D51AFA" w:rsidRDefault="00D51AFA" w:rsidP="00E03BDF">
      <w:pPr>
        <w:pStyle w:val="Listeafsnit"/>
        <w:numPr>
          <w:ilvl w:val="1"/>
          <w:numId w:val="2"/>
        </w:numPr>
        <w:rPr>
          <w:lang w:eastAsia="da-DK"/>
        </w:rPr>
      </w:pPr>
      <w:r>
        <w:rPr>
          <w:lang w:eastAsia="da-DK"/>
        </w:rPr>
        <w:t xml:space="preserve">Mode </w:t>
      </w:r>
      <w:proofErr w:type="spellStart"/>
      <w:r>
        <w:rPr>
          <w:lang w:eastAsia="da-DK"/>
        </w:rPr>
        <w:t>switching</w:t>
      </w:r>
      <w:proofErr w:type="spellEnd"/>
      <w:r>
        <w:rPr>
          <w:lang w:eastAsia="da-DK"/>
        </w:rPr>
        <w:t xml:space="preserve"> er dyrt</w:t>
      </w:r>
    </w:p>
    <w:p w:rsidR="00D51AFA" w:rsidRDefault="00D51AFA" w:rsidP="00E03BDF">
      <w:pPr>
        <w:pStyle w:val="Listeafsnit"/>
        <w:numPr>
          <w:ilvl w:val="1"/>
          <w:numId w:val="2"/>
        </w:numPr>
        <w:rPr>
          <w:lang w:eastAsia="da-DK"/>
        </w:rPr>
      </w:pPr>
      <w:proofErr w:type="spellStart"/>
      <w:r>
        <w:rPr>
          <w:lang w:eastAsia="da-DK"/>
        </w:rPr>
        <w:t>Emulation</w:t>
      </w:r>
      <w:proofErr w:type="spellEnd"/>
    </w:p>
    <w:p w:rsidR="008D748D" w:rsidRDefault="008D748D" w:rsidP="008D748D">
      <w:pPr>
        <w:pStyle w:val="Listeafsnit"/>
        <w:numPr>
          <w:ilvl w:val="2"/>
          <w:numId w:val="2"/>
        </w:numPr>
        <w:rPr>
          <w:lang w:eastAsia="da-DK"/>
        </w:rPr>
      </w:pPr>
      <w:r>
        <w:rPr>
          <w:lang w:eastAsia="da-DK"/>
        </w:rPr>
        <w:t>Langsomt</w:t>
      </w:r>
    </w:p>
    <w:p w:rsidR="00D51AFA" w:rsidRDefault="00D51AFA" w:rsidP="00E03BDF">
      <w:pPr>
        <w:pStyle w:val="Listeafsnit"/>
        <w:numPr>
          <w:ilvl w:val="1"/>
          <w:numId w:val="2"/>
        </w:numPr>
        <w:rPr>
          <w:lang w:eastAsia="da-DK"/>
        </w:rPr>
      </w:pPr>
      <w:proofErr w:type="spellStart"/>
      <w:r>
        <w:rPr>
          <w:lang w:eastAsia="da-DK"/>
        </w:rPr>
        <w:t>Trap-and-emulate</w:t>
      </w:r>
      <w:proofErr w:type="spellEnd"/>
    </w:p>
    <w:p w:rsidR="00BE2658" w:rsidRDefault="00BE2658" w:rsidP="00BE2658">
      <w:pPr>
        <w:pStyle w:val="Listeafsnit"/>
        <w:numPr>
          <w:ilvl w:val="2"/>
          <w:numId w:val="2"/>
        </w:numPr>
        <w:rPr>
          <w:lang w:eastAsia="da-DK"/>
        </w:rPr>
      </w:pPr>
      <w:r>
        <w:rPr>
          <w:lang w:eastAsia="da-DK"/>
        </w:rPr>
        <w:t xml:space="preserve">Trap betyder at fange </w:t>
      </w:r>
      <w:proofErr w:type="spellStart"/>
      <w:r>
        <w:rPr>
          <w:lang w:eastAsia="da-DK"/>
        </w:rPr>
        <w:t>kernel</w:t>
      </w:r>
      <w:proofErr w:type="spellEnd"/>
      <w:r>
        <w:rPr>
          <w:lang w:eastAsia="da-DK"/>
        </w:rPr>
        <w:t xml:space="preserve"> instruktionen i et IRQ, eksekverer den separat og returnerer</w:t>
      </w:r>
    </w:p>
    <w:p w:rsidR="008D748D" w:rsidRDefault="008D748D" w:rsidP="00BE2658">
      <w:pPr>
        <w:pStyle w:val="Listeafsnit"/>
        <w:numPr>
          <w:ilvl w:val="2"/>
          <w:numId w:val="2"/>
        </w:numPr>
        <w:rPr>
          <w:lang w:eastAsia="da-DK"/>
        </w:rPr>
      </w:pPr>
      <w:r>
        <w:rPr>
          <w:lang w:eastAsia="da-DK"/>
        </w:rPr>
        <w:t xml:space="preserve">Hurtigere end </w:t>
      </w:r>
      <w:proofErr w:type="spellStart"/>
      <w:r>
        <w:rPr>
          <w:lang w:eastAsia="da-DK"/>
        </w:rPr>
        <w:t>emulering</w:t>
      </w:r>
      <w:proofErr w:type="spellEnd"/>
      <w:r>
        <w:rPr>
          <w:lang w:eastAsia="da-DK"/>
        </w:rPr>
        <w:t xml:space="preserve">, da kun </w:t>
      </w:r>
      <w:proofErr w:type="spellStart"/>
      <w:r>
        <w:rPr>
          <w:lang w:eastAsia="da-DK"/>
        </w:rPr>
        <w:t>privileged</w:t>
      </w:r>
      <w:proofErr w:type="spellEnd"/>
      <w:r>
        <w:rPr>
          <w:lang w:eastAsia="da-DK"/>
        </w:rPr>
        <w:t xml:space="preserve"> instruktioner er langsommere</w:t>
      </w:r>
    </w:p>
    <w:p w:rsidR="008D748D" w:rsidRDefault="008D748D" w:rsidP="00BE2658">
      <w:pPr>
        <w:pStyle w:val="Listeafsnit"/>
        <w:numPr>
          <w:ilvl w:val="2"/>
          <w:numId w:val="2"/>
        </w:numPr>
        <w:rPr>
          <w:lang w:eastAsia="da-DK"/>
        </w:rPr>
      </w:pPr>
      <w:r>
        <w:rPr>
          <w:lang w:eastAsia="da-DK"/>
        </w:rPr>
        <w:t xml:space="preserve">X86 supportere ikke trap på alle </w:t>
      </w:r>
      <w:proofErr w:type="spellStart"/>
      <w:r>
        <w:rPr>
          <w:lang w:eastAsia="da-DK"/>
        </w:rPr>
        <w:t>privileged</w:t>
      </w:r>
      <w:proofErr w:type="spellEnd"/>
      <w:r>
        <w:rPr>
          <w:lang w:eastAsia="da-DK"/>
        </w:rPr>
        <w:t xml:space="preserve"> </w:t>
      </w:r>
      <w:proofErr w:type="spellStart"/>
      <w:r>
        <w:rPr>
          <w:lang w:eastAsia="da-DK"/>
        </w:rPr>
        <w:t>instructions</w:t>
      </w:r>
      <w:proofErr w:type="spellEnd"/>
    </w:p>
    <w:p w:rsidR="00D51AFA" w:rsidRDefault="00D51AFA" w:rsidP="00E03BDF">
      <w:pPr>
        <w:pStyle w:val="Listeafsnit"/>
        <w:numPr>
          <w:ilvl w:val="1"/>
          <w:numId w:val="2"/>
        </w:numPr>
        <w:rPr>
          <w:lang w:eastAsia="da-DK"/>
        </w:rPr>
      </w:pPr>
      <w:proofErr w:type="spellStart"/>
      <w:r>
        <w:rPr>
          <w:lang w:eastAsia="da-DK"/>
        </w:rPr>
        <w:t>Binary</w:t>
      </w:r>
      <w:proofErr w:type="spellEnd"/>
      <w:r>
        <w:rPr>
          <w:lang w:eastAsia="da-DK"/>
        </w:rPr>
        <w:t xml:space="preserve"> Translation</w:t>
      </w:r>
    </w:p>
    <w:p w:rsidR="00D51AFA" w:rsidRPr="008D748D" w:rsidRDefault="008D748D" w:rsidP="008D748D">
      <w:pPr>
        <w:pStyle w:val="Listeafsnit"/>
        <w:numPr>
          <w:ilvl w:val="2"/>
          <w:numId w:val="2"/>
        </w:numPr>
        <w:rPr>
          <w:lang w:val="en-US" w:eastAsia="da-DK"/>
        </w:rPr>
      </w:pPr>
      <w:r w:rsidRPr="008D748D">
        <w:rPr>
          <w:lang w:val="en-US" w:eastAsia="da-DK"/>
        </w:rPr>
        <w:t>Translate instruction and send translated instruction directly to CPU</w:t>
      </w:r>
    </w:p>
    <w:p w:rsidR="008D748D" w:rsidRPr="008D748D" w:rsidRDefault="008D748D" w:rsidP="008D748D">
      <w:pPr>
        <w:pStyle w:val="Listeafsnit"/>
        <w:numPr>
          <w:ilvl w:val="1"/>
          <w:numId w:val="2"/>
        </w:numPr>
        <w:rPr>
          <w:lang w:val="en-US" w:eastAsia="da-DK"/>
        </w:rPr>
      </w:pPr>
      <w:r>
        <w:rPr>
          <w:lang w:val="en-US" w:eastAsia="da-DK"/>
        </w:rPr>
        <w:t>Future: make CPU directly designed for VM (VM can run in Ring -1 (ultra-</w:t>
      </w:r>
      <w:proofErr w:type="spellStart"/>
      <w:r>
        <w:rPr>
          <w:lang w:val="en-US" w:eastAsia="da-DK"/>
        </w:rPr>
        <w:t>privaleged</w:t>
      </w:r>
      <w:proofErr w:type="spellEnd"/>
      <w:r>
        <w:rPr>
          <w:lang w:val="en-US" w:eastAsia="da-DK"/>
        </w:rPr>
        <w:t>)</w:t>
      </w:r>
    </w:p>
    <w:p w:rsidR="008C5573" w:rsidRPr="008D748D" w:rsidRDefault="008C5573">
      <w:pPr>
        <w:spacing w:after="200"/>
        <w:rPr>
          <w:rFonts w:ascii="Verdana" w:eastAsia="Times New Roman" w:hAnsi="Verdana" w:cs="Times New Roman"/>
          <w:color w:val="000000"/>
          <w:sz w:val="14"/>
          <w:szCs w:val="14"/>
          <w:lang w:val="en-US" w:eastAsia="da-DK"/>
        </w:rPr>
      </w:pPr>
      <w:r w:rsidRPr="008D748D">
        <w:rPr>
          <w:rFonts w:ascii="Verdana" w:eastAsia="Times New Roman" w:hAnsi="Verdana" w:cs="Times New Roman"/>
          <w:color w:val="000000"/>
          <w:sz w:val="14"/>
          <w:szCs w:val="14"/>
          <w:lang w:val="en-US" w:eastAsia="da-DK"/>
        </w:rPr>
        <w:br w:type="page"/>
      </w:r>
    </w:p>
    <w:p w:rsidR="007B599C" w:rsidRDefault="00E52E12" w:rsidP="00E52E12">
      <w:pPr>
        <w:pStyle w:val="Overskrift1"/>
        <w:rPr>
          <w:rFonts w:eastAsia="Times New Roman"/>
          <w:lang w:val="en-US" w:eastAsia="da-DK"/>
        </w:rPr>
      </w:pPr>
      <w:r>
        <w:rPr>
          <w:rFonts w:eastAsia="Times New Roman"/>
          <w:lang w:val="en-US" w:eastAsia="da-DK"/>
        </w:rPr>
        <w:lastRenderedPageBreak/>
        <w:t xml:space="preserve">4. </w:t>
      </w:r>
      <w:r w:rsidR="007B599C" w:rsidRPr="007B599C">
        <w:rPr>
          <w:rFonts w:eastAsia="Times New Roman"/>
          <w:lang w:val="en-US" w:eastAsia="da-DK"/>
        </w:rPr>
        <w:t xml:space="preserve">Architectural Evaluation: ATAM and </w:t>
      </w:r>
      <w:proofErr w:type="spellStart"/>
      <w:r w:rsidR="007B599C" w:rsidRPr="007B599C">
        <w:rPr>
          <w:rFonts w:eastAsia="Times New Roman"/>
          <w:lang w:val="en-US" w:eastAsia="da-DK"/>
        </w:rPr>
        <w:t>aSQA</w:t>
      </w:r>
      <w:proofErr w:type="spellEnd"/>
      <w:r w:rsidR="007B599C" w:rsidRPr="007B599C">
        <w:rPr>
          <w:rFonts w:eastAsia="Times New Roman"/>
          <w:lang w:val="en-US" w:eastAsia="da-DK"/>
        </w:rPr>
        <w:t>.</w:t>
      </w:r>
    </w:p>
    <w:p w:rsidR="00E52E12" w:rsidRDefault="00E52E12" w:rsidP="00E52E12">
      <w:pPr>
        <w:rPr>
          <w:lang w:val="en-US" w:eastAsia="da-DK"/>
        </w:rPr>
      </w:pPr>
    </w:p>
    <w:p w:rsidR="00E52E12" w:rsidRDefault="00135E28" w:rsidP="00135E28">
      <w:pPr>
        <w:pStyle w:val="Listeafsnit"/>
        <w:numPr>
          <w:ilvl w:val="0"/>
          <w:numId w:val="2"/>
        </w:numPr>
        <w:rPr>
          <w:lang w:val="en-US" w:eastAsia="da-DK"/>
        </w:rPr>
      </w:pPr>
      <w:r>
        <w:rPr>
          <w:lang w:val="en-US" w:eastAsia="da-DK"/>
        </w:rPr>
        <w:t>ATAM</w:t>
      </w:r>
    </w:p>
    <w:p w:rsidR="00006942" w:rsidRDefault="00006942" w:rsidP="00135E28">
      <w:pPr>
        <w:pStyle w:val="Listeafsnit"/>
        <w:numPr>
          <w:ilvl w:val="1"/>
          <w:numId w:val="2"/>
        </w:numPr>
        <w:rPr>
          <w:lang w:eastAsia="da-DK"/>
        </w:rPr>
      </w:pPr>
      <w:r>
        <w:rPr>
          <w:lang w:eastAsia="da-DK"/>
        </w:rPr>
        <w:t>3 parts, 9 steps</w:t>
      </w:r>
    </w:p>
    <w:p w:rsidR="00135E28" w:rsidRPr="00135E28" w:rsidRDefault="00135E28" w:rsidP="00135E28">
      <w:pPr>
        <w:pStyle w:val="Listeafsnit"/>
        <w:numPr>
          <w:ilvl w:val="1"/>
          <w:numId w:val="2"/>
        </w:numPr>
        <w:rPr>
          <w:lang w:eastAsia="da-DK"/>
        </w:rPr>
      </w:pPr>
      <w:proofErr w:type="spellStart"/>
      <w:r w:rsidRPr="00135E28">
        <w:rPr>
          <w:lang w:eastAsia="da-DK"/>
        </w:rPr>
        <w:t>Aranger</w:t>
      </w:r>
      <w:proofErr w:type="spellEnd"/>
      <w:r w:rsidRPr="00135E28">
        <w:rPr>
          <w:lang w:eastAsia="da-DK"/>
        </w:rPr>
        <w:t xml:space="preserve"> møde datoer og deltagere, projektleder, </w:t>
      </w:r>
      <w:proofErr w:type="spellStart"/>
      <w:r w:rsidRPr="00135E28">
        <w:rPr>
          <w:lang w:eastAsia="da-DK"/>
        </w:rPr>
        <w:t>stakeholders</w:t>
      </w:r>
      <w:proofErr w:type="spellEnd"/>
      <w:r w:rsidRPr="00135E28">
        <w:rPr>
          <w:lang w:eastAsia="da-DK"/>
        </w:rPr>
        <w:t>, arkitekt, …</w:t>
      </w:r>
    </w:p>
    <w:p w:rsidR="00135E28" w:rsidRPr="00135E28" w:rsidRDefault="00135E28" w:rsidP="00135E28">
      <w:pPr>
        <w:pStyle w:val="Listeafsnit"/>
        <w:numPr>
          <w:ilvl w:val="1"/>
          <w:numId w:val="2"/>
        </w:numPr>
        <w:rPr>
          <w:lang w:eastAsia="da-DK"/>
        </w:rPr>
      </w:pPr>
      <w:r w:rsidRPr="00135E28">
        <w:rPr>
          <w:lang w:eastAsia="da-DK"/>
        </w:rPr>
        <w:t xml:space="preserve">Afhold møde med de tekniske specialister (arkitekt, projektleder, </w:t>
      </w:r>
      <w:r>
        <w:rPr>
          <w:lang w:eastAsia="da-DK"/>
        </w:rPr>
        <w:t>arkitekturspecialister)</w:t>
      </w:r>
    </w:p>
    <w:p w:rsidR="00135E28" w:rsidRDefault="00135E28" w:rsidP="00135E28">
      <w:pPr>
        <w:pStyle w:val="Listeafsnit"/>
        <w:numPr>
          <w:ilvl w:val="1"/>
          <w:numId w:val="2"/>
        </w:numPr>
        <w:rPr>
          <w:lang w:eastAsia="da-DK"/>
        </w:rPr>
      </w:pPr>
      <w:r>
        <w:rPr>
          <w:lang w:eastAsia="da-DK"/>
        </w:rPr>
        <w:t>Renskriv præciseret arkitektur fra møde og send ud</w:t>
      </w:r>
    </w:p>
    <w:p w:rsidR="00135E28" w:rsidRDefault="00135E28" w:rsidP="00135E28">
      <w:pPr>
        <w:pStyle w:val="Listeafsnit"/>
        <w:numPr>
          <w:ilvl w:val="1"/>
          <w:numId w:val="2"/>
        </w:numPr>
        <w:rPr>
          <w:lang w:eastAsia="da-DK"/>
        </w:rPr>
      </w:pPr>
      <w:r>
        <w:rPr>
          <w:lang w:eastAsia="da-DK"/>
        </w:rPr>
        <w:t xml:space="preserve">Afhold møde inklusiv </w:t>
      </w:r>
      <w:proofErr w:type="spellStart"/>
      <w:r>
        <w:rPr>
          <w:lang w:eastAsia="da-DK"/>
        </w:rPr>
        <w:t>stakeholders</w:t>
      </w:r>
      <w:proofErr w:type="spellEnd"/>
    </w:p>
    <w:p w:rsidR="00135E28" w:rsidRDefault="00135E28" w:rsidP="00135E28">
      <w:pPr>
        <w:pStyle w:val="Listeafsnit"/>
        <w:numPr>
          <w:ilvl w:val="1"/>
          <w:numId w:val="2"/>
        </w:numPr>
        <w:rPr>
          <w:lang w:eastAsia="da-DK"/>
        </w:rPr>
      </w:pPr>
      <w:r>
        <w:rPr>
          <w:lang w:eastAsia="da-DK"/>
        </w:rPr>
        <w:t>Renskriv</w:t>
      </w:r>
    </w:p>
    <w:p w:rsidR="00135E28" w:rsidRDefault="00135E28" w:rsidP="00135E28">
      <w:pPr>
        <w:pStyle w:val="Listeafsnit"/>
        <w:numPr>
          <w:ilvl w:val="1"/>
          <w:numId w:val="2"/>
        </w:numPr>
        <w:rPr>
          <w:lang w:eastAsia="da-DK"/>
        </w:rPr>
      </w:pPr>
      <w:r>
        <w:rPr>
          <w:lang w:eastAsia="da-DK"/>
        </w:rPr>
        <w:t>Afhold opsummeringsmøde</w:t>
      </w:r>
    </w:p>
    <w:p w:rsidR="00591E6C" w:rsidRDefault="00135E28" w:rsidP="00135E28">
      <w:pPr>
        <w:pStyle w:val="Listeafsnit"/>
        <w:numPr>
          <w:ilvl w:val="1"/>
          <w:numId w:val="2"/>
        </w:numPr>
        <w:rPr>
          <w:lang w:val="en-US" w:eastAsia="da-DK"/>
        </w:rPr>
      </w:pPr>
      <w:proofErr w:type="spellStart"/>
      <w:r w:rsidRPr="00135E28">
        <w:rPr>
          <w:lang w:val="en-US" w:eastAsia="da-DK"/>
        </w:rPr>
        <w:t>Anvender</w:t>
      </w:r>
      <w:proofErr w:type="spellEnd"/>
      <w:r w:rsidRPr="00135E28">
        <w:rPr>
          <w:lang w:val="en-US" w:eastAsia="da-DK"/>
        </w:rPr>
        <w:t xml:space="preserve"> </w:t>
      </w:r>
      <w:proofErr w:type="spellStart"/>
      <w:r w:rsidRPr="00135E28">
        <w:rPr>
          <w:lang w:val="en-US" w:eastAsia="da-DK"/>
        </w:rPr>
        <w:t>Utilty</w:t>
      </w:r>
      <w:proofErr w:type="spellEnd"/>
      <w:r w:rsidRPr="00135E28">
        <w:rPr>
          <w:lang w:val="en-US" w:eastAsia="da-DK"/>
        </w:rPr>
        <w:t xml:space="preserve"> tree</w:t>
      </w:r>
      <w:r w:rsidR="00591E6C">
        <w:rPr>
          <w:lang w:val="en-US" w:eastAsia="da-DK"/>
        </w:rPr>
        <w:t xml:space="preserve"> (root -&gt; QA -&gt; group -&gt; scenario incl. importance and </w:t>
      </w:r>
      <w:r w:rsidR="00006942">
        <w:rPr>
          <w:lang w:val="en-US" w:eastAsia="da-DK"/>
        </w:rPr>
        <w:t>difficulty</w:t>
      </w:r>
      <w:r w:rsidR="00591E6C">
        <w:rPr>
          <w:lang w:val="en-US" w:eastAsia="da-DK"/>
        </w:rPr>
        <w:t xml:space="preserve"> (H,M)</w:t>
      </w:r>
    </w:p>
    <w:p w:rsidR="00135E28" w:rsidRDefault="00135E28" w:rsidP="00135E28">
      <w:pPr>
        <w:pStyle w:val="Listeafsnit"/>
        <w:numPr>
          <w:ilvl w:val="1"/>
          <w:numId w:val="2"/>
        </w:numPr>
        <w:rPr>
          <w:lang w:val="en-US" w:eastAsia="da-DK"/>
        </w:rPr>
      </w:pPr>
      <w:r w:rsidRPr="00135E28">
        <w:rPr>
          <w:lang w:val="en-US" w:eastAsia="da-DK"/>
        </w:rPr>
        <w:t>QAS – Quality Attribute Scenario</w:t>
      </w:r>
    </w:p>
    <w:p w:rsidR="00135E28" w:rsidRDefault="00DD1CA6" w:rsidP="00135E28">
      <w:pPr>
        <w:pStyle w:val="Listeafsnit"/>
        <w:numPr>
          <w:ilvl w:val="1"/>
          <w:numId w:val="2"/>
        </w:numPr>
        <w:rPr>
          <w:lang w:val="en-US" w:eastAsia="da-DK"/>
        </w:rPr>
      </w:pPr>
      <w:r>
        <w:rPr>
          <w:lang w:val="en-US" w:eastAsia="da-DK"/>
        </w:rPr>
        <w:t>QAW – Quality Attribute workshop</w:t>
      </w:r>
      <w:r w:rsidR="008D6FD5">
        <w:rPr>
          <w:lang w:val="en-US" w:eastAsia="da-DK"/>
        </w:rPr>
        <w:t xml:space="preserve"> (</w:t>
      </w:r>
      <w:proofErr w:type="spellStart"/>
      <w:r w:rsidR="008D6FD5">
        <w:rPr>
          <w:lang w:val="en-US" w:eastAsia="da-DK"/>
        </w:rPr>
        <w:t>ligger</w:t>
      </w:r>
      <w:proofErr w:type="spellEnd"/>
      <w:r w:rsidR="008D6FD5">
        <w:rPr>
          <w:lang w:val="en-US" w:eastAsia="da-DK"/>
        </w:rPr>
        <w:t xml:space="preserve"> </w:t>
      </w:r>
      <w:proofErr w:type="spellStart"/>
      <w:r w:rsidR="008D6FD5">
        <w:rPr>
          <w:lang w:val="en-US" w:eastAsia="da-DK"/>
        </w:rPr>
        <w:t>før</w:t>
      </w:r>
      <w:proofErr w:type="spellEnd"/>
      <w:r w:rsidR="008D6FD5">
        <w:rPr>
          <w:lang w:val="en-US" w:eastAsia="da-DK"/>
        </w:rPr>
        <w:t xml:space="preserve">). ATAM </w:t>
      </w:r>
      <w:proofErr w:type="spellStart"/>
      <w:r w:rsidR="008D6FD5">
        <w:rPr>
          <w:lang w:val="en-US" w:eastAsia="da-DK"/>
        </w:rPr>
        <w:t>er</w:t>
      </w:r>
      <w:proofErr w:type="spellEnd"/>
      <w:r w:rsidR="008D6FD5">
        <w:rPr>
          <w:lang w:val="en-US" w:eastAsia="da-DK"/>
        </w:rPr>
        <w:t xml:space="preserve"> </w:t>
      </w:r>
      <w:proofErr w:type="spellStart"/>
      <w:r w:rsidR="008D6FD5">
        <w:rPr>
          <w:lang w:val="en-US" w:eastAsia="da-DK"/>
        </w:rPr>
        <w:t>efter</w:t>
      </w:r>
      <w:proofErr w:type="spellEnd"/>
      <w:r w:rsidR="008D6FD5">
        <w:rPr>
          <w:lang w:val="en-US" w:eastAsia="da-DK"/>
        </w:rPr>
        <w:t xml:space="preserve"> </w:t>
      </w:r>
      <w:proofErr w:type="spellStart"/>
      <w:r w:rsidR="008D6FD5">
        <w:rPr>
          <w:lang w:val="en-US" w:eastAsia="da-DK"/>
        </w:rPr>
        <w:t>Arkitektur</w:t>
      </w:r>
      <w:proofErr w:type="spellEnd"/>
      <w:r w:rsidR="008D6FD5">
        <w:rPr>
          <w:lang w:val="en-US" w:eastAsia="da-DK"/>
        </w:rPr>
        <w:t xml:space="preserve"> design</w:t>
      </w:r>
    </w:p>
    <w:p w:rsidR="00006942" w:rsidRPr="00135E28" w:rsidRDefault="00006942" w:rsidP="00135E28">
      <w:pPr>
        <w:pStyle w:val="Listeafsnit"/>
        <w:numPr>
          <w:ilvl w:val="1"/>
          <w:numId w:val="2"/>
        </w:numPr>
        <w:rPr>
          <w:lang w:val="en-US" w:eastAsia="da-DK"/>
        </w:rPr>
      </w:pPr>
    </w:p>
    <w:p w:rsidR="00135E28" w:rsidRDefault="00135E28" w:rsidP="00135E28">
      <w:pPr>
        <w:pStyle w:val="Listeafsnit"/>
        <w:numPr>
          <w:ilvl w:val="0"/>
          <w:numId w:val="2"/>
        </w:numPr>
        <w:rPr>
          <w:lang w:val="en-US" w:eastAsia="da-DK"/>
        </w:rPr>
      </w:pPr>
      <w:proofErr w:type="spellStart"/>
      <w:r>
        <w:rPr>
          <w:lang w:val="en-US" w:eastAsia="da-DK"/>
        </w:rPr>
        <w:t>aSQA</w:t>
      </w:r>
      <w:proofErr w:type="spellEnd"/>
    </w:p>
    <w:p w:rsidR="00135E28" w:rsidRDefault="00135E28" w:rsidP="00135E28">
      <w:pPr>
        <w:pStyle w:val="Listeafsnit"/>
        <w:numPr>
          <w:ilvl w:val="1"/>
          <w:numId w:val="2"/>
        </w:numPr>
        <w:rPr>
          <w:lang w:eastAsia="da-DK"/>
        </w:rPr>
      </w:pPr>
      <w:r w:rsidRPr="00BF0739">
        <w:rPr>
          <w:lang w:eastAsia="da-DK"/>
        </w:rPr>
        <w:t xml:space="preserve">Light </w:t>
      </w:r>
      <w:proofErr w:type="spellStart"/>
      <w:r w:rsidRPr="00BF0739">
        <w:rPr>
          <w:lang w:eastAsia="da-DK"/>
        </w:rPr>
        <w:t>weight</w:t>
      </w:r>
      <w:proofErr w:type="spellEnd"/>
      <w:r w:rsidR="00BF0739" w:rsidRPr="00BF0739">
        <w:rPr>
          <w:lang w:eastAsia="da-DK"/>
        </w:rPr>
        <w:t xml:space="preserve"> – udføres ved hver sprint</w:t>
      </w:r>
    </w:p>
    <w:p w:rsidR="00F34B30" w:rsidRPr="00F23154" w:rsidRDefault="00F34B30" w:rsidP="00135E28">
      <w:pPr>
        <w:pStyle w:val="Listeafsnit"/>
        <w:numPr>
          <w:ilvl w:val="1"/>
          <w:numId w:val="2"/>
        </w:numPr>
        <w:rPr>
          <w:lang w:val="en-US" w:eastAsia="da-DK"/>
        </w:rPr>
      </w:pPr>
      <w:r w:rsidRPr="00F23154">
        <w:rPr>
          <w:lang w:val="en-US" w:eastAsia="da-DK"/>
        </w:rPr>
        <w:t>1. Define metrics, 2: Define levels, 3</w:t>
      </w:r>
      <w:proofErr w:type="gramStart"/>
      <w:r w:rsidRPr="00F23154">
        <w:rPr>
          <w:lang w:val="en-US" w:eastAsia="da-DK"/>
        </w:rPr>
        <w:t>:Define</w:t>
      </w:r>
      <w:proofErr w:type="gramEnd"/>
      <w:r w:rsidRPr="00F23154">
        <w:rPr>
          <w:lang w:val="en-US" w:eastAsia="da-DK"/>
        </w:rPr>
        <w:t xml:space="preserve"> Components, 4:Evaluation, 5:Analysis, 6:Define Initiatives, 7: </w:t>
      </w:r>
      <w:proofErr w:type="spellStart"/>
      <w:r w:rsidRPr="00F23154">
        <w:rPr>
          <w:lang w:val="en-US" w:eastAsia="da-DK"/>
        </w:rPr>
        <w:t>Imporve</w:t>
      </w:r>
      <w:proofErr w:type="spellEnd"/>
      <w:r w:rsidRPr="00F23154">
        <w:rPr>
          <w:lang w:val="en-US" w:eastAsia="da-DK"/>
        </w:rPr>
        <w:t>, Start from 4 again.</w:t>
      </w:r>
    </w:p>
    <w:p w:rsidR="00135E28" w:rsidRDefault="00135E28" w:rsidP="00135E28">
      <w:pPr>
        <w:pStyle w:val="Listeafsnit"/>
        <w:numPr>
          <w:ilvl w:val="1"/>
          <w:numId w:val="2"/>
        </w:numPr>
        <w:rPr>
          <w:lang w:val="en-US" w:eastAsia="da-DK"/>
        </w:rPr>
      </w:pPr>
      <w:r>
        <w:rPr>
          <w:lang w:val="en-US" w:eastAsia="da-DK"/>
        </w:rPr>
        <w:t>Uses “Excel”</w:t>
      </w:r>
    </w:p>
    <w:p w:rsidR="00135E28" w:rsidRPr="00BF0739" w:rsidRDefault="00BF0739" w:rsidP="00135E28">
      <w:pPr>
        <w:pStyle w:val="Listeafsnit"/>
        <w:numPr>
          <w:ilvl w:val="1"/>
          <w:numId w:val="2"/>
        </w:numPr>
        <w:rPr>
          <w:lang w:eastAsia="da-DK"/>
        </w:rPr>
      </w:pPr>
      <w:r w:rsidRPr="00BF0739">
        <w:rPr>
          <w:lang w:eastAsia="da-DK"/>
        </w:rPr>
        <w:t xml:space="preserve">Gruppere efter </w:t>
      </w:r>
      <w:proofErr w:type="spellStart"/>
      <w:r w:rsidRPr="00BF0739">
        <w:rPr>
          <w:lang w:eastAsia="da-DK"/>
        </w:rPr>
        <w:t>komponeneter</w:t>
      </w:r>
      <w:proofErr w:type="spellEnd"/>
      <w:r w:rsidRPr="00BF0739">
        <w:rPr>
          <w:lang w:eastAsia="da-DK"/>
        </w:rPr>
        <w:t xml:space="preserve"> ikke scenarier (ulempe</w:t>
      </w:r>
      <w:r>
        <w:rPr>
          <w:lang w:eastAsia="da-DK"/>
        </w:rPr>
        <w:t xml:space="preserve"> ifølge </w:t>
      </w:r>
      <w:proofErr w:type="spellStart"/>
      <w:r>
        <w:rPr>
          <w:lang w:eastAsia="da-DK"/>
        </w:rPr>
        <w:t>Systematic</w:t>
      </w:r>
      <w:proofErr w:type="spellEnd"/>
      <w:r>
        <w:rPr>
          <w:lang w:eastAsia="da-DK"/>
        </w:rPr>
        <w:t xml:space="preserve"> og måske grund til de ikke bruger den ret meget mere</w:t>
      </w:r>
      <w:r w:rsidRPr="00BF0739">
        <w:rPr>
          <w:lang w:eastAsia="da-DK"/>
        </w:rPr>
        <w:t>)</w:t>
      </w:r>
      <w:r>
        <w:rPr>
          <w:lang w:eastAsia="da-DK"/>
        </w:rPr>
        <w:t xml:space="preserve">, </w:t>
      </w:r>
      <w:proofErr w:type="spellStart"/>
      <w:r>
        <w:rPr>
          <w:lang w:eastAsia="da-DK"/>
        </w:rPr>
        <w:t>e.g</w:t>
      </w:r>
      <w:proofErr w:type="spellEnd"/>
      <w:r>
        <w:rPr>
          <w:lang w:eastAsia="da-DK"/>
        </w:rPr>
        <w:t xml:space="preserve">. Terminal, Database, </w:t>
      </w:r>
      <w:proofErr w:type="spellStart"/>
      <w:r>
        <w:rPr>
          <w:lang w:eastAsia="da-DK"/>
        </w:rPr>
        <w:t>App</w:t>
      </w:r>
      <w:proofErr w:type="spellEnd"/>
      <w:r>
        <w:rPr>
          <w:lang w:eastAsia="da-DK"/>
        </w:rPr>
        <w:t xml:space="preserve"> Server.</w:t>
      </w:r>
    </w:p>
    <w:p w:rsidR="00BF0739" w:rsidRDefault="00BF0739" w:rsidP="00135E28">
      <w:pPr>
        <w:pStyle w:val="Listeafsnit"/>
        <w:numPr>
          <w:ilvl w:val="1"/>
          <w:numId w:val="2"/>
        </w:numPr>
        <w:rPr>
          <w:lang w:eastAsia="da-DK"/>
        </w:rPr>
      </w:pPr>
      <w:r>
        <w:rPr>
          <w:lang w:eastAsia="da-DK"/>
        </w:rPr>
        <w:t>1 – 5 (1 uacceptabelt, 3 OK, 5 perfekt)</w:t>
      </w:r>
    </w:p>
    <w:p w:rsidR="00BF0739" w:rsidRDefault="00BF0739" w:rsidP="00135E28">
      <w:pPr>
        <w:pStyle w:val="Listeafsnit"/>
        <w:numPr>
          <w:ilvl w:val="1"/>
          <w:numId w:val="2"/>
        </w:numPr>
        <w:rPr>
          <w:lang w:eastAsia="da-DK"/>
        </w:rPr>
      </w:pPr>
      <w:r>
        <w:rPr>
          <w:lang w:eastAsia="da-DK"/>
        </w:rPr>
        <w:t xml:space="preserve">4.1: Target </w:t>
      </w:r>
      <w:proofErr w:type="spellStart"/>
      <w:r>
        <w:rPr>
          <w:lang w:eastAsia="da-DK"/>
        </w:rPr>
        <w:t>level</w:t>
      </w:r>
      <w:proofErr w:type="spellEnd"/>
      <w:r>
        <w:rPr>
          <w:lang w:eastAsia="da-DK"/>
        </w:rPr>
        <w:t xml:space="preserve"> (t)</w:t>
      </w:r>
    </w:p>
    <w:p w:rsidR="00BF0739" w:rsidRDefault="00BF0739" w:rsidP="00135E28">
      <w:pPr>
        <w:pStyle w:val="Listeafsnit"/>
        <w:numPr>
          <w:ilvl w:val="1"/>
          <w:numId w:val="2"/>
        </w:numPr>
        <w:rPr>
          <w:lang w:eastAsia="da-DK"/>
        </w:rPr>
      </w:pPr>
      <w:r>
        <w:rPr>
          <w:lang w:eastAsia="da-DK"/>
        </w:rPr>
        <w:t xml:space="preserve">4.2: </w:t>
      </w:r>
      <w:proofErr w:type="spellStart"/>
      <w:r>
        <w:rPr>
          <w:lang w:eastAsia="da-DK"/>
        </w:rPr>
        <w:t>Current</w:t>
      </w:r>
      <w:proofErr w:type="spellEnd"/>
      <w:r>
        <w:rPr>
          <w:lang w:eastAsia="da-DK"/>
        </w:rPr>
        <w:t xml:space="preserve"> </w:t>
      </w:r>
      <w:proofErr w:type="spellStart"/>
      <w:r>
        <w:rPr>
          <w:lang w:eastAsia="da-DK"/>
        </w:rPr>
        <w:t>level</w:t>
      </w:r>
      <w:proofErr w:type="spellEnd"/>
      <w:r>
        <w:rPr>
          <w:lang w:eastAsia="da-DK"/>
        </w:rPr>
        <w:t xml:space="preserve"> (c)</w:t>
      </w:r>
    </w:p>
    <w:p w:rsidR="00BF0739" w:rsidRPr="00BF0739" w:rsidRDefault="00BF0739" w:rsidP="00135E28">
      <w:pPr>
        <w:pStyle w:val="Listeafsnit"/>
        <w:numPr>
          <w:ilvl w:val="1"/>
          <w:numId w:val="2"/>
        </w:numPr>
        <w:rPr>
          <w:lang w:val="en-US" w:eastAsia="da-DK"/>
        </w:rPr>
      </w:pPr>
      <w:r w:rsidRPr="00BF0739">
        <w:rPr>
          <w:lang w:val="en-US" w:eastAsia="da-DK"/>
        </w:rPr>
        <w:t xml:space="preserve">4.3: Health (h) </w:t>
      </w:r>
      <w:r>
        <w:rPr>
          <w:lang w:val="en-US" w:eastAsia="da-DK"/>
        </w:rPr>
        <w:t>=</w:t>
      </w:r>
      <w:r w:rsidRPr="00BF0739">
        <w:rPr>
          <w:lang w:val="en-US" w:eastAsia="da-DK"/>
        </w:rPr>
        <w:t xml:space="preserve"> 5 – max(0, (target – current)</w:t>
      </w:r>
    </w:p>
    <w:p w:rsidR="00BF0739" w:rsidRDefault="00BF0739" w:rsidP="00135E28">
      <w:pPr>
        <w:pStyle w:val="Listeafsnit"/>
        <w:numPr>
          <w:ilvl w:val="1"/>
          <w:numId w:val="2"/>
        </w:numPr>
        <w:rPr>
          <w:lang w:eastAsia="da-DK"/>
        </w:rPr>
      </w:pPr>
      <w:r>
        <w:rPr>
          <w:lang w:eastAsia="da-DK"/>
        </w:rPr>
        <w:t xml:space="preserve">4.4: </w:t>
      </w:r>
      <w:proofErr w:type="spellStart"/>
      <w:r>
        <w:rPr>
          <w:lang w:eastAsia="da-DK"/>
        </w:rPr>
        <w:t>Importance</w:t>
      </w:r>
      <w:proofErr w:type="spellEnd"/>
      <w:r>
        <w:rPr>
          <w:lang w:eastAsia="da-DK"/>
        </w:rPr>
        <w:t xml:space="preserve"> (i)</w:t>
      </w:r>
    </w:p>
    <w:p w:rsidR="00BF0739" w:rsidRPr="00BF0739" w:rsidRDefault="00BF0739" w:rsidP="00135E28">
      <w:pPr>
        <w:pStyle w:val="Listeafsnit"/>
        <w:numPr>
          <w:ilvl w:val="1"/>
          <w:numId w:val="2"/>
        </w:numPr>
        <w:rPr>
          <w:lang w:eastAsia="da-DK"/>
        </w:rPr>
      </w:pPr>
      <w:r>
        <w:rPr>
          <w:lang w:eastAsia="da-DK"/>
        </w:rPr>
        <w:t xml:space="preserve">4.5: </w:t>
      </w:r>
      <w:proofErr w:type="spellStart"/>
      <w:r>
        <w:rPr>
          <w:lang w:eastAsia="da-DK"/>
        </w:rPr>
        <w:t>Focus</w:t>
      </w:r>
      <w:proofErr w:type="spellEnd"/>
      <w:r>
        <w:rPr>
          <w:lang w:eastAsia="da-DK"/>
        </w:rPr>
        <w:t xml:space="preserve"> (f) = ((6 – </w:t>
      </w:r>
      <w:proofErr w:type="spellStart"/>
      <w:r>
        <w:rPr>
          <w:lang w:eastAsia="da-DK"/>
        </w:rPr>
        <w:t>health</w:t>
      </w:r>
      <w:proofErr w:type="spellEnd"/>
      <w:r>
        <w:rPr>
          <w:lang w:eastAsia="da-DK"/>
        </w:rPr>
        <w:t>) * importance/5)</w:t>
      </w:r>
    </w:p>
    <w:p w:rsidR="00BF0739" w:rsidRDefault="00BF0739" w:rsidP="00135E28">
      <w:pPr>
        <w:pStyle w:val="Listeafsnit"/>
        <w:numPr>
          <w:ilvl w:val="1"/>
          <w:numId w:val="2"/>
        </w:numPr>
        <w:rPr>
          <w:lang w:eastAsia="da-DK"/>
        </w:rPr>
      </w:pPr>
      <w:r w:rsidRPr="00F34B30">
        <w:rPr>
          <w:lang w:val="en-US" w:eastAsia="da-DK"/>
        </w:rPr>
        <w:t>4.1 + 4.2 -&gt; 4.3 + 4.4 -&gt; 4.5</w:t>
      </w:r>
      <w:r w:rsidR="00F34B30" w:rsidRPr="00F34B30">
        <w:rPr>
          <w:lang w:val="en-US" w:eastAsia="da-DK"/>
        </w:rPr>
        <w:t xml:space="preserve">. </w:t>
      </w:r>
      <w:r w:rsidR="00F34B30" w:rsidRPr="00F34B30">
        <w:rPr>
          <w:lang w:eastAsia="da-DK"/>
        </w:rPr>
        <w:t>Fokuser på de høje tal.</w:t>
      </w:r>
    </w:p>
    <w:p w:rsidR="00F23154" w:rsidRPr="00F34B30" w:rsidRDefault="00F23154" w:rsidP="00135E28">
      <w:pPr>
        <w:pStyle w:val="Listeafsnit"/>
        <w:numPr>
          <w:ilvl w:val="1"/>
          <w:numId w:val="2"/>
        </w:numPr>
        <w:rPr>
          <w:lang w:eastAsia="da-DK"/>
        </w:rPr>
      </w:pPr>
      <w:r>
        <w:rPr>
          <w:lang w:eastAsia="da-DK"/>
        </w:rPr>
        <w:t>Svært at gruppere efter komponenter.</w:t>
      </w:r>
    </w:p>
    <w:p w:rsidR="007B599C" w:rsidRPr="00F34B30" w:rsidRDefault="007B599C" w:rsidP="007B599C">
      <w:pPr>
        <w:spacing w:line="210" w:lineRule="atLeast"/>
        <w:rPr>
          <w:rFonts w:ascii="Verdana" w:eastAsia="Times New Roman" w:hAnsi="Verdana" w:cs="Times New Roman"/>
          <w:color w:val="000000"/>
          <w:sz w:val="14"/>
          <w:szCs w:val="14"/>
          <w:lang w:eastAsia="da-DK"/>
        </w:rPr>
      </w:pPr>
    </w:p>
    <w:p w:rsidR="00E52E12" w:rsidRPr="00F34B30" w:rsidRDefault="00E52E12">
      <w:pPr>
        <w:spacing w:after="200"/>
        <w:rPr>
          <w:rFonts w:ascii="Verdana" w:eastAsia="Times New Roman" w:hAnsi="Verdana" w:cs="Times New Roman"/>
          <w:color w:val="000000"/>
          <w:sz w:val="14"/>
          <w:szCs w:val="14"/>
          <w:lang w:eastAsia="da-DK"/>
        </w:rPr>
      </w:pPr>
      <w:r w:rsidRPr="00F34B30">
        <w:rPr>
          <w:rFonts w:ascii="Verdana" w:eastAsia="Times New Roman" w:hAnsi="Verdana" w:cs="Times New Roman"/>
          <w:color w:val="000000"/>
          <w:sz w:val="14"/>
          <w:szCs w:val="14"/>
          <w:lang w:eastAsia="da-DK"/>
        </w:rPr>
        <w:br w:type="page"/>
      </w:r>
    </w:p>
    <w:p w:rsidR="007B599C" w:rsidRPr="00A31FA1" w:rsidRDefault="00E52E12" w:rsidP="00E52E12">
      <w:pPr>
        <w:pStyle w:val="Overskrift1"/>
        <w:rPr>
          <w:rFonts w:eastAsia="Times New Roman"/>
          <w:lang w:val="en-US" w:eastAsia="da-DK"/>
        </w:rPr>
      </w:pPr>
      <w:r w:rsidRPr="00A31FA1">
        <w:rPr>
          <w:rFonts w:eastAsia="Times New Roman"/>
          <w:lang w:val="en-US" w:eastAsia="da-DK"/>
        </w:rPr>
        <w:lastRenderedPageBreak/>
        <w:t xml:space="preserve">5. </w:t>
      </w:r>
      <w:r w:rsidR="007B599C" w:rsidRPr="00A31FA1">
        <w:rPr>
          <w:rFonts w:eastAsia="Times New Roman"/>
          <w:lang w:val="en-US" w:eastAsia="da-DK"/>
        </w:rPr>
        <w:t>Architectural Reconstruction.</w:t>
      </w:r>
    </w:p>
    <w:p w:rsidR="00E52E12" w:rsidRPr="00A31FA1" w:rsidRDefault="00E52E12" w:rsidP="00E52E12">
      <w:pPr>
        <w:rPr>
          <w:lang w:val="en-US" w:eastAsia="da-DK"/>
        </w:rPr>
      </w:pPr>
    </w:p>
    <w:p w:rsidR="00E52E12" w:rsidRDefault="00A226D4" w:rsidP="00A226D4">
      <w:pPr>
        <w:pStyle w:val="Listeafsnit"/>
        <w:numPr>
          <w:ilvl w:val="0"/>
          <w:numId w:val="2"/>
        </w:numPr>
        <w:rPr>
          <w:lang w:val="en-US" w:eastAsia="da-DK"/>
        </w:rPr>
      </w:pPr>
      <w:proofErr w:type="spellStart"/>
      <w:r>
        <w:rPr>
          <w:lang w:val="en-US" w:eastAsia="da-DK"/>
        </w:rPr>
        <w:t>Manglende</w:t>
      </w:r>
      <w:proofErr w:type="spellEnd"/>
      <w:r>
        <w:rPr>
          <w:lang w:val="en-US" w:eastAsia="da-DK"/>
        </w:rPr>
        <w:t xml:space="preserve"> </w:t>
      </w:r>
      <w:proofErr w:type="spellStart"/>
      <w:r>
        <w:rPr>
          <w:lang w:val="en-US" w:eastAsia="da-DK"/>
        </w:rPr>
        <w:t>eller</w:t>
      </w:r>
      <w:proofErr w:type="spellEnd"/>
      <w:r>
        <w:rPr>
          <w:lang w:val="en-US" w:eastAsia="da-DK"/>
        </w:rPr>
        <w:t xml:space="preserve"> </w:t>
      </w:r>
      <w:proofErr w:type="spellStart"/>
      <w:r>
        <w:rPr>
          <w:lang w:val="en-US" w:eastAsia="da-DK"/>
        </w:rPr>
        <w:t>forældet</w:t>
      </w:r>
      <w:proofErr w:type="spellEnd"/>
      <w:r>
        <w:rPr>
          <w:lang w:val="en-US" w:eastAsia="da-DK"/>
        </w:rPr>
        <w:t xml:space="preserve"> documentation</w:t>
      </w:r>
    </w:p>
    <w:p w:rsidR="00A226D4" w:rsidRPr="00A226D4" w:rsidRDefault="00A226D4" w:rsidP="00A226D4">
      <w:pPr>
        <w:pStyle w:val="Listeafsnit"/>
        <w:numPr>
          <w:ilvl w:val="0"/>
          <w:numId w:val="2"/>
        </w:numPr>
        <w:rPr>
          <w:lang w:eastAsia="da-DK"/>
        </w:rPr>
      </w:pPr>
      <w:r w:rsidRPr="00A226D4">
        <w:rPr>
          <w:lang w:eastAsia="da-DK"/>
        </w:rPr>
        <w:t xml:space="preserve">Arkitekturbeslutninger og </w:t>
      </w:r>
      <w:proofErr w:type="spellStart"/>
      <w:r w:rsidRPr="00A226D4">
        <w:rPr>
          <w:lang w:eastAsia="da-DK"/>
        </w:rPr>
        <w:t>patterns</w:t>
      </w:r>
      <w:proofErr w:type="spellEnd"/>
      <w:r w:rsidRPr="00A226D4">
        <w:rPr>
          <w:lang w:eastAsia="da-DK"/>
        </w:rPr>
        <w:t xml:space="preserve"> kan ikke direkte ses I koden.</w:t>
      </w:r>
    </w:p>
    <w:p w:rsidR="00A226D4" w:rsidRDefault="00A226D4" w:rsidP="00A226D4">
      <w:pPr>
        <w:pStyle w:val="Listeafsnit"/>
        <w:numPr>
          <w:ilvl w:val="0"/>
          <w:numId w:val="2"/>
        </w:numPr>
        <w:rPr>
          <w:lang w:eastAsia="da-DK"/>
        </w:rPr>
      </w:pPr>
      <w:r>
        <w:rPr>
          <w:lang w:eastAsia="da-DK"/>
        </w:rPr>
        <w:t>Hvorfor?</w:t>
      </w:r>
    </w:p>
    <w:p w:rsidR="00A226D4" w:rsidRDefault="00A226D4" w:rsidP="00A226D4">
      <w:pPr>
        <w:pStyle w:val="Listeafsnit"/>
        <w:numPr>
          <w:ilvl w:val="1"/>
          <w:numId w:val="2"/>
        </w:numPr>
        <w:rPr>
          <w:lang w:eastAsia="da-DK"/>
        </w:rPr>
      </w:pPr>
      <w:r>
        <w:rPr>
          <w:lang w:eastAsia="da-DK"/>
        </w:rPr>
        <w:t>Evaluering af arkitekturen mod et fremtidigt ønske</w:t>
      </w:r>
    </w:p>
    <w:p w:rsidR="00A226D4" w:rsidRDefault="00A226D4" w:rsidP="00A226D4">
      <w:pPr>
        <w:pStyle w:val="Listeafsnit"/>
        <w:numPr>
          <w:ilvl w:val="1"/>
          <w:numId w:val="2"/>
        </w:numPr>
        <w:rPr>
          <w:lang w:eastAsia="da-DK"/>
        </w:rPr>
      </w:pPr>
      <w:proofErr w:type="spellStart"/>
      <w:r>
        <w:rPr>
          <w:lang w:eastAsia="da-DK"/>
        </w:rPr>
        <w:t>Refaktorering</w:t>
      </w:r>
      <w:proofErr w:type="spellEnd"/>
    </w:p>
    <w:p w:rsidR="00A226D4" w:rsidRDefault="00A226D4" w:rsidP="00A226D4">
      <w:pPr>
        <w:pStyle w:val="Listeafsnit"/>
        <w:numPr>
          <w:ilvl w:val="1"/>
          <w:numId w:val="2"/>
        </w:numPr>
        <w:rPr>
          <w:lang w:eastAsia="da-DK"/>
        </w:rPr>
      </w:pPr>
      <w:r>
        <w:rPr>
          <w:lang w:eastAsia="da-DK"/>
        </w:rPr>
        <w:t>Integration</w:t>
      </w:r>
    </w:p>
    <w:p w:rsidR="00A226D4" w:rsidRDefault="00A226D4" w:rsidP="00A226D4">
      <w:pPr>
        <w:pStyle w:val="Listeafsnit"/>
        <w:numPr>
          <w:ilvl w:val="1"/>
          <w:numId w:val="2"/>
        </w:numPr>
        <w:rPr>
          <w:lang w:eastAsia="da-DK"/>
        </w:rPr>
      </w:pPr>
      <w:r>
        <w:rPr>
          <w:lang w:eastAsia="da-DK"/>
        </w:rPr>
        <w:t>En kompleks og dyr opgave, så det gøres ikke for sjov</w:t>
      </w:r>
    </w:p>
    <w:p w:rsidR="00A226D4" w:rsidRDefault="00137E42" w:rsidP="00A226D4">
      <w:pPr>
        <w:pStyle w:val="Listeafsnit"/>
        <w:numPr>
          <w:ilvl w:val="0"/>
          <w:numId w:val="2"/>
        </w:numPr>
        <w:rPr>
          <w:lang w:eastAsia="da-DK"/>
        </w:rPr>
      </w:pPr>
      <w:proofErr w:type="spellStart"/>
      <w:r>
        <w:rPr>
          <w:lang w:eastAsia="da-DK"/>
        </w:rPr>
        <w:t>Symphony</w:t>
      </w:r>
      <w:proofErr w:type="spellEnd"/>
    </w:p>
    <w:p w:rsidR="00137E42" w:rsidRDefault="00137E42" w:rsidP="00137E42">
      <w:pPr>
        <w:pStyle w:val="Listeafsnit"/>
        <w:numPr>
          <w:ilvl w:val="1"/>
          <w:numId w:val="2"/>
        </w:numPr>
        <w:rPr>
          <w:lang w:eastAsia="da-DK"/>
        </w:rPr>
      </w:pPr>
      <w:r>
        <w:rPr>
          <w:lang w:eastAsia="da-DK"/>
        </w:rPr>
        <w:t xml:space="preserve">Problem </w:t>
      </w:r>
      <w:proofErr w:type="spellStart"/>
      <w:r>
        <w:rPr>
          <w:lang w:eastAsia="da-DK"/>
        </w:rPr>
        <w:t>elicitation</w:t>
      </w:r>
      <w:proofErr w:type="spellEnd"/>
      <w:r>
        <w:rPr>
          <w:lang w:eastAsia="da-DK"/>
        </w:rPr>
        <w:t xml:space="preserve"> (hvorfor og hvad skal undersøges) -&gt; problem statement</w:t>
      </w:r>
    </w:p>
    <w:p w:rsidR="00137E42" w:rsidRPr="00137E42" w:rsidRDefault="00137E42" w:rsidP="00137E42">
      <w:pPr>
        <w:pStyle w:val="Listeafsnit"/>
        <w:numPr>
          <w:ilvl w:val="1"/>
          <w:numId w:val="2"/>
        </w:numPr>
        <w:rPr>
          <w:lang w:eastAsia="da-DK"/>
        </w:rPr>
      </w:pPr>
      <w:proofErr w:type="spellStart"/>
      <w:r w:rsidRPr="00137E42">
        <w:rPr>
          <w:lang w:eastAsia="da-DK"/>
        </w:rPr>
        <w:t>Concept</w:t>
      </w:r>
      <w:proofErr w:type="spellEnd"/>
      <w:r w:rsidRPr="00137E42">
        <w:rPr>
          <w:lang w:eastAsia="da-DK"/>
        </w:rPr>
        <w:t xml:space="preserve"> determination</w:t>
      </w:r>
      <w:r>
        <w:rPr>
          <w:lang w:eastAsia="da-DK"/>
        </w:rPr>
        <w:t xml:space="preserve"> (hvad har vi brug for af arkitektur </w:t>
      </w:r>
      <w:proofErr w:type="spellStart"/>
      <w:r>
        <w:rPr>
          <w:lang w:eastAsia="da-DK"/>
        </w:rPr>
        <w:t>infomationer</w:t>
      </w:r>
      <w:proofErr w:type="spellEnd"/>
      <w:r w:rsidRPr="00137E42">
        <w:rPr>
          <w:lang w:eastAsia="da-DK"/>
        </w:rPr>
        <w:t xml:space="preserve">) -&gt; </w:t>
      </w:r>
      <w:proofErr w:type="spellStart"/>
      <w:r w:rsidRPr="00137E42">
        <w:rPr>
          <w:lang w:eastAsia="da-DK"/>
        </w:rPr>
        <w:t>Source</w:t>
      </w:r>
      <w:proofErr w:type="spellEnd"/>
      <w:r w:rsidRPr="00137E42">
        <w:rPr>
          <w:lang w:eastAsia="da-DK"/>
        </w:rPr>
        <w:t xml:space="preserve"> and Target </w:t>
      </w:r>
      <w:proofErr w:type="spellStart"/>
      <w:r w:rsidRPr="00137E42">
        <w:rPr>
          <w:lang w:eastAsia="da-DK"/>
        </w:rPr>
        <w:t>viewpoints</w:t>
      </w:r>
      <w:proofErr w:type="spellEnd"/>
    </w:p>
    <w:p w:rsidR="00137E42" w:rsidRPr="00137E42" w:rsidRDefault="00137E42" w:rsidP="00137E42">
      <w:pPr>
        <w:pStyle w:val="Listeafsnit"/>
        <w:numPr>
          <w:ilvl w:val="1"/>
          <w:numId w:val="2"/>
        </w:numPr>
        <w:rPr>
          <w:lang w:eastAsia="da-DK"/>
        </w:rPr>
      </w:pPr>
      <w:r w:rsidRPr="00137E42">
        <w:rPr>
          <w:lang w:eastAsia="da-DK"/>
        </w:rPr>
        <w:t xml:space="preserve">Data </w:t>
      </w:r>
      <w:proofErr w:type="spellStart"/>
      <w:r w:rsidRPr="00137E42">
        <w:rPr>
          <w:lang w:eastAsia="da-DK"/>
        </w:rPr>
        <w:t>Gathering</w:t>
      </w:r>
      <w:proofErr w:type="spellEnd"/>
      <w:r w:rsidRPr="00137E42">
        <w:rPr>
          <w:lang w:eastAsia="da-DK"/>
        </w:rPr>
        <w:t xml:space="preserve"> (</w:t>
      </w:r>
      <w:proofErr w:type="spellStart"/>
      <w:r w:rsidRPr="00137E42">
        <w:rPr>
          <w:lang w:eastAsia="da-DK"/>
        </w:rPr>
        <w:t>source</w:t>
      </w:r>
      <w:proofErr w:type="spellEnd"/>
      <w:r w:rsidRPr="00137E42">
        <w:rPr>
          <w:lang w:eastAsia="da-DK"/>
        </w:rPr>
        <w:t xml:space="preserve"> kode og eksisterende </w:t>
      </w:r>
      <w:proofErr w:type="spellStart"/>
      <w:r w:rsidRPr="00137E42">
        <w:rPr>
          <w:lang w:eastAsia="da-DK"/>
        </w:rPr>
        <w:t>documentation</w:t>
      </w:r>
      <w:proofErr w:type="spellEnd"/>
      <w:r w:rsidRPr="00137E42">
        <w:rPr>
          <w:lang w:eastAsia="da-DK"/>
        </w:rPr>
        <w:t xml:space="preserve"> (som hypotese))</w:t>
      </w:r>
    </w:p>
    <w:p w:rsidR="00137E42" w:rsidRDefault="00137E42" w:rsidP="00137E42">
      <w:pPr>
        <w:pStyle w:val="Listeafsnit"/>
        <w:numPr>
          <w:ilvl w:val="1"/>
          <w:numId w:val="2"/>
        </w:numPr>
        <w:rPr>
          <w:lang w:val="en-US" w:eastAsia="da-DK"/>
        </w:rPr>
      </w:pPr>
      <w:r>
        <w:rPr>
          <w:lang w:val="en-US" w:eastAsia="da-DK"/>
        </w:rPr>
        <w:t xml:space="preserve">Knowledge inference (passer </w:t>
      </w:r>
      <w:proofErr w:type="spellStart"/>
      <w:r>
        <w:rPr>
          <w:lang w:val="en-US" w:eastAsia="da-DK"/>
        </w:rPr>
        <w:t>hypotesen</w:t>
      </w:r>
      <w:proofErr w:type="spellEnd"/>
      <w:r>
        <w:rPr>
          <w:lang w:val="en-US" w:eastAsia="da-DK"/>
        </w:rPr>
        <w:t xml:space="preserve"> – source -&gt; target view)</w:t>
      </w:r>
    </w:p>
    <w:p w:rsidR="00137E42" w:rsidRDefault="00137E42" w:rsidP="00137E42">
      <w:pPr>
        <w:pStyle w:val="Listeafsnit"/>
        <w:numPr>
          <w:ilvl w:val="1"/>
          <w:numId w:val="2"/>
        </w:numPr>
        <w:rPr>
          <w:lang w:val="en-US" w:eastAsia="da-DK"/>
        </w:rPr>
      </w:pPr>
      <w:r>
        <w:rPr>
          <w:lang w:val="en-US" w:eastAsia="da-DK"/>
        </w:rPr>
        <w:t>Information Interpretation (</w:t>
      </w:r>
      <w:proofErr w:type="spellStart"/>
      <w:r>
        <w:rPr>
          <w:lang w:val="en-US" w:eastAsia="da-DK"/>
        </w:rPr>
        <w:t>visualisering</w:t>
      </w:r>
      <w:proofErr w:type="spellEnd"/>
      <w:r>
        <w:rPr>
          <w:lang w:val="en-US" w:eastAsia="da-DK"/>
        </w:rPr>
        <w:t>, UML)</w:t>
      </w:r>
    </w:p>
    <w:p w:rsidR="00137E42" w:rsidRDefault="00137E42" w:rsidP="00137E42">
      <w:pPr>
        <w:pStyle w:val="Listeafsnit"/>
        <w:numPr>
          <w:ilvl w:val="1"/>
          <w:numId w:val="2"/>
        </w:numPr>
        <w:rPr>
          <w:lang w:val="en-US" w:eastAsia="da-DK"/>
        </w:rPr>
      </w:pPr>
      <w:r>
        <w:rPr>
          <w:lang w:val="en-US" w:eastAsia="da-DK"/>
        </w:rPr>
        <w:t>Manuel, Semi-</w:t>
      </w:r>
      <w:proofErr w:type="spellStart"/>
      <w:r>
        <w:rPr>
          <w:lang w:val="en-US" w:eastAsia="da-DK"/>
        </w:rPr>
        <w:t>automatisk</w:t>
      </w:r>
      <w:proofErr w:type="spellEnd"/>
      <w:r>
        <w:rPr>
          <w:lang w:val="en-US" w:eastAsia="da-DK"/>
        </w:rPr>
        <w:t xml:space="preserve">, </w:t>
      </w:r>
      <w:proofErr w:type="spellStart"/>
      <w:r>
        <w:rPr>
          <w:lang w:val="en-US" w:eastAsia="da-DK"/>
        </w:rPr>
        <w:t>Automatisk</w:t>
      </w:r>
      <w:proofErr w:type="spellEnd"/>
    </w:p>
    <w:p w:rsidR="00137E42" w:rsidRPr="00137E42" w:rsidRDefault="00137E42" w:rsidP="00137E42">
      <w:pPr>
        <w:pStyle w:val="Listeafsnit"/>
        <w:numPr>
          <w:ilvl w:val="1"/>
          <w:numId w:val="2"/>
        </w:numPr>
        <w:rPr>
          <w:lang w:eastAsia="da-DK"/>
        </w:rPr>
      </w:pPr>
      <w:proofErr w:type="spellStart"/>
      <w:r w:rsidRPr="00137E42">
        <w:rPr>
          <w:lang w:eastAsia="da-DK"/>
        </w:rPr>
        <w:t>MagicDraw</w:t>
      </w:r>
      <w:proofErr w:type="spellEnd"/>
      <w:r w:rsidRPr="00137E42">
        <w:rPr>
          <w:lang w:eastAsia="da-DK"/>
        </w:rPr>
        <w:t xml:space="preserve"> (UML fra </w:t>
      </w:r>
      <w:proofErr w:type="spellStart"/>
      <w:r w:rsidRPr="00137E42">
        <w:rPr>
          <w:lang w:eastAsia="da-DK"/>
        </w:rPr>
        <w:t>source</w:t>
      </w:r>
      <w:proofErr w:type="spellEnd"/>
      <w:r w:rsidRPr="00137E42">
        <w:rPr>
          <w:lang w:eastAsia="da-DK"/>
        </w:rPr>
        <w:t xml:space="preserve">) – kun statisk </w:t>
      </w:r>
      <w:proofErr w:type="spellStart"/>
      <w:r w:rsidRPr="00137E42">
        <w:rPr>
          <w:lang w:eastAsia="da-DK"/>
        </w:rPr>
        <w:t>view</w:t>
      </w:r>
      <w:proofErr w:type="spellEnd"/>
    </w:p>
    <w:p w:rsidR="00137E42" w:rsidRPr="00137E42" w:rsidRDefault="00137E42" w:rsidP="00137E42">
      <w:pPr>
        <w:pStyle w:val="Listeafsnit"/>
        <w:numPr>
          <w:ilvl w:val="1"/>
          <w:numId w:val="2"/>
        </w:numPr>
        <w:rPr>
          <w:lang w:val="en-US" w:eastAsia="da-DK"/>
        </w:rPr>
      </w:pPr>
      <w:proofErr w:type="spellStart"/>
      <w:r w:rsidRPr="00137E42">
        <w:rPr>
          <w:lang w:val="en-US" w:eastAsia="da-DK"/>
        </w:rPr>
        <w:t>Dynamisc</w:t>
      </w:r>
      <w:proofErr w:type="spellEnd"/>
      <w:r w:rsidRPr="00137E42">
        <w:rPr>
          <w:lang w:val="en-US" w:eastAsia="da-DK"/>
        </w:rPr>
        <w:t xml:space="preserve"> view (component connector, run-time)</w:t>
      </w:r>
      <w:r>
        <w:rPr>
          <w:lang w:val="en-US" w:eastAsia="da-DK"/>
        </w:rPr>
        <w:t xml:space="preserve"> </w:t>
      </w:r>
      <w:r w:rsidR="00050B5D">
        <w:rPr>
          <w:lang w:val="en-US" w:eastAsia="da-DK"/>
        </w:rPr>
        <w:t>–</w:t>
      </w:r>
      <w:r>
        <w:rPr>
          <w:lang w:val="en-US" w:eastAsia="da-DK"/>
        </w:rPr>
        <w:t xml:space="preserve"> </w:t>
      </w:r>
      <w:proofErr w:type="spellStart"/>
      <w:r>
        <w:rPr>
          <w:lang w:val="en-US" w:eastAsia="da-DK"/>
        </w:rPr>
        <w:t>eksekvering</w:t>
      </w:r>
      <w:proofErr w:type="spellEnd"/>
    </w:p>
    <w:p w:rsidR="00137E42" w:rsidRPr="00137E42" w:rsidRDefault="00137E42" w:rsidP="00137E42">
      <w:pPr>
        <w:pStyle w:val="Listeafsnit"/>
        <w:numPr>
          <w:ilvl w:val="2"/>
          <w:numId w:val="2"/>
        </w:numPr>
        <w:rPr>
          <w:lang w:val="en-US" w:eastAsia="da-DK"/>
        </w:rPr>
      </w:pPr>
      <w:proofErr w:type="spellStart"/>
      <w:r>
        <w:rPr>
          <w:lang w:val="en-US" w:eastAsia="da-DK"/>
        </w:rPr>
        <w:t>Instrumentering</w:t>
      </w:r>
      <w:proofErr w:type="spellEnd"/>
      <w:r w:rsidR="00050B5D">
        <w:rPr>
          <w:lang w:val="en-US" w:eastAsia="da-DK"/>
        </w:rPr>
        <w:t xml:space="preserve"> (</w:t>
      </w:r>
      <w:proofErr w:type="spellStart"/>
      <w:r w:rsidR="00050B5D">
        <w:rPr>
          <w:lang w:val="en-US" w:eastAsia="da-DK"/>
        </w:rPr>
        <w:t>JSeq</w:t>
      </w:r>
      <w:proofErr w:type="spellEnd"/>
      <w:r w:rsidR="00050B5D">
        <w:rPr>
          <w:lang w:val="en-US" w:eastAsia="da-DK"/>
        </w:rPr>
        <w:t>)</w:t>
      </w:r>
    </w:p>
    <w:p w:rsidR="00137E42" w:rsidRPr="00137E42" w:rsidRDefault="00137E42" w:rsidP="00137E42">
      <w:pPr>
        <w:pStyle w:val="Listeafsnit"/>
        <w:numPr>
          <w:ilvl w:val="1"/>
          <w:numId w:val="2"/>
        </w:numPr>
        <w:rPr>
          <w:lang w:eastAsia="da-DK"/>
        </w:rPr>
      </w:pPr>
      <w:proofErr w:type="spellStart"/>
      <w:r w:rsidRPr="00137E42">
        <w:rPr>
          <w:lang w:eastAsia="da-DK"/>
        </w:rPr>
        <w:t>Concept</w:t>
      </w:r>
      <w:proofErr w:type="spellEnd"/>
      <w:r w:rsidRPr="00137E42">
        <w:rPr>
          <w:lang w:eastAsia="da-DK"/>
        </w:rPr>
        <w:t xml:space="preserve"> determination er </w:t>
      </w:r>
      <w:proofErr w:type="spellStart"/>
      <w:r w:rsidRPr="00137E42">
        <w:rPr>
          <w:lang w:eastAsia="da-DK"/>
        </w:rPr>
        <w:t>interativ</w:t>
      </w:r>
      <w:proofErr w:type="spellEnd"/>
      <w:r w:rsidRPr="00137E42">
        <w:rPr>
          <w:lang w:eastAsia="da-DK"/>
        </w:rPr>
        <w:t xml:space="preserve"> med </w:t>
      </w:r>
      <w:proofErr w:type="spellStart"/>
      <w:r w:rsidRPr="00137E42">
        <w:rPr>
          <w:lang w:eastAsia="da-DK"/>
        </w:rPr>
        <w:t>forfining</w:t>
      </w:r>
      <w:proofErr w:type="spellEnd"/>
    </w:p>
    <w:p w:rsidR="00137E42" w:rsidRDefault="00137E42" w:rsidP="00137E42">
      <w:pPr>
        <w:pStyle w:val="Listeafsnit"/>
        <w:numPr>
          <w:ilvl w:val="1"/>
          <w:numId w:val="2"/>
        </w:numPr>
        <w:rPr>
          <w:lang w:eastAsia="da-DK"/>
        </w:rPr>
      </w:pPr>
      <w:r>
        <w:rPr>
          <w:lang w:eastAsia="da-DK"/>
        </w:rPr>
        <w:t xml:space="preserve">Placer data i database så der kan </w:t>
      </w:r>
      <w:proofErr w:type="spellStart"/>
      <w:r>
        <w:rPr>
          <w:lang w:eastAsia="da-DK"/>
        </w:rPr>
        <w:t>queries</w:t>
      </w:r>
      <w:proofErr w:type="spellEnd"/>
      <w:r>
        <w:rPr>
          <w:lang w:eastAsia="da-DK"/>
        </w:rPr>
        <w:t xml:space="preserve"> på det, sorteres, opdateres og skjules uvæsentlige dele (manuel)</w:t>
      </w:r>
    </w:p>
    <w:p w:rsidR="00137E42" w:rsidRPr="00137E42" w:rsidRDefault="00137E42" w:rsidP="00050B5D">
      <w:pPr>
        <w:rPr>
          <w:lang w:eastAsia="da-DK"/>
        </w:rPr>
      </w:pPr>
    </w:p>
    <w:p w:rsidR="007B599C" w:rsidRPr="00137E42" w:rsidRDefault="007B599C" w:rsidP="007B599C">
      <w:pPr>
        <w:spacing w:line="210" w:lineRule="atLeast"/>
        <w:rPr>
          <w:rFonts w:ascii="Verdana" w:eastAsia="Times New Roman" w:hAnsi="Verdana" w:cs="Times New Roman"/>
          <w:color w:val="000000"/>
          <w:sz w:val="14"/>
          <w:szCs w:val="14"/>
          <w:lang w:eastAsia="da-DK"/>
        </w:rPr>
      </w:pPr>
    </w:p>
    <w:p w:rsidR="00E52E12" w:rsidRPr="00137E42" w:rsidRDefault="00E52E12">
      <w:pPr>
        <w:spacing w:after="200"/>
        <w:rPr>
          <w:rFonts w:ascii="Verdana" w:eastAsia="Times New Roman" w:hAnsi="Verdana" w:cs="Times New Roman"/>
          <w:color w:val="000000"/>
          <w:sz w:val="14"/>
          <w:szCs w:val="14"/>
          <w:lang w:eastAsia="da-DK"/>
        </w:rPr>
      </w:pPr>
      <w:r w:rsidRPr="00137E42">
        <w:rPr>
          <w:rFonts w:ascii="Verdana" w:eastAsia="Times New Roman" w:hAnsi="Verdana" w:cs="Times New Roman"/>
          <w:color w:val="000000"/>
          <w:sz w:val="14"/>
          <w:szCs w:val="14"/>
          <w:lang w:eastAsia="da-DK"/>
        </w:rPr>
        <w:br w:type="page"/>
      </w:r>
    </w:p>
    <w:p w:rsidR="007B599C" w:rsidRPr="00A31FA1" w:rsidRDefault="00E52E12" w:rsidP="00E52E12">
      <w:pPr>
        <w:pStyle w:val="Overskrift1"/>
        <w:rPr>
          <w:rFonts w:eastAsia="Times New Roman"/>
          <w:lang w:val="en-US" w:eastAsia="da-DK"/>
        </w:rPr>
      </w:pPr>
      <w:r w:rsidRPr="00A31FA1">
        <w:rPr>
          <w:rFonts w:eastAsia="Times New Roman"/>
          <w:lang w:val="en-US" w:eastAsia="da-DK"/>
        </w:rPr>
        <w:lastRenderedPageBreak/>
        <w:t xml:space="preserve">6. </w:t>
      </w:r>
      <w:proofErr w:type="spellStart"/>
      <w:r w:rsidR="007B599C" w:rsidRPr="00A31FA1">
        <w:rPr>
          <w:rFonts w:eastAsia="Times New Roman"/>
          <w:lang w:val="en-US" w:eastAsia="da-DK"/>
        </w:rPr>
        <w:t>BigData</w:t>
      </w:r>
      <w:proofErr w:type="spellEnd"/>
      <w:r w:rsidR="007B599C" w:rsidRPr="00A31FA1">
        <w:rPr>
          <w:rFonts w:eastAsia="Times New Roman"/>
          <w:lang w:val="en-US" w:eastAsia="da-DK"/>
        </w:rPr>
        <w:t xml:space="preserve"> and CAP Theorem.</w:t>
      </w:r>
    </w:p>
    <w:p w:rsidR="00E52E12" w:rsidRPr="00A31FA1" w:rsidRDefault="00E52E12" w:rsidP="00E52E12">
      <w:pPr>
        <w:rPr>
          <w:lang w:val="en-US" w:eastAsia="da-DK"/>
        </w:rPr>
      </w:pPr>
    </w:p>
    <w:p w:rsidR="001B0B83" w:rsidRDefault="001B0B83" w:rsidP="00050B5D">
      <w:pPr>
        <w:pStyle w:val="Listeafsnit"/>
        <w:numPr>
          <w:ilvl w:val="0"/>
          <w:numId w:val="2"/>
        </w:numPr>
        <w:rPr>
          <w:lang w:eastAsia="da-DK"/>
        </w:rPr>
      </w:pPr>
      <w:r>
        <w:rPr>
          <w:lang w:eastAsia="da-DK"/>
        </w:rPr>
        <w:t xml:space="preserve">To punkter: </w:t>
      </w:r>
      <w:proofErr w:type="spellStart"/>
      <w:r>
        <w:rPr>
          <w:lang w:eastAsia="da-DK"/>
        </w:rPr>
        <w:t>Dataens</w:t>
      </w:r>
      <w:proofErr w:type="spellEnd"/>
      <w:r>
        <w:rPr>
          <w:lang w:eastAsia="da-DK"/>
        </w:rPr>
        <w:t xml:space="preserve"> størrelse og hastigheden hvormed data kan </w:t>
      </w:r>
      <w:proofErr w:type="spellStart"/>
      <w:r>
        <w:rPr>
          <w:lang w:eastAsia="da-DK"/>
        </w:rPr>
        <w:t>quiries</w:t>
      </w:r>
      <w:proofErr w:type="spellEnd"/>
      <w:r>
        <w:rPr>
          <w:lang w:eastAsia="da-DK"/>
        </w:rPr>
        <w:t>.</w:t>
      </w:r>
    </w:p>
    <w:p w:rsidR="001B0B83" w:rsidRDefault="001B0B83" w:rsidP="00050B5D">
      <w:pPr>
        <w:pStyle w:val="Listeafsnit"/>
        <w:numPr>
          <w:ilvl w:val="0"/>
          <w:numId w:val="2"/>
        </w:numPr>
        <w:rPr>
          <w:lang w:eastAsia="da-DK"/>
        </w:rPr>
      </w:pPr>
      <w:r w:rsidRPr="001B0B83">
        <w:rPr>
          <w:lang w:eastAsia="da-DK"/>
        </w:rPr>
        <w:t>En database er delt en ressource</w:t>
      </w:r>
      <w:r>
        <w:rPr>
          <w:lang w:eastAsia="da-DK"/>
        </w:rPr>
        <w:t xml:space="preserve">, </w:t>
      </w:r>
    </w:p>
    <w:p w:rsidR="001B0B83" w:rsidRDefault="001B0B83" w:rsidP="00050B5D">
      <w:pPr>
        <w:pStyle w:val="Listeafsnit"/>
        <w:numPr>
          <w:ilvl w:val="0"/>
          <w:numId w:val="2"/>
        </w:numPr>
        <w:rPr>
          <w:lang w:eastAsia="da-DK"/>
        </w:rPr>
      </w:pPr>
      <w:r>
        <w:rPr>
          <w:lang w:eastAsia="da-DK"/>
        </w:rPr>
        <w:t xml:space="preserve">Traditionelle RDBMS er én instans. </w:t>
      </w:r>
    </w:p>
    <w:p w:rsidR="001B0B83" w:rsidRDefault="001B0B83" w:rsidP="00050B5D">
      <w:pPr>
        <w:pStyle w:val="Listeafsnit"/>
        <w:numPr>
          <w:ilvl w:val="0"/>
          <w:numId w:val="2"/>
        </w:numPr>
        <w:rPr>
          <w:lang w:eastAsia="da-DK"/>
        </w:rPr>
      </w:pPr>
      <w:r>
        <w:rPr>
          <w:lang w:eastAsia="da-DK"/>
        </w:rPr>
        <w:t xml:space="preserve">Flere </w:t>
      </w:r>
      <w:proofErr w:type="spellStart"/>
      <w:r>
        <w:rPr>
          <w:lang w:eastAsia="da-DK"/>
        </w:rPr>
        <w:t>queries</w:t>
      </w:r>
      <w:proofErr w:type="spellEnd"/>
      <w:r>
        <w:rPr>
          <w:lang w:eastAsia="da-DK"/>
        </w:rPr>
        <w:t xml:space="preserve"> =&gt; </w:t>
      </w:r>
      <w:r w:rsidRPr="00280327">
        <w:rPr>
          <w:lang w:eastAsia="da-DK"/>
        </w:rPr>
        <w:t>større</w:t>
      </w:r>
      <w:r>
        <w:rPr>
          <w:lang w:eastAsia="da-DK"/>
        </w:rPr>
        <w:t xml:space="preserve"> HW (vertikal </w:t>
      </w:r>
      <w:proofErr w:type="spellStart"/>
      <w:r>
        <w:rPr>
          <w:lang w:eastAsia="da-DK"/>
        </w:rPr>
        <w:t>skalering</w:t>
      </w:r>
      <w:proofErr w:type="spellEnd"/>
      <w:r>
        <w:rPr>
          <w:lang w:eastAsia="da-DK"/>
        </w:rPr>
        <w:t>). Dårlig performance =&gt; tabte kunder</w:t>
      </w:r>
    </w:p>
    <w:p w:rsidR="001B0B83" w:rsidRDefault="001B0B83" w:rsidP="00050B5D">
      <w:pPr>
        <w:pStyle w:val="Listeafsnit"/>
        <w:numPr>
          <w:ilvl w:val="0"/>
          <w:numId w:val="2"/>
        </w:numPr>
        <w:rPr>
          <w:lang w:eastAsia="da-DK"/>
        </w:rPr>
      </w:pPr>
      <w:r>
        <w:rPr>
          <w:lang w:eastAsia="da-DK"/>
        </w:rPr>
        <w:t xml:space="preserve">RDBMS </w:t>
      </w:r>
      <w:proofErr w:type="spellStart"/>
      <w:r>
        <w:rPr>
          <w:lang w:eastAsia="da-DK"/>
        </w:rPr>
        <w:t>sharding</w:t>
      </w:r>
      <w:proofErr w:type="spellEnd"/>
      <w:r>
        <w:rPr>
          <w:lang w:eastAsia="da-DK"/>
        </w:rPr>
        <w:t xml:space="preserve"> er en mulig løsning (fordeling af rækker på forskellige DB). Manuel </w:t>
      </w:r>
      <w:proofErr w:type="spellStart"/>
      <w:r>
        <w:rPr>
          <w:lang w:eastAsia="da-DK"/>
        </w:rPr>
        <w:t>process</w:t>
      </w:r>
      <w:proofErr w:type="spellEnd"/>
      <w:r>
        <w:rPr>
          <w:lang w:eastAsia="da-DK"/>
        </w:rPr>
        <w:t>. F.eks. fordel Danske kunder og europæiske kunder og amerikanske kunder på forskellig DB.</w:t>
      </w:r>
    </w:p>
    <w:p w:rsidR="001B0B83" w:rsidRDefault="001B0B83" w:rsidP="00050B5D">
      <w:pPr>
        <w:pStyle w:val="Listeafsnit"/>
        <w:numPr>
          <w:ilvl w:val="0"/>
          <w:numId w:val="2"/>
        </w:numPr>
        <w:rPr>
          <w:lang w:eastAsia="da-DK"/>
        </w:rPr>
      </w:pPr>
      <w:r>
        <w:rPr>
          <w:lang w:eastAsia="da-DK"/>
        </w:rPr>
        <w:t xml:space="preserve">Store datamængder i RDBM er langsomt </w:t>
      </w:r>
      <w:proofErr w:type="spellStart"/>
      <w:r>
        <w:rPr>
          <w:lang w:eastAsia="da-DK"/>
        </w:rPr>
        <w:t>p.g.a</w:t>
      </w:r>
      <w:proofErr w:type="spellEnd"/>
      <w:r>
        <w:rPr>
          <w:lang w:eastAsia="da-DK"/>
        </w:rPr>
        <w:t xml:space="preserve">. </w:t>
      </w:r>
      <w:proofErr w:type="spellStart"/>
      <w:r>
        <w:rPr>
          <w:lang w:eastAsia="da-DK"/>
        </w:rPr>
        <w:t>random</w:t>
      </w:r>
      <w:proofErr w:type="spellEnd"/>
      <w:r>
        <w:rPr>
          <w:lang w:eastAsia="da-DK"/>
        </w:rPr>
        <w:t xml:space="preserve"> </w:t>
      </w:r>
      <w:proofErr w:type="spellStart"/>
      <w:r>
        <w:rPr>
          <w:lang w:eastAsia="da-DK"/>
        </w:rPr>
        <w:t>read</w:t>
      </w:r>
      <w:proofErr w:type="spellEnd"/>
      <w:r>
        <w:rPr>
          <w:lang w:eastAsia="da-DK"/>
        </w:rPr>
        <w:t xml:space="preserve"> (</w:t>
      </w:r>
      <w:proofErr w:type="spellStart"/>
      <w:r>
        <w:rPr>
          <w:lang w:eastAsia="da-DK"/>
        </w:rPr>
        <w:t>sequentiel</w:t>
      </w:r>
      <w:proofErr w:type="spellEnd"/>
      <w:r>
        <w:rPr>
          <w:lang w:eastAsia="da-DK"/>
        </w:rPr>
        <w:t xml:space="preserve"> er hurtigere) samt disk </w:t>
      </w:r>
      <w:proofErr w:type="spellStart"/>
      <w:r>
        <w:rPr>
          <w:lang w:eastAsia="da-DK"/>
        </w:rPr>
        <w:t>access</w:t>
      </w:r>
      <w:proofErr w:type="spellEnd"/>
      <w:r>
        <w:rPr>
          <w:lang w:eastAsia="da-DK"/>
        </w:rPr>
        <w:t xml:space="preserve"> (det hele kan ikke være i RAM). Mindre parallel </w:t>
      </w:r>
      <w:proofErr w:type="spellStart"/>
      <w:r>
        <w:rPr>
          <w:lang w:eastAsia="da-DK"/>
        </w:rPr>
        <w:t>processering</w:t>
      </w:r>
      <w:proofErr w:type="spellEnd"/>
      <w:r>
        <w:rPr>
          <w:lang w:eastAsia="da-DK"/>
        </w:rPr>
        <w:t>.</w:t>
      </w:r>
    </w:p>
    <w:p w:rsidR="001B0B83" w:rsidRDefault="001B0B83" w:rsidP="005C6940">
      <w:pPr>
        <w:pStyle w:val="Listeafsnit"/>
        <w:numPr>
          <w:ilvl w:val="1"/>
          <w:numId w:val="2"/>
        </w:numPr>
        <w:rPr>
          <w:lang w:eastAsia="da-DK"/>
        </w:rPr>
      </w:pPr>
      <w:r>
        <w:rPr>
          <w:lang w:eastAsia="da-DK"/>
        </w:rPr>
        <w:t xml:space="preserve">RDBMS har ingen intern </w:t>
      </w:r>
      <w:proofErr w:type="spellStart"/>
      <w:r>
        <w:rPr>
          <w:lang w:eastAsia="da-DK"/>
        </w:rPr>
        <w:t>ordering</w:t>
      </w:r>
      <w:proofErr w:type="spellEnd"/>
      <w:r>
        <w:rPr>
          <w:lang w:eastAsia="da-DK"/>
        </w:rPr>
        <w:t xml:space="preserve"> =&gt; </w:t>
      </w:r>
      <w:proofErr w:type="spellStart"/>
      <w:r>
        <w:rPr>
          <w:lang w:eastAsia="da-DK"/>
        </w:rPr>
        <w:t>random</w:t>
      </w:r>
      <w:proofErr w:type="spellEnd"/>
    </w:p>
    <w:p w:rsidR="001B0B83" w:rsidRDefault="005C6940" w:rsidP="005C6940">
      <w:pPr>
        <w:pStyle w:val="Listeafsnit"/>
        <w:numPr>
          <w:ilvl w:val="1"/>
          <w:numId w:val="2"/>
        </w:numPr>
        <w:rPr>
          <w:lang w:eastAsia="da-DK"/>
        </w:rPr>
      </w:pPr>
      <w:r>
        <w:rPr>
          <w:lang w:eastAsia="da-DK"/>
        </w:rPr>
        <w:t>Normalisering for at undgå duplikater</w:t>
      </w:r>
    </w:p>
    <w:p w:rsidR="005C6940" w:rsidRDefault="005C6940" w:rsidP="005C6940">
      <w:pPr>
        <w:pStyle w:val="Listeafsnit"/>
        <w:numPr>
          <w:ilvl w:val="1"/>
          <w:numId w:val="2"/>
        </w:numPr>
        <w:rPr>
          <w:lang w:eastAsia="da-DK"/>
        </w:rPr>
      </w:pPr>
      <w:r>
        <w:rPr>
          <w:lang w:eastAsia="da-DK"/>
        </w:rPr>
        <w:t xml:space="preserve">Ved at anvende normalisering og lægge data i logisk rækkefølge bliver ”ofte” </w:t>
      </w:r>
      <w:proofErr w:type="spellStart"/>
      <w:r>
        <w:rPr>
          <w:lang w:eastAsia="da-DK"/>
        </w:rPr>
        <w:t>look-up</w:t>
      </w:r>
      <w:proofErr w:type="spellEnd"/>
      <w:r>
        <w:rPr>
          <w:lang w:eastAsia="da-DK"/>
        </w:rPr>
        <w:t xml:space="preserve"> hurtigere, men </w:t>
      </w:r>
      <w:proofErr w:type="spellStart"/>
      <w:r>
        <w:rPr>
          <w:lang w:eastAsia="da-DK"/>
        </w:rPr>
        <w:t>footprint</w:t>
      </w:r>
      <w:proofErr w:type="spellEnd"/>
      <w:r>
        <w:rPr>
          <w:lang w:eastAsia="da-DK"/>
        </w:rPr>
        <w:t xml:space="preserve"> større.</w:t>
      </w:r>
    </w:p>
    <w:p w:rsidR="005C6940" w:rsidRDefault="005C6940" w:rsidP="005C6940">
      <w:pPr>
        <w:pStyle w:val="Listeafsnit"/>
        <w:numPr>
          <w:ilvl w:val="0"/>
          <w:numId w:val="2"/>
        </w:numPr>
        <w:rPr>
          <w:lang w:val="en-US" w:eastAsia="da-DK"/>
        </w:rPr>
      </w:pPr>
      <w:r w:rsidRPr="005C6940">
        <w:rPr>
          <w:lang w:val="en-US" w:eastAsia="da-DK"/>
        </w:rPr>
        <w:t xml:space="preserve"> RDBMS</w:t>
      </w:r>
      <w:r>
        <w:rPr>
          <w:lang w:val="en-US" w:eastAsia="da-DK"/>
        </w:rPr>
        <w:t xml:space="preserve"> </w:t>
      </w:r>
      <w:proofErr w:type="spellStart"/>
      <w:r>
        <w:rPr>
          <w:lang w:val="en-US" w:eastAsia="da-DK"/>
        </w:rPr>
        <w:t>er</w:t>
      </w:r>
      <w:proofErr w:type="spellEnd"/>
      <w:r>
        <w:rPr>
          <w:lang w:val="en-US" w:eastAsia="da-DK"/>
        </w:rPr>
        <w:t xml:space="preserve"> ACID </w:t>
      </w:r>
    </w:p>
    <w:p w:rsidR="005C6940" w:rsidRDefault="005C6940" w:rsidP="005C6940">
      <w:pPr>
        <w:pStyle w:val="Listeafsnit"/>
        <w:numPr>
          <w:ilvl w:val="1"/>
          <w:numId w:val="2"/>
        </w:numPr>
        <w:rPr>
          <w:lang w:val="en-US" w:eastAsia="da-DK"/>
        </w:rPr>
      </w:pPr>
      <w:r>
        <w:rPr>
          <w:lang w:val="en-US" w:eastAsia="da-DK"/>
        </w:rPr>
        <w:t>Atomicity</w:t>
      </w:r>
      <w:r w:rsidR="00B600BF">
        <w:rPr>
          <w:lang w:val="en-US" w:eastAsia="da-DK"/>
        </w:rPr>
        <w:t xml:space="preserve"> (</w:t>
      </w:r>
      <w:r w:rsidR="00CB76F6">
        <w:rPr>
          <w:lang w:val="en-US" w:eastAsia="da-DK"/>
        </w:rPr>
        <w:t xml:space="preserve">Alt </w:t>
      </w:r>
      <w:proofErr w:type="spellStart"/>
      <w:r w:rsidR="00CB76F6">
        <w:rPr>
          <w:lang w:val="en-US" w:eastAsia="da-DK"/>
        </w:rPr>
        <w:t>eller</w:t>
      </w:r>
      <w:proofErr w:type="spellEnd"/>
      <w:r w:rsidR="00CB76F6">
        <w:rPr>
          <w:lang w:val="en-US" w:eastAsia="da-DK"/>
        </w:rPr>
        <w:t xml:space="preserve"> </w:t>
      </w:r>
      <w:proofErr w:type="spellStart"/>
      <w:r w:rsidR="00CB76F6">
        <w:rPr>
          <w:lang w:val="en-US" w:eastAsia="da-DK"/>
        </w:rPr>
        <w:t>intet</w:t>
      </w:r>
      <w:proofErr w:type="spellEnd"/>
      <w:r w:rsidR="00CB76F6">
        <w:rPr>
          <w:lang w:val="en-US" w:eastAsia="da-DK"/>
        </w:rPr>
        <w:t>)</w:t>
      </w:r>
    </w:p>
    <w:p w:rsidR="005C6940" w:rsidRPr="00CB76F6" w:rsidRDefault="005C6940" w:rsidP="005C6940">
      <w:pPr>
        <w:pStyle w:val="Listeafsnit"/>
        <w:numPr>
          <w:ilvl w:val="1"/>
          <w:numId w:val="2"/>
        </w:numPr>
        <w:rPr>
          <w:lang w:eastAsia="da-DK"/>
        </w:rPr>
      </w:pPr>
      <w:proofErr w:type="spellStart"/>
      <w:r w:rsidRPr="00CB76F6">
        <w:rPr>
          <w:lang w:eastAsia="da-DK"/>
        </w:rPr>
        <w:t>Concistency</w:t>
      </w:r>
      <w:proofErr w:type="spellEnd"/>
      <w:r w:rsidR="00CB76F6" w:rsidRPr="00CB76F6">
        <w:rPr>
          <w:lang w:eastAsia="da-DK"/>
        </w:rPr>
        <w:t xml:space="preserve"> (Før og efter </w:t>
      </w:r>
      <w:proofErr w:type="spellStart"/>
      <w:r w:rsidR="00CB76F6" w:rsidRPr="00CB76F6">
        <w:rPr>
          <w:lang w:eastAsia="da-DK"/>
        </w:rPr>
        <w:t>transaction</w:t>
      </w:r>
      <w:proofErr w:type="spellEnd"/>
      <w:r w:rsidR="00CB76F6" w:rsidRPr="00CB76F6">
        <w:rPr>
          <w:lang w:eastAsia="da-DK"/>
        </w:rPr>
        <w:t xml:space="preserve"> er DB </w:t>
      </w:r>
      <w:proofErr w:type="spellStart"/>
      <w:r w:rsidR="00CB76F6">
        <w:rPr>
          <w:lang w:eastAsia="da-DK"/>
        </w:rPr>
        <w:t>consistent</w:t>
      </w:r>
      <w:proofErr w:type="spellEnd"/>
      <w:r w:rsidR="00CB76F6">
        <w:rPr>
          <w:lang w:eastAsia="da-DK"/>
        </w:rPr>
        <w:t>)</w:t>
      </w:r>
    </w:p>
    <w:p w:rsidR="005C6940" w:rsidRPr="00CB76F6" w:rsidRDefault="005C6940" w:rsidP="005C6940">
      <w:pPr>
        <w:pStyle w:val="Listeafsnit"/>
        <w:numPr>
          <w:ilvl w:val="1"/>
          <w:numId w:val="2"/>
        </w:numPr>
        <w:rPr>
          <w:lang w:eastAsia="da-DK"/>
        </w:rPr>
      </w:pPr>
      <w:r w:rsidRPr="00CB76F6">
        <w:rPr>
          <w:lang w:eastAsia="da-DK"/>
        </w:rPr>
        <w:t>Isolation</w:t>
      </w:r>
      <w:r w:rsidR="00CB76F6" w:rsidRPr="00CB76F6">
        <w:rPr>
          <w:lang w:eastAsia="da-DK"/>
        </w:rPr>
        <w:t xml:space="preserve"> (</w:t>
      </w:r>
      <w:proofErr w:type="spellStart"/>
      <w:r w:rsidR="00CB76F6" w:rsidRPr="00CB76F6">
        <w:rPr>
          <w:lang w:eastAsia="da-DK"/>
        </w:rPr>
        <w:t>transaction</w:t>
      </w:r>
      <w:proofErr w:type="spellEnd"/>
      <w:r w:rsidR="00CB76F6" w:rsidRPr="00CB76F6">
        <w:rPr>
          <w:lang w:eastAsia="da-DK"/>
        </w:rPr>
        <w:t xml:space="preserve"> – sikre ingen andre </w:t>
      </w:r>
      <w:proofErr w:type="gramStart"/>
      <w:r w:rsidR="00CB76F6" w:rsidRPr="00CB76F6">
        <w:rPr>
          <w:lang w:eastAsia="da-DK"/>
        </w:rPr>
        <w:t>ændre</w:t>
      </w:r>
      <w:proofErr w:type="gramEnd"/>
      <w:r w:rsidR="00CB76F6" w:rsidRPr="00CB76F6">
        <w:rPr>
          <w:lang w:eastAsia="da-DK"/>
        </w:rPr>
        <w:t xml:space="preserve"> DB samtidig)</w:t>
      </w:r>
    </w:p>
    <w:p w:rsidR="005C6940" w:rsidRPr="00CB76F6" w:rsidRDefault="005C6940" w:rsidP="005C6940">
      <w:pPr>
        <w:pStyle w:val="Listeafsnit"/>
        <w:numPr>
          <w:ilvl w:val="1"/>
          <w:numId w:val="2"/>
        </w:numPr>
        <w:rPr>
          <w:lang w:eastAsia="da-DK"/>
        </w:rPr>
      </w:pPr>
      <w:proofErr w:type="spellStart"/>
      <w:r w:rsidRPr="00CB76F6">
        <w:rPr>
          <w:lang w:eastAsia="da-DK"/>
        </w:rPr>
        <w:t>Durability</w:t>
      </w:r>
      <w:proofErr w:type="spellEnd"/>
      <w:r w:rsidR="00CB76F6" w:rsidRPr="00CB76F6">
        <w:rPr>
          <w:lang w:eastAsia="da-DK"/>
        </w:rPr>
        <w:t xml:space="preserve"> (Transaktion kan ikke overskrives (uheld) efter </w:t>
      </w:r>
      <w:proofErr w:type="spellStart"/>
      <w:r w:rsidR="00CB76F6" w:rsidRPr="00CB76F6">
        <w:rPr>
          <w:lang w:eastAsia="da-DK"/>
        </w:rPr>
        <w:t>commit</w:t>
      </w:r>
      <w:proofErr w:type="spellEnd"/>
      <w:r w:rsidR="00CB76F6" w:rsidRPr="00CB76F6">
        <w:rPr>
          <w:lang w:eastAsia="da-DK"/>
        </w:rPr>
        <w:t>)</w:t>
      </w:r>
    </w:p>
    <w:p w:rsidR="005C6940" w:rsidRDefault="005C6940" w:rsidP="005C6940">
      <w:pPr>
        <w:pStyle w:val="Listeafsnit"/>
        <w:numPr>
          <w:ilvl w:val="0"/>
          <w:numId w:val="2"/>
        </w:numPr>
        <w:rPr>
          <w:lang w:val="en-US" w:eastAsia="da-DK"/>
        </w:rPr>
      </w:pPr>
      <w:r>
        <w:rPr>
          <w:lang w:val="en-US" w:eastAsia="da-DK"/>
        </w:rPr>
        <w:t xml:space="preserve">CAP </w:t>
      </w:r>
    </w:p>
    <w:p w:rsidR="005C6940" w:rsidRPr="00CB76F6" w:rsidRDefault="005C6940" w:rsidP="005C6940">
      <w:pPr>
        <w:pStyle w:val="Listeafsnit"/>
        <w:numPr>
          <w:ilvl w:val="1"/>
          <w:numId w:val="2"/>
        </w:numPr>
        <w:rPr>
          <w:lang w:eastAsia="da-DK"/>
        </w:rPr>
      </w:pPr>
      <w:proofErr w:type="spellStart"/>
      <w:r w:rsidRPr="00CB76F6">
        <w:rPr>
          <w:lang w:eastAsia="da-DK"/>
        </w:rPr>
        <w:t>Consistency</w:t>
      </w:r>
      <w:proofErr w:type="spellEnd"/>
      <w:r w:rsidR="00CB76F6" w:rsidRPr="00CB76F6">
        <w:rPr>
          <w:lang w:eastAsia="da-DK"/>
        </w:rPr>
        <w:t xml:space="preserve"> (handlingerne blev udført som </w:t>
      </w:r>
      <w:r w:rsidR="00CB76F6">
        <w:rPr>
          <w:lang w:eastAsia="da-DK"/>
        </w:rPr>
        <w:t>é</w:t>
      </w:r>
      <w:r w:rsidR="00CB76F6" w:rsidRPr="00CB76F6">
        <w:rPr>
          <w:lang w:eastAsia="da-DK"/>
        </w:rPr>
        <w:t>n)</w:t>
      </w:r>
    </w:p>
    <w:p w:rsidR="005C6940" w:rsidRPr="00CB76F6" w:rsidRDefault="005C6940" w:rsidP="005C6940">
      <w:pPr>
        <w:pStyle w:val="Listeafsnit"/>
        <w:numPr>
          <w:ilvl w:val="1"/>
          <w:numId w:val="2"/>
        </w:numPr>
        <w:rPr>
          <w:lang w:eastAsia="da-DK"/>
        </w:rPr>
      </w:pPr>
      <w:proofErr w:type="spellStart"/>
      <w:r w:rsidRPr="00CB76F6">
        <w:rPr>
          <w:lang w:eastAsia="da-DK"/>
        </w:rPr>
        <w:t>Availability</w:t>
      </w:r>
      <w:proofErr w:type="spellEnd"/>
      <w:r w:rsidR="00CB76F6" w:rsidRPr="00CB76F6">
        <w:rPr>
          <w:lang w:eastAsia="da-DK"/>
        </w:rPr>
        <w:t xml:space="preserve"> (operationen er færdig indenfor forventet tid)</w:t>
      </w:r>
    </w:p>
    <w:p w:rsidR="005C6940" w:rsidRDefault="005C6940" w:rsidP="005C6940">
      <w:pPr>
        <w:pStyle w:val="Listeafsnit"/>
        <w:numPr>
          <w:ilvl w:val="1"/>
          <w:numId w:val="2"/>
        </w:numPr>
        <w:rPr>
          <w:lang w:val="en-US" w:eastAsia="da-DK"/>
        </w:rPr>
      </w:pPr>
      <w:r>
        <w:rPr>
          <w:lang w:val="en-US" w:eastAsia="da-DK"/>
        </w:rPr>
        <w:t xml:space="preserve">Partition </w:t>
      </w:r>
      <w:proofErr w:type="spellStart"/>
      <w:r>
        <w:rPr>
          <w:lang w:val="en-US" w:eastAsia="da-DK"/>
        </w:rPr>
        <w:t>Toleren</w:t>
      </w:r>
      <w:r w:rsidR="00CB76F6">
        <w:rPr>
          <w:lang w:val="en-US" w:eastAsia="da-DK"/>
        </w:rPr>
        <w:t>ce</w:t>
      </w:r>
      <w:proofErr w:type="spellEnd"/>
      <w:r w:rsidR="00CB76F6">
        <w:rPr>
          <w:lang w:val="en-US" w:eastAsia="da-DK"/>
        </w:rPr>
        <w:t xml:space="preserve"> (</w:t>
      </w:r>
      <w:proofErr w:type="spellStart"/>
      <w:r w:rsidR="00CB76F6">
        <w:rPr>
          <w:lang w:val="en-US" w:eastAsia="da-DK"/>
        </w:rPr>
        <w:t>Operationen</w:t>
      </w:r>
      <w:proofErr w:type="spellEnd"/>
      <w:r w:rsidR="00CB76F6">
        <w:rPr>
          <w:lang w:val="en-US" w:eastAsia="da-DK"/>
        </w:rPr>
        <w:t xml:space="preserve"> </w:t>
      </w:r>
      <w:proofErr w:type="spellStart"/>
      <w:r w:rsidR="00CB76F6">
        <w:rPr>
          <w:lang w:val="en-US" w:eastAsia="da-DK"/>
        </w:rPr>
        <w:t>returnere</w:t>
      </w:r>
      <w:proofErr w:type="spellEnd"/>
      <w:r w:rsidR="00CB76F6">
        <w:rPr>
          <w:lang w:val="en-US" w:eastAsia="da-DK"/>
        </w:rPr>
        <w:t xml:space="preserve"> </w:t>
      </w:r>
      <w:proofErr w:type="spellStart"/>
      <w:r w:rsidR="00CB76F6">
        <w:rPr>
          <w:lang w:val="en-US" w:eastAsia="da-DK"/>
        </w:rPr>
        <w:t>altid</w:t>
      </w:r>
      <w:proofErr w:type="spellEnd"/>
      <w:r w:rsidR="00CB76F6">
        <w:rPr>
          <w:lang w:val="en-US" w:eastAsia="da-DK"/>
        </w:rPr>
        <w:t>)</w:t>
      </w:r>
    </w:p>
    <w:p w:rsidR="005C6940" w:rsidRPr="00CB76F6" w:rsidRDefault="00CB76F6" w:rsidP="005C6940">
      <w:pPr>
        <w:pStyle w:val="Listeafsnit"/>
        <w:numPr>
          <w:ilvl w:val="0"/>
          <w:numId w:val="2"/>
        </w:numPr>
        <w:rPr>
          <w:lang w:eastAsia="da-DK"/>
        </w:rPr>
      </w:pPr>
      <w:proofErr w:type="spellStart"/>
      <w:r w:rsidRPr="00CB76F6">
        <w:rPr>
          <w:lang w:eastAsia="da-DK"/>
        </w:rPr>
        <w:t>Horizontal</w:t>
      </w:r>
      <w:proofErr w:type="spellEnd"/>
      <w:r w:rsidRPr="00CB76F6">
        <w:rPr>
          <w:lang w:eastAsia="da-DK"/>
        </w:rPr>
        <w:t xml:space="preserve"> </w:t>
      </w:r>
      <w:proofErr w:type="spellStart"/>
      <w:r w:rsidRPr="00CB76F6">
        <w:rPr>
          <w:lang w:eastAsia="da-DK"/>
        </w:rPr>
        <w:t>skalering</w:t>
      </w:r>
      <w:proofErr w:type="spellEnd"/>
      <w:r w:rsidRPr="00CB76F6">
        <w:rPr>
          <w:lang w:eastAsia="da-DK"/>
        </w:rPr>
        <w:t xml:space="preserve"> (</w:t>
      </w:r>
      <w:proofErr w:type="spellStart"/>
      <w:r w:rsidRPr="00CB76F6">
        <w:rPr>
          <w:lang w:eastAsia="da-DK"/>
        </w:rPr>
        <w:t>Partition</w:t>
      </w:r>
      <w:proofErr w:type="spellEnd"/>
      <w:r w:rsidRPr="00CB76F6">
        <w:rPr>
          <w:lang w:eastAsia="da-DK"/>
        </w:rPr>
        <w:t xml:space="preserve"> Tolerance valgt)</w:t>
      </w:r>
    </w:p>
    <w:p w:rsidR="00CB76F6" w:rsidRDefault="00CB76F6" w:rsidP="00CB76F6">
      <w:pPr>
        <w:pStyle w:val="Listeafsnit"/>
        <w:numPr>
          <w:ilvl w:val="1"/>
          <w:numId w:val="2"/>
        </w:numPr>
        <w:rPr>
          <w:lang w:eastAsia="da-DK"/>
        </w:rPr>
      </w:pPr>
      <w:r>
        <w:rPr>
          <w:lang w:eastAsia="da-DK"/>
        </w:rPr>
        <w:t xml:space="preserve">RDBMS = </w:t>
      </w:r>
      <w:proofErr w:type="spellStart"/>
      <w:r>
        <w:rPr>
          <w:lang w:eastAsia="da-DK"/>
        </w:rPr>
        <w:t>consistency</w:t>
      </w:r>
      <w:proofErr w:type="spellEnd"/>
    </w:p>
    <w:p w:rsidR="00CB76F6" w:rsidRDefault="00CB76F6" w:rsidP="00CB76F6">
      <w:pPr>
        <w:pStyle w:val="Listeafsnit"/>
        <w:numPr>
          <w:ilvl w:val="1"/>
          <w:numId w:val="2"/>
        </w:numPr>
        <w:rPr>
          <w:lang w:eastAsia="da-DK"/>
        </w:rPr>
      </w:pPr>
      <w:proofErr w:type="spellStart"/>
      <w:r>
        <w:rPr>
          <w:lang w:eastAsia="da-DK"/>
        </w:rPr>
        <w:t>NoSQL</w:t>
      </w:r>
      <w:proofErr w:type="spellEnd"/>
      <w:r>
        <w:rPr>
          <w:lang w:eastAsia="da-DK"/>
        </w:rPr>
        <w:t xml:space="preserve"> = </w:t>
      </w:r>
      <w:proofErr w:type="spellStart"/>
      <w:r>
        <w:rPr>
          <w:lang w:eastAsia="da-DK"/>
        </w:rPr>
        <w:t>Availability</w:t>
      </w:r>
      <w:proofErr w:type="spellEnd"/>
      <w:r>
        <w:rPr>
          <w:lang w:eastAsia="da-DK"/>
        </w:rPr>
        <w:t xml:space="preserve"> (</w:t>
      </w:r>
      <w:proofErr w:type="spellStart"/>
      <w:r>
        <w:rPr>
          <w:lang w:eastAsia="da-DK"/>
        </w:rPr>
        <w:t>eventual</w:t>
      </w:r>
      <w:proofErr w:type="spellEnd"/>
      <w:r>
        <w:rPr>
          <w:lang w:eastAsia="da-DK"/>
        </w:rPr>
        <w:t xml:space="preserve"> </w:t>
      </w:r>
      <w:proofErr w:type="spellStart"/>
      <w:r>
        <w:rPr>
          <w:lang w:eastAsia="da-DK"/>
        </w:rPr>
        <w:t>consistency</w:t>
      </w:r>
      <w:proofErr w:type="spellEnd"/>
      <w:r>
        <w:rPr>
          <w:lang w:eastAsia="da-DK"/>
        </w:rPr>
        <w:t>)</w:t>
      </w:r>
    </w:p>
    <w:p w:rsidR="00CB76F6" w:rsidRPr="00CB76F6" w:rsidRDefault="00CB76F6" w:rsidP="00CB76F6">
      <w:pPr>
        <w:pStyle w:val="Listeafsnit"/>
        <w:numPr>
          <w:ilvl w:val="1"/>
          <w:numId w:val="2"/>
        </w:numPr>
        <w:rPr>
          <w:lang w:val="en-US" w:eastAsia="da-DK"/>
        </w:rPr>
      </w:pPr>
      <w:r w:rsidRPr="00CB76F6">
        <w:rPr>
          <w:lang w:val="en-US" w:eastAsia="da-DK"/>
        </w:rPr>
        <w:t xml:space="preserve">Med ACID =&gt; </w:t>
      </w:r>
      <w:proofErr w:type="spellStart"/>
      <w:r w:rsidRPr="00CB76F6">
        <w:rPr>
          <w:lang w:val="en-US" w:eastAsia="da-DK"/>
        </w:rPr>
        <w:t>multipel</w:t>
      </w:r>
      <w:proofErr w:type="spellEnd"/>
      <w:r w:rsidRPr="00CB76F6">
        <w:rPr>
          <w:lang w:val="en-US" w:eastAsia="da-DK"/>
        </w:rPr>
        <w:t xml:space="preserve"> commit (availability </w:t>
      </w:r>
      <w:proofErr w:type="spellStart"/>
      <w:r w:rsidRPr="00CB76F6">
        <w:rPr>
          <w:lang w:val="en-US" w:eastAsia="da-DK"/>
        </w:rPr>
        <w:t>skal</w:t>
      </w:r>
      <w:proofErr w:type="spellEnd"/>
      <w:r w:rsidRPr="00CB76F6">
        <w:rPr>
          <w:lang w:val="en-US" w:eastAsia="da-DK"/>
        </w:rPr>
        <w:t xml:space="preserve"> </w:t>
      </w:r>
      <w:proofErr w:type="spellStart"/>
      <w:r w:rsidRPr="00CB76F6">
        <w:rPr>
          <w:lang w:val="en-US" w:eastAsia="da-DK"/>
        </w:rPr>
        <w:t>multipliceres</w:t>
      </w:r>
      <w:proofErr w:type="spellEnd"/>
      <w:r w:rsidRPr="00CB76F6">
        <w:rPr>
          <w:lang w:val="en-US" w:eastAsia="da-DK"/>
        </w:rPr>
        <w:t xml:space="preserve"> =&gt; </w:t>
      </w:r>
      <w:proofErr w:type="spellStart"/>
      <w:r w:rsidRPr="00CB76F6">
        <w:rPr>
          <w:lang w:val="en-US" w:eastAsia="da-DK"/>
        </w:rPr>
        <w:t>mindre</w:t>
      </w:r>
      <w:proofErr w:type="spellEnd"/>
      <w:r w:rsidRPr="00CB76F6">
        <w:rPr>
          <w:lang w:val="en-US" w:eastAsia="da-DK"/>
        </w:rPr>
        <w:t xml:space="preserve"> availability)</w:t>
      </w:r>
    </w:p>
    <w:p w:rsidR="00CB76F6" w:rsidRDefault="00CB76F6" w:rsidP="00CB76F6">
      <w:pPr>
        <w:pStyle w:val="Listeafsnit"/>
        <w:numPr>
          <w:ilvl w:val="1"/>
          <w:numId w:val="2"/>
        </w:numPr>
        <w:rPr>
          <w:lang w:val="en-US" w:eastAsia="da-DK"/>
        </w:rPr>
      </w:pPr>
      <w:r>
        <w:rPr>
          <w:lang w:val="en-US" w:eastAsia="da-DK"/>
        </w:rPr>
        <w:t>BASE</w:t>
      </w:r>
    </w:p>
    <w:p w:rsidR="00CB76F6" w:rsidRDefault="00CB76F6" w:rsidP="00CB76F6">
      <w:pPr>
        <w:pStyle w:val="Listeafsnit"/>
        <w:numPr>
          <w:ilvl w:val="2"/>
          <w:numId w:val="2"/>
        </w:numPr>
        <w:rPr>
          <w:lang w:val="en-US" w:eastAsia="da-DK"/>
        </w:rPr>
      </w:pPr>
      <w:r>
        <w:rPr>
          <w:lang w:val="en-US" w:eastAsia="da-DK"/>
        </w:rPr>
        <w:t>Basically available</w:t>
      </w:r>
    </w:p>
    <w:p w:rsidR="00CB76F6" w:rsidRDefault="00CB76F6" w:rsidP="00CB76F6">
      <w:pPr>
        <w:pStyle w:val="Listeafsnit"/>
        <w:numPr>
          <w:ilvl w:val="2"/>
          <w:numId w:val="2"/>
        </w:numPr>
        <w:rPr>
          <w:lang w:val="en-US" w:eastAsia="da-DK"/>
        </w:rPr>
      </w:pPr>
      <w:r>
        <w:rPr>
          <w:lang w:val="en-US" w:eastAsia="da-DK"/>
        </w:rPr>
        <w:t>Soft state</w:t>
      </w:r>
    </w:p>
    <w:p w:rsidR="00CB76F6" w:rsidRDefault="00CB76F6" w:rsidP="00CB76F6">
      <w:pPr>
        <w:pStyle w:val="Listeafsnit"/>
        <w:numPr>
          <w:ilvl w:val="2"/>
          <w:numId w:val="2"/>
        </w:numPr>
        <w:rPr>
          <w:lang w:val="en-US" w:eastAsia="da-DK"/>
        </w:rPr>
      </w:pPr>
      <w:r>
        <w:rPr>
          <w:lang w:val="en-US" w:eastAsia="da-DK"/>
        </w:rPr>
        <w:t>Eventual consistency</w:t>
      </w:r>
    </w:p>
    <w:p w:rsidR="00CB76F6" w:rsidRPr="00CB76F6" w:rsidRDefault="00CB76F6" w:rsidP="00CB76F6">
      <w:pPr>
        <w:pStyle w:val="Listeafsnit"/>
        <w:numPr>
          <w:ilvl w:val="2"/>
          <w:numId w:val="2"/>
        </w:numPr>
        <w:rPr>
          <w:lang w:eastAsia="da-DK"/>
        </w:rPr>
      </w:pPr>
      <w:r w:rsidRPr="00CB76F6">
        <w:rPr>
          <w:lang w:eastAsia="da-DK"/>
        </w:rPr>
        <w:t xml:space="preserve">Der kan være </w:t>
      </w:r>
      <w:proofErr w:type="spellStart"/>
      <w:r w:rsidRPr="00CB76F6">
        <w:rPr>
          <w:lang w:eastAsia="da-DK"/>
        </w:rPr>
        <w:t>inconsistens</w:t>
      </w:r>
      <w:proofErr w:type="spellEnd"/>
      <w:r w:rsidRPr="00CB76F6">
        <w:rPr>
          <w:lang w:eastAsia="da-DK"/>
        </w:rPr>
        <w:t xml:space="preserve"> mellem det skrevne og det læste</w:t>
      </w:r>
    </w:p>
    <w:p w:rsidR="007B599C" w:rsidRPr="00CB76F6" w:rsidRDefault="007B599C" w:rsidP="007B599C">
      <w:pPr>
        <w:spacing w:line="210" w:lineRule="atLeast"/>
        <w:rPr>
          <w:rFonts w:ascii="Verdana" w:eastAsia="Times New Roman" w:hAnsi="Verdana" w:cs="Times New Roman"/>
          <w:color w:val="000000"/>
          <w:sz w:val="14"/>
          <w:szCs w:val="14"/>
          <w:lang w:eastAsia="da-DK"/>
        </w:rPr>
      </w:pPr>
    </w:p>
    <w:p w:rsidR="00E52E12" w:rsidRPr="00CB76F6" w:rsidRDefault="00E52E12">
      <w:pPr>
        <w:spacing w:after="200"/>
        <w:rPr>
          <w:rFonts w:ascii="Verdana" w:eastAsia="Times New Roman" w:hAnsi="Verdana" w:cs="Times New Roman"/>
          <w:color w:val="000000"/>
          <w:sz w:val="14"/>
          <w:szCs w:val="14"/>
          <w:lang w:eastAsia="da-DK"/>
        </w:rPr>
      </w:pPr>
      <w:r w:rsidRPr="00CB76F6">
        <w:rPr>
          <w:rFonts w:ascii="Verdana" w:eastAsia="Times New Roman" w:hAnsi="Verdana" w:cs="Times New Roman"/>
          <w:color w:val="000000"/>
          <w:sz w:val="14"/>
          <w:szCs w:val="14"/>
          <w:lang w:eastAsia="da-DK"/>
        </w:rPr>
        <w:br w:type="page"/>
      </w:r>
    </w:p>
    <w:p w:rsidR="007B599C" w:rsidRPr="00F34B30" w:rsidRDefault="00E52E12" w:rsidP="00E52E12">
      <w:pPr>
        <w:pStyle w:val="Overskrift1"/>
        <w:rPr>
          <w:rFonts w:eastAsia="Times New Roman"/>
          <w:lang w:val="en-US" w:eastAsia="da-DK"/>
        </w:rPr>
      </w:pPr>
      <w:r w:rsidRPr="00F34B30">
        <w:rPr>
          <w:rFonts w:eastAsia="Times New Roman"/>
          <w:lang w:val="en-US" w:eastAsia="da-DK"/>
        </w:rPr>
        <w:lastRenderedPageBreak/>
        <w:t xml:space="preserve">7. </w:t>
      </w:r>
      <w:proofErr w:type="spellStart"/>
      <w:r w:rsidR="007B599C" w:rsidRPr="00F34B30">
        <w:rPr>
          <w:rFonts w:eastAsia="Times New Roman"/>
          <w:lang w:val="en-US" w:eastAsia="da-DK"/>
        </w:rPr>
        <w:t>NoSQL</w:t>
      </w:r>
      <w:proofErr w:type="spellEnd"/>
      <w:r w:rsidR="007B599C" w:rsidRPr="00F34B30">
        <w:rPr>
          <w:rFonts w:eastAsia="Times New Roman"/>
          <w:lang w:val="en-US" w:eastAsia="da-DK"/>
        </w:rPr>
        <w:t xml:space="preserve"> databases and </w:t>
      </w:r>
      <w:proofErr w:type="spellStart"/>
      <w:r w:rsidR="007B599C" w:rsidRPr="00F34B30">
        <w:rPr>
          <w:rFonts w:eastAsia="Times New Roman"/>
          <w:lang w:val="en-US" w:eastAsia="da-DK"/>
        </w:rPr>
        <w:t>MapReduce</w:t>
      </w:r>
      <w:proofErr w:type="spellEnd"/>
      <w:r w:rsidR="007B599C" w:rsidRPr="00F34B30">
        <w:rPr>
          <w:rFonts w:eastAsia="Times New Roman"/>
          <w:lang w:val="en-US" w:eastAsia="da-DK"/>
        </w:rPr>
        <w:t>.</w:t>
      </w:r>
    </w:p>
    <w:p w:rsidR="004A670C" w:rsidRDefault="004A670C" w:rsidP="007B599C">
      <w:pPr>
        <w:rPr>
          <w:lang w:val="en-US"/>
        </w:rPr>
      </w:pPr>
    </w:p>
    <w:p w:rsidR="00CB76F6" w:rsidRDefault="00CB76F6" w:rsidP="00CB76F6">
      <w:pPr>
        <w:pStyle w:val="Listeafsnit"/>
        <w:numPr>
          <w:ilvl w:val="0"/>
          <w:numId w:val="2"/>
        </w:numPr>
        <w:rPr>
          <w:lang w:val="en-US"/>
        </w:rPr>
      </w:pPr>
      <w:proofErr w:type="spellStart"/>
      <w:r>
        <w:rPr>
          <w:lang w:val="en-US"/>
        </w:rPr>
        <w:t>NoSQL</w:t>
      </w:r>
      <w:proofErr w:type="spellEnd"/>
      <w:r>
        <w:rPr>
          <w:lang w:val="en-US"/>
        </w:rPr>
        <w:t xml:space="preserve"> = Not only SQL</w:t>
      </w:r>
    </w:p>
    <w:p w:rsidR="00CB76F6" w:rsidRDefault="00280327" w:rsidP="00CB76F6">
      <w:pPr>
        <w:pStyle w:val="Listeafsnit"/>
        <w:numPr>
          <w:ilvl w:val="0"/>
          <w:numId w:val="2"/>
        </w:numPr>
        <w:rPr>
          <w:lang w:val="en-US"/>
        </w:rPr>
      </w:pPr>
      <w:r>
        <w:rPr>
          <w:lang w:val="en-US"/>
        </w:rPr>
        <w:t xml:space="preserve">Horizontal scaling (mange </w:t>
      </w:r>
      <w:proofErr w:type="spellStart"/>
      <w:r>
        <w:rPr>
          <w:lang w:val="en-US"/>
        </w:rPr>
        <w:t>servere</w:t>
      </w:r>
      <w:proofErr w:type="spellEnd"/>
      <w:r>
        <w:rPr>
          <w:lang w:val="en-US"/>
        </w:rPr>
        <w:t xml:space="preserve">, </w:t>
      </w:r>
      <w:proofErr w:type="spellStart"/>
      <w:r>
        <w:rPr>
          <w:lang w:val="en-US"/>
        </w:rPr>
        <w:t>replikering</w:t>
      </w:r>
      <w:proofErr w:type="spellEnd"/>
      <w:r>
        <w:rPr>
          <w:lang w:val="en-US"/>
        </w:rPr>
        <w:t xml:space="preserve"> </w:t>
      </w:r>
      <w:proofErr w:type="spellStart"/>
      <w:r>
        <w:rPr>
          <w:lang w:val="en-US"/>
        </w:rPr>
        <w:t>og</w:t>
      </w:r>
      <w:proofErr w:type="spellEnd"/>
      <w:r>
        <w:rPr>
          <w:lang w:val="en-US"/>
        </w:rPr>
        <w:t xml:space="preserve"> </w:t>
      </w:r>
      <w:proofErr w:type="spellStart"/>
      <w:r>
        <w:rPr>
          <w:lang w:val="en-US"/>
        </w:rPr>
        <w:t>denormalisering</w:t>
      </w:r>
      <w:proofErr w:type="spellEnd"/>
      <w:r>
        <w:rPr>
          <w:lang w:val="en-US"/>
        </w:rPr>
        <w:t xml:space="preserve">, </w:t>
      </w:r>
      <w:proofErr w:type="spellStart"/>
      <w:r>
        <w:rPr>
          <w:lang w:val="en-US"/>
        </w:rPr>
        <w:t>simpelt</w:t>
      </w:r>
      <w:proofErr w:type="spellEnd"/>
      <w:r>
        <w:rPr>
          <w:lang w:val="en-US"/>
        </w:rPr>
        <w:t xml:space="preserve"> interface, not ACID, parallel </w:t>
      </w:r>
      <w:proofErr w:type="spellStart"/>
      <w:r>
        <w:rPr>
          <w:lang w:val="en-US"/>
        </w:rPr>
        <w:t>processering</w:t>
      </w:r>
      <w:proofErr w:type="spellEnd"/>
      <w:r>
        <w:rPr>
          <w:lang w:val="en-US"/>
        </w:rPr>
        <w:t xml:space="preserve"> </w:t>
      </w:r>
      <w:proofErr w:type="spellStart"/>
      <w:r>
        <w:rPr>
          <w:lang w:val="en-US"/>
        </w:rPr>
        <w:t>da</w:t>
      </w:r>
      <w:proofErr w:type="spellEnd"/>
      <w:r>
        <w:rPr>
          <w:lang w:val="en-US"/>
        </w:rPr>
        <w:t xml:space="preserve"> data </w:t>
      </w:r>
      <w:proofErr w:type="spellStart"/>
      <w:r>
        <w:rPr>
          <w:lang w:val="en-US"/>
        </w:rPr>
        <w:t>er</w:t>
      </w:r>
      <w:proofErr w:type="spellEnd"/>
      <w:r>
        <w:rPr>
          <w:lang w:val="en-US"/>
        </w:rPr>
        <w:t xml:space="preserve"> </w:t>
      </w:r>
      <w:proofErr w:type="spellStart"/>
      <w:r>
        <w:rPr>
          <w:lang w:val="en-US"/>
        </w:rPr>
        <w:t>distribueret</w:t>
      </w:r>
      <w:proofErr w:type="spellEnd"/>
      <w:r>
        <w:rPr>
          <w:lang w:val="en-US"/>
        </w:rPr>
        <w:t xml:space="preserve">, </w:t>
      </w:r>
      <w:proofErr w:type="spellStart"/>
      <w:r>
        <w:rPr>
          <w:lang w:val="en-US"/>
        </w:rPr>
        <w:t>dynamis</w:t>
      </w:r>
      <w:proofErr w:type="spellEnd"/>
      <w:r>
        <w:rPr>
          <w:lang w:val="en-US"/>
        </w:rPr>
        <w:t xml:space="preserve"> records (RDBMS = fixed tables)</w:t>
      </w:r>
    </w:p>
    <w:p w:rsidR="00280327" w:rsidRDefault="00673860" w:rsidP="00CB76F6">
      <w:pPr>
        <w:pStyle w:val="Listeafsnit"/>
        <w:numPr>
          <w:ilvl w:val="0"/>
          <w:numId w:val="2"/>
        </w:numPr>
        <w:rPr>
          <w:lang w:val="en-US"/>
        </w:rPr>
      </w:pPr>
      <w:r>
        <w:rPr>
          <w:lang w:val="en-US"/>
        </w:rPr>
        <w:t xml:space="preserve">Simple key-value lookup. </w:t>
      </w:r>
      <w:proofErr w:type="spellStart"/>
      <w:r>
        <w:rPr>
          <w:lang w:val="en-US"/>
        </w:rPr>
        <w:t>Ingen</w:t>
      </w:r>
      <w:proofErr w:type="spellEnd"/>
      <w:r>
        <w:rPr>
          <w:lang w:val="en-US"/>
        </w:rPr>
        <w:t xml:space="preserve"> Join</w:t>
      </w:r>
    </w:p>
    <w:p w:rsidR="00673860" w:rsidRDefault="00673860" w:rsidP="00CB76F6">
      <w:pPr>
        <w:pStyle w:val="Listeafsnit"/>
        <w:numPr>
          <w:ilvl w:val="0"/>
          <w:numId w:val="2"/>
        </w:numPr>
        <w:rPr>
          <w:lang w:val="en-US"/>
        </w:rPr>
      </w:pPr>
      <w:r>
        <w:rPr>
          <w:lang w:val="en-US"/>
        </w:rPr>
        <w:t xml:space="preserve">Mange </w:t>
      </w:r>
      <w:proofErr w:type="spellStart"/>
      <w:r>
        <w:rPr>
          <w:lang w:val="en-US"/>
        </w:rPr>
        <w:t>servere</w:t>
      </w:r>
      <w:proofErr w:type="spellEnd"/>
      <w:r>
        <w:rPr>
          <w:lang w:val="en-US"/>
        </w:rPr>
        <w:t xml:space="preserve"> = store risk for failure</w:t>
      </w:r>
    </w:p>
    <w:p w:rsidR="00673860" w:rsidRPr="00673860" w:rsidRDefault="00673860" w:rsidP="00CB76F6">
      <w:pPr>
        <w:pStyle w:val="Listeafsnit"/>
        <w:numPr>
          <w:ilvl w:val="0"/>
          <w:numId w:val="2"/>
        </w:numPr>
      </w:pPr>
      <w:proofErr w:type="spellStart"/>
      <w:r w:rsidRPr="00673860">
        <w:t>Horizontal</w:t>
      </w:r>
      <w:proofErr w:type="spellEnd"/>
      <w:r w:rsidRPr="00673860">
        <w:t xml:space="preserve"> </w:t>
      </w:r>
      <w:proofErr w:type="spellStart"/>
      <w:r w:rsidRPr="00673860">
        <w:t>partitioning</w:t>
      </w:r>
      <w:proofErr w:type="spellEnd"/>
      <w:r w:rsidRPr="00673860">
        <w:t xml:space="preserve"> = fordeling af tabeller på forskellige servere.</w:t>
      </w:r>
    </w:p>
    <w:p w:rsidR="00673860" w:rsidRDefault="00673860" w:rsidP="00CB76F6">
      <w:pPr>
        <w:pStyle w:val="Listeafsnit"/>
        <w:numPr>
          <w:ilvl w:val="0"/>
          <w:numId w:val="2"/>
        </w:numPr>
      </w:pPr>
      <w:proofErr w:type="spellStart"/>
      <w:r>
        <w:t>Key-value</w:t>
      </w:r>
      <w:proofErr w:type="spellEnd"/>
    </w:p>
    <w:p w:rsidR="00673860" w:rsidRDefault="00673860" w:rsidP="00673860">
      <w:pPr>
        <w:pStyle w:val="Listeafsnit"/>
        <w:numPr>
          <w:ilvl w:val="1"/>
          <w:numId w:val="2"/>
        </w:numPr>
        <w:rPr>
          <w:lang w:val="en-US"/>
        </w:rPr>
      </w:pPr>
      <w:r w:rsidRPr="00673860">
        <w:rPr>
          <w:lang w:val="en-US"/>
        </w:rPr>
        <w:t xml:space="preserve">Automatic </w:t>
      </w:r>
      <w:proofErr w:type="spellStart"/>
      <w:r w:rsidRPr="00673860">
        <w:rPr>
          <w:lang w:val="en-US"/>
        </w:rPr>
        <w:t>sharding</w:t>
      </w:r>
      <w:proofErr w:type="spellEnd"/>
      <w:r w:rsidRPr="00673860">
        <w:rPr>
          <w:lang w:val="en-US"/>
        </w:rPr>
        <w:t xml:space="preserve"> + replication.</w:t>
      </w:r>
    </w:p>
    <w:p w:rsidR="00673860" w:rsidRDefault="00673860" w:rsidP="00673860">
      <w:pPr>
        <w:pStyle w:val="Listeafsnit"/>
        <w:numPr>
          <w:ilvl w:val="1"/>
          <w:numId w:val="2"/>
        </w:numPr>
        <w:rPr>
          <w:lang w:val="en-US"/>
        </w:rPr>
      </w:pPr>
      <w:r>
        <w:rPr>
          <w:lang w:val="en-US"/>
        </w:rPr>
        <w:t>Only look-up on primary key</w:t>
      </w:r>
    </w:p>
    <w:p w:rsidR="00673860" w:rsidRDefault="00673860" w:rsidP="00673860">
      <w:pPr>
        <w:pStyle w:val="Listeafsnit"/>
        <w:numPr>
          <w:ilvl w:val="1"/>
          <w:numId w:val="2"/>
        </w:numPr>
        <w:rPr>
          <w:lang w:val="en-US"/>
        </w:rPr>
      </w:pPr>
      <w:r>
        <w:rPr>
          <w:lang w:val="en-US"/>
        </w:rPr>
        <w:t>Preferable if sufficient</w:t>
      </w:r>
    </w:p>
    <w:p w:rsidR="00673860" w:rsidRDefault="00673860" w:rsidP="00673860">
      <w:pPr>
        <w:pStyle w:val="Listeafsnit"/>
        <w:numPr>
          <w:ilvl w:val="1"/>
          <w:numId w:val="2"/>
        </w:numPr>
        <w:rPr>
          <w:lang w:val="en-US"/>
        </w:rPr>
      </w:pPr>
      <w:r>
        <w:rPr>
          <w:lang w:val="en-US"/>
        </w:rPr>
        <w:t xml:space="preserve">MVCC – Multi </w:t>
      </w:r>
      <w:proofErr w:type="spellStart"/>
      <w:r>
        <w:rPr>
          <w:lang w:val="en-US"/>
        </w:rPr>
        <w:t>verison</w:t>
      </w:r>
      <w:proofErr w:type="spellEnd"/>
      <w:r>
        <w:rPr>
          <w:lang w:val="en-US"/>
        </w:rPr>
        <w:t xml:space="preserve"> concurrency control</w:t>
      </w:r>
    </w:p>
    <w:p w:rsidR="00673860" w:rsidRPr="00673860" w:rsidRDefault="00673860" w:rsidP="00673860">
      <w:pPr>
        <w:pStyle w:val="Listeafsnit"/>
        <w:numPr>
          <w:ilvl w:val="2"/>
          <w:numId w:val="2"/>
        </w:numPr>
      </w:pPr>
      <w:r w:rsidRPr="00673860">
        <w:t xml:space="preserve">Timestamp til at sikre nyeste </w:t>
      </w:r>
      <w:proofErr w:type="spellStart"/>
      <w:r w:rsidRPr="00673860">
        <w:t>replikering</w:t>
      </w:r>
      <w:proofErr w:type="spellEnd"/>
    </w:p>
    <w:p w:rsidR="00673860" w:rsidRPr="00673860" w:rsidRDefault="00673860" w:rsidP="00CB76F6">
      <w:pPr>
        <w:pStyle w:val="Listeafsnit"/>
        <w:numPr>
          <w:ilvl w:val="0"/>
          <w:numId w:val="2"/>
        </w:numPr>
        <w:rPr>
          <w:lang w:val="en-US"/>
        </w:rPr>
      </w:pPr>
      <w:r w:rsidRPr="00673860">
        <w:rPr>
          <w:lang w:val="en-US"/>
        </w:rPr>
        <w:t>Document</w:t>
      </w:r>
    </w:p>
    <w:p w:rsidR="00673860" w:rsidRDefault="00673860" w:rsidP="00673860">
      <w:pPr>
        <w:pStyle w:val="Listeafsnit"/>
        <w:numPr>
          <w:ilvl w:val="1"/>
          <w:numId w:val="2"/>
        </w:numPr>
        <w:rPr>
          <w:lang w:val="en-US"/>
        </w:rPr>
      </w:pPr>
      <w:r>
        <w:rPr>
          <w:lang w:val="en-US"/>
        </w:rPr>
        <w:t>Mongo (JSON)</w:t>
      </w:r>
    </w:p>
    <w:p w:rsidR="00673860" w:rsidRDefault="00673860" w:rsidP="00673860">
      <w:pPr>
        <w:pStyle w:val="Listeafsnit"/>
        <w:numPr>
          <w:ilvl w:val="1"/>
          <w:numId w:val="2"/>
        </w:numPr>
        <w:rPr>
          <w:lang w:val="en-US"/>
        </w:rPr>
      </w:pPr>
      <w:r>
        <w:rPr>
          <w:lang w:val="en-US"/>
        </w:rPr>
        <w:t xml:space="preserve">Look-up </w:t>
      </w:r>
      <w:proofErr w:type="spellStart"/>
      <w:r>
        <w:rPr>
          <w:lang w:val="en-US"/>
        </w:rPr>
        <w:t>inde</w:t>
      </w:r>
      <w:proofErr w:type="spellEnd"/>
      <w:r>
        <w:rPr>
          <w:lang w:val="en-US"/>
        </w:rPr>
        <w:t xml:space="preserve"> I document</w:t>
      </w:r>
    </w:p>
    <w:p w:rsidR="00673860" w:rsidRDefault="00673860" w:rsidP="00673860">
      <w:pPr>
        <w:pStyle w:val="Listeafsnit"/>
        <w:numPr>
          <w:ilvl w:val="1"/>
          <w:numId w:val="2"/>
        </w:numPr>
        <w:rPr>
          <w:lang w:val="en-US"/>
        </w:rPr>
      </w:pPr>
      <w:r>
        <w:rPr>
          <w:lang w:val="en-US"/>
        </w:rPr>
        <w:t xml:space="preserve">Atomic update </w:t>
      </w:r>
      <w:proofErr w:type="spellStart"/>
      <w:r>
        <w:rPr>
          <w:lang w:val="en-US"/>
        </w:rPr>
        <w:t>eller</w:t>
      </w:r>
      <w:proofErr w:type="spellEnd"/>
      <w:r>
        <w:rPr>
          <w:lang w:val="en-US"/>
        </w:rPr>
        <w:t xml:space="preserve"> </w:t>
      </w:r>
      <w:proofErr w:type="spellStart"/>
      <w:r>
        <w:rPr>
          <w:lang w:val="en-US"/>
        </w:rPr>
        <w:t>ingen</w:t>
      </w:r>
      <w:proofErr w:type="spellEnd"/>
      <w:r>
        <w:rPr>
          <w:lang w:val="en-US"/>
        </w:rPr>
        <w:t xml:space="preserve"> concurrency (best effort)</w:t>
      </w:r>
    </w:p>
    <w:p w:rsidR="00673860" w:rsidRDefault="00673860" w:rsidP="00673860">
      <w:pPr>
        <w:pStyle w:val="Listeafsnit"/>
        <w:numPr>
          <w:ilvl w:val="1"/>
          <w:numId w:val="2"/>
        </w:numPr>
        <w:rPr>
          <w:lang w:val="en-US"/>
        </w:rPr>
      </w:pPr>
      <w:r>
        <w:rPr>
          <w:lang w:val="en-US"/>
        </w:rPr>
        <w:t xml:space="preserve">Automatic </w:t>
      </w:r>
      <w:proofErr w:type="spellStart"/>
      <w:r>
        <w:rPr>
          <w:lang w:val="en-US"/>
        </w:rPr>
        <w:t>sharding</w:t>
      </w:r>
      <w:proofErr w:type="spellEnd"/>
    </w:p>
    <w:p w:rsidR="00673860" w:rsidRPr="00673860" w:rsidRDefault="00673860" w:rsidP="00673860">
      <w:pPr>
        <w:pStyle w:val="Listeafsnit"/>
        <w:numPr>
          <w:ilvl w:val="1"/>
          <w:numId w:val="2"/>
        </w:numPr>
        <w:rPr>
          <w:lang w:val="en-US"/>
        </w:rPr>
      </w:pPr>
      <w:r>
        <w:rPr>
          <w:lang w:val="en-US"/>
        </w:rPr>
        <w:t>Master-slave replication</w:t>
      </w:r>
    </w:p>
    <w:p w:rsidR="00673860" w:rsidRPr="00673860" w:rsidRDefault="00673860" w:rsidP="00CB76F6">
      <w:pPr>
        <w:pStyle w:val="Listeafsnit"/>
        <w:numPr>
          <w:ilvl w:val="0"/>
          <w:numId w:val="2"/>
        </w:numPr>
        <w:rPr>
          <w:lang w:val="en-US"/>
        </w:rPr>
      </w:pPr>
      <w:r w:rsidRPr="00673860">
        <w:rPr>
          <w:lang w:val="en-US"/>
        </w:rPr>
        <w:t>Extensible records</w:t>
      </w:r>
    </w:p>
    <w:p w:rsidR="00673860" w:rsidRDefault="00673860" w:rsidP="00673860">
      <w:pPr>
        <w:pStyle w:val="Listeafsnit"/>
        <w:numPr>
          <w:ilvl w:val="1"/>
          <w:numId w:val="2"/>
        </w:numPr>
        <w:rPr>
          <w:lang w:val="en-US"/>
        </w:rPr>
      </w:pPr>
      <w:r>
        <w:rPr>
          <w:lang w:val="en-US"/>
        </w:rPr>
        <w:t>Row-column tables split both ways</w:t>
      </w:r>
    </w:p>
    <w:p w:rsidR="00673860" w:rsidRPr="00673860" w:rsidRDefault="00673860" w:rsidP="00673860">
      <w:pPr>
        <w:pStyle w:val="Listeafsnit"/>
        <w:numPr>
          <w:ilvl w:val="1"/>
          <w:numId w:val="2"/>
        </w:numPr>
        <w:rPr>
          <w:lang w:val="en-US"/>
        </w:rPr>
      </w:pPr>
      <w:r>
        <w:rPr>
          <w:lang w:val="en-US"/>
        </w:rPr>
        <w:t>Memory-based with flush to disk</w:t>
      </w:r>
    </w:p>
    <w:p w:rsidR="00673860" w:rsidRDefault="00673860" w:rsidP="00673860">
      <w:pPr>
        <w:pStyle w:val="Listeafsnit"/>
        <w:numPr>
          <w:ilvl w:val="0"/>
          <w:numId w:val="2"/>
        </w:numPr>
        <w:rPr>
          <w:lang w:val="en-US"/>
        </w:rPr>
      </w:pPr>
      <w:proofErr w:type="spellStart"/>
      <w:r>
        <w:rPr>
          <w:lang w:val="en-US"/>
        </w:rPr>
        <w:t>MapReduce</w:t>
      </w:r>
      <w:proofErr w:type="spellEnd"/>
    </w:p>
    <w:p w:rsidR="00673860" w:rsidRPr="00673860" w:rsidRDefault="00673860" w:rsidP="00673860">
      <w:pPr>
        <w:pStyle w:val="Listeafsnit"/>
        <w:numPr>
          <w:ilvl w:val="1"/>
          <w:numId w:val="2"/>
        </w:numPr>
      </w:pPr>
      <w:r w:rsidRPr="00673860">
        <w:t xml:space="preserve">Query på </w:t>
      </w:r>
      <w:proofErr w:type="spellStart"/>
      <w:r w:rsidRPr="00673860">
        <w:t>documenter</w:t>
      </w:r>
      <w:proofErr w:type="spellEnd"/>
      <w:r w:rsidRPr="00673860">
        <w:t xml:space="preserve"> men kan gøres distribueret</w:t>
      </w:r>
    </w:p>
    <w:p w:rsidR="00673860" w:rsidRDefault="00673860" w:rsidP="00673860">
      <w:pPr>
        <w:pStyle w:val="Listeafsnit"/>
        <w:numPr>
          <w:ilvl w:val="1"/>
          <w:numId w:val="2"/>
        </w:numPr>
      </w:pPr>
      <w:r>
        <w:t>2 (3) metoder</w:t>
      </w:r>
    </w:p>
    <w:p w:rsidR="00673860" w:rsidRPr="00673860" w:rsidRDefault="00673860" w:rsidP="00673860">
      <w:pPr>
        <w:pStyle w:val="Listeafsnit"/>
        <w:numPr>
          <w:ilvl w:val="2"/>
          <w:numId w:val="2"/>
        </w:numPr>
        <w:rPr>
          <w:lang w:val="en-US"/>
        </w:rPr>
      </w:pPr>
      <w:r w:rsidRPr="00673860">
        <w:rPr>
          <w:lang w:val="en-US"/>
        </w:rPr>
        <w:t xml:space="preserve">Map (emit the </w:t>
      </w:r>
      <w:proofErr w:type="spellStart"/>
      <w:r w:rsidRPr="00673860">
        <w:rPr>
          <w:lang w:val="en-US"/>
        </w:rPr>
        <w:t>key,value</w:t>
      </w:r>
      <w:proofErr w:type="spellEnd"/>
      <w:r w:rsidRPr="00673860">
        <w:rPr>
          <w:lang w:val="en-US"/>
        </w:rPr>
        <w:t xml:space="preserve"> pair of </w:t>
      </w:r>
      <w:proofErr w:type="spellStart"/>
      <w:r w:rsidRPr="00673860">
        <w:rPr>
          <w:lang w:val="en-US"/>
        </w:rPr>
        <w:t>interrest</w:t>
      </w:r>
      <w:proofErr w:type="spellEnd"/>
      <w:r w:rsidRPr="00673860">
        <w:rPr>
          <w:lang w:val="en-US"/>
        </w:rPr>
        <w:t xml:space="preserve"> – value may be document)</w:t>
      </w:r>
    </w:p>
    <w:p w:rsidR="00673860" w:rsidRDefault="00673860" w:rsidP="00673860">
      <w:pPr>
        <w:pStyle w:val="Listeafsnit"/>
        <w:numPr>
          <w:ilvl w:val="2"/>
          <w:numId w:val="2"/>
        </w:numPr>
      </w:pPr>
      <w:r>
        <w:rPr>
          <w:lang w:val="en-US"/>
        </w:rPr>
        <w:t xml:space="preserve">Reduce (loop the emitted keys with a value array). </w:t>
      </w:r>
      <w:r w:rsidRPr="00673860">
        <w:t>Fordel da et kan distribueres</w:t>
      </w:r>
      <w:r>
        <w:t xml:space="preserve"> og ofte er data </w:t>
      </w:r>
      <w:r w:rsidR="00594F1B">
        <w:t xml:space="preserve">fordelt efter </w:t>
      </w:r>
      <w:proofErr w:type="spellStart"/>
      <w:r w:rsidR="00594F1B">
        <w:t>key</w:t>
      </w:r>
      <w:proofErr w:type="spellEnd"/>
      <w:r w:rsidR="00594F1B">
        <w:t xml:space="preserve"> på maskinerne.</w:t>
      </w:r>
    </w:p>
    <w:p w:rsidR="00594F1B" w:rsidRDefault="00594F1B" w:rsidP="00594F1B">
      <w:pPr>
        <w:pStyle w:val="Listeafsnit"/>
        <w:numPr>
          <w:ilvl w:val="3"/>
          <w:numId w:val="2"/>
        </w:numPr>
      </w:pPr>
      <w:proofErr w:type="spellStart"/>
      <w:r>
        <w:t>Reduce</w:t>
      </w:r>
      <w:proofErr w:type="spellEnd"/>
      <w:r>
        <w:t xml:space="preserve"> kan kaldes flere gange, inklusiv med resultatet af et tidligere </w:t>
      </w:r>
      <w:proofErr w:type="spellStart"/>
      <w:r>
        <w:t>reduce</w:t>
      </w:r>
      <w:proofErr w:type="spellEnd"/>
      <w:r>
        <w:t xml:space="preserve"> – dette skal der tages højde for.</w:t>
      </w:r>
    </w:p>
    <w:p w:rsidR="00594F1B" w:rsidRDefault="00594F1B" w:rsidP="00594F1B">
      <w:pPr>
        <w:pStyle w:val="Listeafsnit"/>
        <w:numPr>
          <w:ilvl w:val="2"/>
          <w:numId w:val="2"/>
        </w:numPr>
      </w:pPr>
      <w:proofErr w:type="spellStart"/>
      <w:r>
        <w:t>Finalize</w:t>
      </w:r>
      <w:proofErr w:type="spellEnd"/>
      <w:r>
        <w:t xml:space="preserve"> (kaldes én gang for hver </w:t>
      </w:r>
      <w:proofErr w:type="spellStart"/>
      <w:proofErr w:type="gramStart"/>
      <w:r>
        <w:t>key,value</w:t>
      </w:r>
      <w:proofErr w:type="spellEnd"/>
      <w:proofErr w:type="gramEnd"/>
      <w:r>
        <w:t xml:space="preserve"> </w:t>
      </w:r>
      <w:proofErr w:type="spellStart"/>
      <w:r>
        <w:t>emitted</w:t>
      </w:r>
      <w:proofErr w:type="spellEnd"/>
      <w:r>
        <w:t>)</w:t>
      </w:r>
    </w:p>
    <w:p w:rsidR="00594F1B" w:rsidRPr="00673860" w:rsidRDefault="00594F1B" w:rsidP="00594F1B">
      <w:pPr>
        <w:pStyle w:val="Listeafsnit"/>
        <w:numPr>
          <w:ilvl w:val="1"/>
          <w:numId w:val="2"/>
        </w:numPr>
      </w:pPr>
    </w:p>
    <w:sectPr w:rsidR="00594F1B" w:rsidRPr="00673860"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C1C71"/>
    <w:multiLevelType w:val="hybridMultilevel"/>
    <w:tmpl w:val="7348290C"/>
    <w:lvl w:ilvl="0" w:tplc="ACAE23EC">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5ABA5685"/>
    <w:multiLevelType w:val="multilevel"/>
    <w:tmpl w:val="A0CC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1304"/>
  <w:hyphenationZone w:val="425"/>
  <w:characterSpacingControl w:val="doNotCompress"/>
  <w:compat/>
  <w:rsids>
    <w:rsidRoot w:val="007B599C"/>
    <w:rsid w:val="00006942"/>
    <w:rsid w:val="00050B5D"/>
    <w:rsid w:val="000C421A"/>
    <w:rsid w:val="00135E28"/>
    <w:rsid w:val="00137E42"/>
    <w:rsid w:val="001B0B83"/>
    <w:rsid w:val="00280327"/>
    <w:rsid w:val="00427874"/>
    <w:rsid w:val="004A670C"/>
    <w:rsid w:val="0056436E"/>
    <w:rsid w:val="00591E6C"/>
    <w:rsid w:val="00594F1B"/>
    <w:rsid w:val="005C6940"/>
    <w:rsid w:val="005F631E"/>
    <w:rsid w:val="00603DC0"/>
    <w:rsid w:val="00612E34"/>
    <w:rsid w:val="00643965"/>
    <w:rsid w:val="00673860"/>
    <w:rsid w:val="007B599C"/>
    <w:rsid w:val="007E37EA"/>
    <w:rsid w:val="008250C7"/>
    <w:rsid w:val="00833684"/>
    <w:rsid w:val="008C5573"/>
    <w:rsid w:val="008D6FD5"/>
    <w:rsid w:val="008D748D"/>
    <w:rsid w:val="00971B9C"/>
    <w:rsid w:val="009C1439"/>
    <w:rsid w:val="00A057FC"/>
    <w:rsid w:val="00A17DF2"/>
    <w:rsid w:val="00A17E97"/>
    <w:rsid w:val="00A226D4"/>
    <w:rsid w:val="00A31FA1"/>
    <w:rsid w:val="00A4205E"/>
    <w:rsid w:val="00A90CDE"/>
    <w:rsid w:val="00AA6DAD"/>
    <w:rsid w:val="00AB4590"/>
    <w:rsid w:val="00AB5BDC"/>
    <w:rsid w:val="00AD6831"/>
    <w:rsid w:val="00AF6478"/>
    <w:rsid w:val="00B600BF"/>
    <w:rsid w:val="00BA428D"/>
    <w:rsid w:val="00BE2658"/>
    <w:rsid w:val="00BF0739"/>
    <w:rsid w:val="00C6647F"/>
    <w:rsid w:val="00C92765"/>
    <w:rsid w:val="00CB76F6"/>
    <w:rsid w:val="00D51AFA"/>
    <w:rsid w:val="00DD1CA6"/>
    <w:rsid w:val="00E03BDF"/>
    <w:rsid w:val="00E411FE"/>
    <w:rsid w:val="00E52E12"/>
    <w:rsid w:val="00E9794F"/>
    <w:rsid w:val="00F23154"/>
    <w:rsid w:val="00F31999"/>
    <w:rsid w:val="00F34B3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573"/>
    <w:pPr>
      <w:spacing w:after="0"/>
    </w:pPr>
  </w:style>
  <w:style w:type="paragraph" w:styleId="Overskrift1">
    <w:name w:val="heading 1"/>
    <w:basedOn w:val="Normal"/>
    <w:next w:val="Normal"/>
    <w:link w:val="Overskrift1Tegn"/>
    <w:uiPriority w:val="9"/>
    <w:qFormat/>
    <w:rsid w:val="007B59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17E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B599C"/>
    <w:pPr>
      <w:ind w:left="720"/>
      <w:contextualSpacing/>
    </w:pPr>
  </w:style>
  <w:style w:type="character" w:customStyle="1" w:styleId="Overskrift1Tegn">
    <w:name w:val="Overskrift 1 Tegn"/>
    <w:basedOn w:val="Standardskrifttypeiafsnit"/>
    <w:link w:val="Overskrift1"/>
    <w:uiPriority w:val="9"/>
    <w:rsid w:val="007B599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A17E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3199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F31999"/>
  </w:style>
  <w:style w:type="character" w:styleId="Fremhv">
    <w:name w:val="Emphasis"/>
    <w:basedOn w:val="Standardskrifttypeiafsnit"/>
    <w:uiPriority w:val="20"/>
    <w:qFormat/>
    <w:rsid w:val="00F31999"/>
    <w:rPr>
      <w:i/>
      <w:iCs/>
    </w:rPr>
  </w:style>
  <w:style w:type="paragraph" w:styleId="Markeringsbobletekst">
    <w:name w:val="Balloon Text"/>
    <w:basedOn w:val="Normal"/>
    <w:link w:val="MarkeringsbobletekstTegn"/>
    <w:uiPriority w:val="99"/>
    <w:semiHidden/>
    <w:unhideWhenUsed/>
    <w:rsid w:val="00A31FA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31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090470">
      <w:bodyDiv w:val="1"/>
      <w:marLeft w:val="0"/>
      <w:marRight w:val="0"/>
      <w:marTop w:val="0"/>
      <w:marBottom w:val="0"/>
      <w:divBdr>
        <w:top w:val="none" w:sz="0" w:space="0" w:color="auto"/>
        <w:left w:val="none" w:sz="0" w:space="0" w:color="auto"/>
        <w:bottom w:val="none" w:sz="0" w:space="0" w:color="auto"/>
        <w:right w:val="none" w:sz="0" w:space="0" w:color="auto"/>
      </w:divBdr>
    </w:div>
    <w:div w:id="65622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8664B8-813B-4802-A86C-93052785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8</Pages>
  <Words>1392</Words>
  <Characters>8497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47</cp:revision>
  <dcterms:created xsi:type="dcterms:W3CDTF">2013-01-22T06:02:00Z</dcterms:created>
  <dcterms:modified xsi:type="dcterms:W3CDTF">2013-01-23T16:53:00Z</dcterms:modified>
</cp:coreProperties>
</file>