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130AB1" w:rsidP="00C505B7">
      <w:pPr>
        <w:jc w:val="center"/>
        <w:rPr>
          <w:lang w:val="en-GB"/>
        </w:rP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Visio.Drawing.11" ShapeID="_x0000_i1025" DrawAspect="Content" ObjectID="_1353905985" r:id="rId9"/>
        </w:object>
      </w: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5A0C1D"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 (not real requirements, but more a talk about what is needed to do the processing):</w:t>
      </w:r>
    </w:p>
    <w:p w:rsidR="005A0C1D" w:rsidRDefault="005A0C1D" w:rsidP="005A0C1D">
      <w:pPr>
        <w:rPr>
          <w:lang w:val="en-GB"/>
        </w:rPr>
      </w:pPr>
    </w:p>
    <w:tbl>
      <w:tblPr>
        <w:tblStyle w:val="Tabel-Gitter"/>
        <w:tblW w:w="0" w:type="auto"/>
        <w:tblLook w:val="04A0"/>
      </w:tblPr>
      <w:tblGrid>
        <w:gridCol w:w="817"/>
        <w:gridCol w:w="2693"/>
        <w:gridCol w:w="6268"/>
      </w:tblGrid>
      <w:tr w:rsid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proofErr w:type="spellStart"/>
            <w:r>
              <w:rPr>
                <w:lang w:val="en-GB"/>
              </w:rPr>
              <w:t>ReqID</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Related </w:t>
            </w:r>
            <w:proofErr w:type="spellStart"/>
            <w:r>
              <w:rPr>
                <w:lang w:val="en-GB"/>
              </w:rPr>
              <w:t>UseCase</w:t>
            </w:r>
            <w:proofErr w:type="spellEnd"/>
            <w:r>
              <w:rPr>
                <w:lang w:val="en-GB"/>
              </w:rPr>
              <w:t>(</w:t>
            </w:r>
            <w:proofErr w:type="spellStart"/>
            <w:r>
              <w:rPr>
                <w:lang w:val="en-GB"/>
              </w:rPr>
              <w:t>s</w:t>
            </w:r>
            <w:proofErr w:type="spellEnd"/>
            <w:r>
              <w:rPr>
                <w:lang w:val="en-GB"/>
              </w:rPr>
              <w:t>)</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Description</w:t>
            </w:r>
          </w:p>
        </w:tc>
      </w:tr>
      <w:tr w:rsidR="005A0C1D" w:rsidRPr="003774EC"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1</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Noise cancellation</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process two 24bit samples in 1/48000 of a second, or 20.8μs.</w:t>
            </w:r>
          </w:p>
          <w:p w:rsidR="005A0C1D" w:rsidRDefault="005A0C1D">
            <w:pPr>
              <w:rPr>
                <w:lang w:val="en-GB"/>
              </w:rPr>
            </w:pPr>
            <w:r>
              <w:rPr>
                <w:lang w:val="en-GB"/>
              </w:rPr>
              <w:t>NB: Remember if 16bit architecture * 2 for MUL</w:t>
            </w:r>
          </w:p>
        </w:tc>
      </w:tr>
      <w:tr w:rsidR="005A0C1D" w:rsidRPr="003774EC"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2</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maintain at least 25 VGA frames a second. </w:t>
            </w:r>
          </w:p>
          <w:p w:rsidR="005A0C1D" w:rsidRDefault="005A0C1D">
            <w:pPr>
              <w:rPr>
                <w:lang w:val="en-GB"/>
              </w:rPr>
            </w:pPr>
            <w:r>
              <w:rPr>
                <w:lang w:val="en-GB"/>
              </w:rPr>
              <w:t>NB: At 640x480 that is 25*640*480 = 7.68Mpixel/s, or 130ns per pixel.</w:t>
            </w:r>
          </w:p>
        </w:tc>
      </w:tr>
      <w:tr w:rsidR="005A0C1D" w:rsidRPr="003774EC"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3</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b/>
                <w:lang w:val="en-GB"/>
              </w:rPr>
            </w:pPr>
            <w:r>
              <w:rPr>
                <w:lang w:val="en-GB"/>
              </w:rPr>
              <w:t>We must be able to filter the audio signal with respect to bass, treble and volume within the given time constraints (20.8μs).</w:t>
            </w:r>
          </w:p>
        </w:tc>
      </w:tr>
      <w:tr w:rsidR="005A0C1D" w:rsidRPr="003774EC"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4</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be able to </w:t>
            </w:r>
            <w:proofErr w:type="spellStart"/>
            <w:r>
              <w:rPr>
                <w:lang w:val="en-GB"/>
              </w:rPr>
              <w:t>mux</w:t>
            </w:r>
            <w:proofErr w:type="spellEnd"/>
            <w:r>
              <w:rPr>
                <w:lang w:val="en-GB"/>
              </w:rPr>
              <w:t xml:space="preserve"> the audio and video in an mpeg4 stream </w:t>
            </w:r>
            <w:r>
              <w:rPr>
                <w:lang w:val="en-GB"/>
              </w:rPr>
              <w:lastRenderedPageBreak/>
              <w:t>within the given time constraints.</w:t>
            </w:r>
          </w:p>
        </w:tc>
      </w:tr>
      <w:tr w:rsidR="005A0C1D" w:rsidRPr="003774EC"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lastRenderedPageBreak/>
              <w:t>5</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be able to place the </w:t>
            </w:r>
            <w:proofErr w:type="spellStart"/>
            <w:r>
              <w:rPr>
                <w:lang w:val="en-GB"/>
              </w:rPr>
              <w:t>muxed</w:t>
            </w:r>
            <w:proofErr w:type="spellEnd"/>
            <w:r>
              <w:rPr>
                <w:lang w:val="en-GB"/>
              </w:rPr>
              <w:t xml:space="preserve"> data on </w:t>
            </w:r>
            <w:proofErr w:type="spellStart"/>
            <w:r>
              <w:rPr>
                <w:lang w:val="en-GB"/>
              </w:rPr>
              <w:t>Firewire</w:t>
            </w:r>
            <w:proofErr w:type="spellEnd"/>
            <w:r>
              <w:rPr>
                <w:lang w:val="en-GB"/>
              </w:rPr>
              <w:t xml:space="preserve"> with the given speed. </w:t>
            </w:r>
          </w:p>
          <w:p w:rsidR="005A0C1D" w:rsidRDefault="005A0C1D">
            <w:pPr>
              <w:rPr>
                <w:lang w:val="en-GB"/>
              </w:rPr>
            </w:pPr>
            <w:r>
              <w:rPr>
                <w:lang w:val="en-GB"/>
              </w:rPr>
              <w:t xml:space="preserve">NB: </w:t>
            </w:r>
            <w:proofErr w:type="spellStart"/>
            <w:r>
              <w:rPr>
                <w:lang w:val="en-GB"/>
              </w:rPr>
              <w:t>Firewire</w:t>
            </w:r>
            <w:proofErr w:type="spellEnd"/>
            <w:r>
              <w:rPr>
                <w:lang w:val="en-GB"/>
              </w:rPr>
              <w:t xml:space="preserve"> has more than enough bandwidth, but its protocol must be met (Hard real-time).</w:t>
            </w:r>
          </w:p>
        </w:tc>
      </w:tr>
      <w:tr w:rsidR="005A0C1D" w:rsidRPr="003774EC"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6</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 Control</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bookmarkStart w:id="0" w:name="OLE_LINK1"/>
            <w:bookmarkStart w:id="1" w:name="OLE_LINK2"/>
            <w:r>
              <w:rPr>
                <w:lang w:val="en-GB"/>
              </w:rPr>
              <w:t>We must update the filter coefficients for bass, treble or volume within 500ms of altering the dials on the controls.</w:t>
            </w:r>
            <w:bookmarkEnd w:id="0"/>
            <w:bookmarkEnd w:id="1"/>
          </w:p>
        </w:tc>
      </w:tr>
      <w:tr w:rsidR="005A0C1D" w:rsidRPr="003774EC"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7</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Remote control</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update the Audio control filter coefficients within 1 second of receiving them form the remote computer. </w:t>
            </w:r>
          </w:p>
        </w:tc>
      </w:tr>
      <w:tr w:rsidR="005A0C1D" w:rsidRPr="003774EC"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8</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Display Status</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display status changes within 500ms of a given status change occurring.</w:t>
            </w:r>
          </w:p>
        </w:tc>
      </w:tr>
      <w:tr w:rsidR="005A0C1D" w:rsidRPr="003774EC"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9</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Firmware update</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be able to complete a Firmware update within 30 minutes.</w:t>
            </w:r>
          </w:p>
        </w:tc>
      </w:tr>
    </w:tbl>
    <w:p w:rsidR="005A0C1D" w:rsidRDefault="005A0C1D" w:rsidP="005A0C1D">
      <w:pPr>
        <w:rPr>
          <w:lang w:val="en-GB"/>
        </w:rPr>
      </w:pPr>
    </w:p>
    <w:p w:rsidR="005A0C1D" w:rsidRDefault="005A0C1D" w:rsidP="005A0C1D">
      <w:pPr>
        <w:rPr>
          <w:lang w:val="en-GB"/>
        </w:rPr>
      </w:pPr>
      <w:r>
        <w:rPr>
          <w:lang w:val="en-GB"/>
        </w:rPr>
        <w:t>Finally there are some design constraints dictated by the assignment, like the use of microphones, VGA, S-</w:t>
      </w:r>
      <w:proofErr w:type="gramStart"/>
      <w:r>
        <w:rPr>
          <w:lang w:val="en-GB"/>
        </w:rPr>
        <w:t>video, …</w:t>
      </w:r>
      <w:proofErr w:type="gramEnd"/>
      <w:r>
        <w:rPr>
          <w:lang w:val="en-GB"/>
        </w:rPr>
        <w:t xml:space="preserve"> These should naturally be described in the design constraints part of the requirements specification, but we have left them out for simplicity.</w:t>
      </w:r>
    </w:p>
    <w:p w:rsidR="005A0C1D" w:rsidRDefault="005A0C1D"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1.5pt;height:346.5pt" o:ole="">
            <v:imagedata r:id="rId10" o:title=""/>
          </v:shape>
          <o:OLEObject Type="Embed" ProgID="Visio.Drawing.11" ShapeID="_x0000_i1026" DrawAspect="Content" ObjectID="_1353905986"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Default="00ED46CB" w:rsidP="00FD7E3D">
      <w:pPr>
        <w:rPr>
          <w:lang w:val="en-GB"/>
        </w:rPr>
      </w:pPr>
      <w:r w:rsidRPr="00752584">
        <w:rPr>
          <w:lang w:val="en-GB"/>
        </w:rPr>
        <w:object w:dxaOrig="12025" w:dyaOrig="6498">
          <v:shape id="_x0000_i1027" type="#_x0000_t75" style="width:481.5pt;height:260.25pt" o:ole="">
            <v:imagedata r:id="rId12" o:title=""/>
          </v:shape>
          <o:OLEObject Type="Embed" ProgID="Visio.Drawing.11" ShapeID="_x0000_i1027" DrawAspect="Content" ObjectID="_1353905987" r:id="rId13"/>
        </w:object>
      </w: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w:t>
      </w:r>
      <w:proofErr w:type="gramStart"/>
      <w:r>
        <w:rPr>
          <w:lang w:val="en-GB"/>
        </w:rPr>
        <w:t>may</w:t>
      </w:r>
      <w:proofErr w:type="gramEnd"/>
      <w:r>
        <w:rPr>
          <w:lang w:val="en-GB"/>
        </w:rPr>
        <w:t xml:space="preserve">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w:t>
      </w:r>
      <w:proofErr w:type="gramStart"/>
      <w:r>
        <w:rPr>
          <w:lang w:val="en-GB"/>
        </w:rPr>
        <w:t xml:space="preserve">LMS </w:t>
      </w:r>
      <w:proofErr w:type="gramEnd"/>
      <w:r>
        <w:rPr>
          <w:lang w:val="en-GB"/>
        </w:rPr>
        <w:sym w:font="Wingdings" w:char="004A"/>
      </w:r>
      <w:r>
        <w:rPr>
          <w:lang w:val="en-GB"/>
        </w:rPr>
        <w:t>) to remove the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ED46CB" w:rsidRDefault="00B4600B" w:rsidP="00FD7E3D">
      <w:pPr>
        <w:rPr>
          <w:lang w:val="en-GB"/>
        </w:rPr>
      </w:pPr>
      <w:r w:rsidRPr="00752584">
        <w:rPr>
          <w:lang w:val="en-GB"/>
        </w:rPr>
        <w:object w:dxaOrig="14682" w:dyaOrig="8429">
          <v:shape id="_x0000_i1028" type="#_x0000_t75" style="width:481.5pt;height:276.75pt" o:ole="">
            <v:imagedata r:id="rId14" o:title=""/>
          </v:shape>
          <o:OLEObject Type="Embed" ProgID="Visio.Drawing.11" ShapeID="_x0000_i1028" DrawAspect="Content" ObjectID="_1353905988" r:id="rId15"/>
        </w:object>
      </w: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60027" w:rsidRDefault="00130AB1" w:rsidP="00752584">
      <w:pPr>
        <w:jc w:val="center"/>
      </w:pPr>
      <w:r>
        <w:object w:dxaOrig="10667" w:dyaOrig="5710">
          <v:shape id="_x0000_i1029" type="#_x0000_t75" style="width:481.5pt;height:258pt" o:ole="">
            <v:imagedata r:id="rId16" o:title=""/>
          </v:shape>
          <o:OLEObject Type="Embed" ProgID="Visio.Drawing.11" ShapeID="_x0000_i1029" DrawAspect="Content" ObjectID="_1353905989" r:id="rId17"/>
        </w:object>
      </w: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 xml:space="preserve">other blocks, this has no hard real-time requirements. Granted the serial bus has a data flow, but not only a rather slow one, but also one where </w:t>
      </w:r>
      <w:r>
        <w:rPr>
          <w:lang w:val="en-US"/>
        </w:rPr>
        <w:lastRenderedPageBreak/>
        <w:t>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lastRenderedPageBreak/>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w:t>
      </w:r>
      <w:r>
        <w:rPr>
          <w:lang w:val="en-GB"/>
        </w:rPr>
        <w:lastRenderedPageBreak/>
        <w:t xml:space="preserve">400k gates FPGA loads the FPGA about 25% when run at </w:t>
      </w:r>
      <w:proofErr w:type="gramStart"/>
      <w:r>
        <w:rPr>
          <w:lang w:val="en-GB"/>
        </w:rPr>
        <w:t>48kHz</w:t>
      </w:r>
      <w:proofErr w:type="gramEnd"/>
      <w:r>
        <w:rPr>
          <w:lang w:val="en-GB"/>
        </w:rPr>
        <w:t xml:space="preserve">.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rsidTr="001147B7">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rsidTr="001147B7">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3774EC" w:rsidTr="001147B7">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3774EC"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3774EC" w:rsidTr="001147B7">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3774EC"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3774EC"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3774EC" w:rsidTr="001147B7">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3774EC"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3774EC" w:rsidTr="001147B7">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3774EC" w:rsidTr="001147B7">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3774EC" w:rsidRDefault="00B80CAD" w:rsidP="00B80CAD">
      <w:pPr>
        <w:pStyle w:val="Overskrift1"/>
        <w:rPr>
          <w:lang w:val="en-GB"/>
        </w:rPr>
      </w:pPr>
      <w:r w:rsidRPr="00B80CAD">
        <w:rPr>
          <w:lang w:val="en-GB"/>
        </w:rPr>
        <w:t>Y-chart mapping</w:t>
      </w:r>
    </w:p>
    <w:p w:rsidR="00B80CAD" w:rsidRPr="00B80CAD" w:rsidRDefault="00B80CAD" w:rsidP="00B80CAD">
      <w:pPr>
        <w:rPr>
          <w:lang w:val="en-GB"/>
        </w:rPr>
      </w:pP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t>Conclusion</w:t>
      </w: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143" w:rsidRDefault="008C4143" w:rsidP="00D302D8">
      <w:pPr>
        <w:spacing w:after="0" w:line="240" w:lineRule="auto"/>
      </w:pPr>
      <w:r>
        <w:separator/>
      </w:r>
    </w:p>
  </w:endnote>
  <w:endnote w:type="continuationSeparator" w:id="0">
    <w:p w:rsidR="008C4143" w:rsidRDefault="008C4143"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2A1402">
        <w:pPr>
          <w:pStyle w:val="Sidefod"/>
          <w:jc w:val="right"/>
        </w:pPr>
        <w:fldSimple w:instr=" PAGE   \* MERGEFORMAT ">
          <w:r w:rsidR="00B80CAD">
            <w:rPr>
              <w:noProof/>
            </w:rPr>
            <w:t>12</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143" w:rsidRDefault="008C4143" w:rsidP="00D302D8">
      <w:pPr>
        <w:spacing w:after="0" w:line="240" w:lineRule="auto"/>
      </w:pPr>
      <w:r>
        <w:separator/>
      </w:r>
    </w:p>
  </w:footnote>
  <w:footnote w:type="continuationSeparator" w:id="0">
    <w:p w:rsidR="008C4143" w:rsidRDefault="008C4143"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0027"/>
    <w:rsid w:val="00267446"/>
    <w:rsid w:val="00276C32"/>
    <w:rsid w:val="002A140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774EC"/>
    <w:rsid w:val="00391644"/>
    <w:rsid w:val="00392B5C"/>
    <w:rsid w:val="00396670"/>
    <w:rsid w:val="0039789C"/>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F2550"/>
    <w:rsid w:val="008204A1"/>
    <w:rsid w:val="00821211"/>
    <w:rsid w:val="00827E3E"/>
    <w:rsid w:val="00847B89"/>
    <w:rsid w:val="0085389B"/>
    <w:rsid w:val="00857936"/>
    <w:rsid w:val="00876DE0"/>
    <w:rsid w:val="00894389"/>
    <w:rsid w:val="008A6B95"/>
    <w:rsid w:val="008B4CCB"/>
    <w:rsid w:val="008B51A7"/>
    <w:rsid w:val="008B61B2"/>
    <w:rsid w:val="008C4143"/>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C7D40"/>
    <w:rsid w:val="009E189D"/>
    <w:rsid w:val="009E5A7F"/>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6E70"/>
    <w:rsid w:val="00B4600B"/>
    <w:rsid w:val="00B629E8"/>
    <w:rsid w:val="00B652BF"/>
    <w:rsid w:val="00B663B4"/>
    <w:rsid w:val="00B75F9F"/>
    <w:rsid w:val="00B80CAD"/>
    <w:rsid w:val="00B91F38"/>
    <w:rsid w:val="00BB064C"/>
    <w:rsid w:val="00BB1C6E"/>
    <w:rsid w:val="00BE411B"/>
    <w:rsid w:val="00BF0C4C"/>
    <w:rsid w:val="00BF77A2"/>
    <w:rsid w:val="00C0070B"/>
    <w:rsid w:val="00C26A3F"/>
    <w:rsid w:val="00C47770"/>
    <w:rsid w:val="00C505B7"/>
    <w:rsid w:val="00C6735F"/>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86DE1-CD7A-4E56-ACB7-755EDE7B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12</Pages>
  <Words>2087</Words>
  <Characters>12737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102</cp:revision>
  <dcterms:created xsi:type="dcterms:W3CDTF">2010-11-12T22:08:00Z</dcterms:created>
  <dcterms:modified xsi:type="dcterms:W3CDTF">2010-12-15T07:13:00Z</dcterms:modified>
</cp:coreProperties>
</file>