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 xml:space="preserve">Jørgen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 xml:space="preserve">3a. </w:t>
      </w:r>
      <w:proofErr w:type="spellStart"/>
      <w:r>
        <w:rPr>
          <w:lang w:val="en-GB"/>
        </w:rPr>
        <w:t>SySMl</w:t>
      </w:r>
      <w:proofErr w:type="spellEnd"/>
      <w:r>
        <w:rPr>
          <w:lang w:val="en-GB"/>
        </w:rPr>
        <w:t xml:space="preserve"> for </w:t>
      </w:r>
      <w:proofErr w:type="spellStart"/>
      <w:r>
        <w:rPr>
          <w:lang w:val="en-GB"/>
        </w:rPr>
        <w:t>SoC</w:t>
      </w:r>
      <w:proofErr w:type="spellEnd"/>
      <w:r>
        <w:rPr>
          <w:lang w:val="en-GB"/>
        </w:rPr>
        <w:t xml:space="preserve"> and design and </w:t>
      </w:r>
      <w:proofErr w:type="spellStart"/>
      <w:r>
        <w:rPr>
          <w:lang w:val="en-GB"/>
        </w:rPr>
        <w:t>SystemC</w:t>
      </w:r>
      <w:proofErr w:type="spellEnd"/>
      <w:r>
        <w:rPr>
          <w:lang w:val="en-GB"/>
        </w:rPr>
        <w:t xml:space="preserve"> transformation</w:t>
      </w:r>
    </w:p>
    <w:p w:rsidR="008B34AF" w:rsidRDefault="008B34AF" w:rsidP="008B34AF">
      <w:pPr>
        <w:numPr>
          <w:ilvl w:val="1"/>
          <w:numId w:val="13"/>
        </w:numPr>
        <w:rPr>
          <w:lang w:val="en-GB"/>
        </w:rPr>
      </w:pPr>
      <w:r>
        <w:rPr>
          <w:lang w:val="en-GB"/>
        </w:rPr>
        <w:t xml:space="preserve">Relate </w:t>
      </w:r>
      <w:proofErr w:type="spellStart"/>
      <w:r>
        <w:rPr>
          <w:lang w:val="en-GB"/>
        </w:rPr>
        <w:t>SySML</w:t>
      </w:r>
      <w:proofErr w:type="spellEnd"/>
      <w:r>
        <w:rPr>
          <w:lang w:val="en-GB"/>
        </w:rPr>
        <w:t xml:space="preserve"> block to </w:t>
      </w:r>
      <w:proofErr w:type="spellStart"/>
      <w:r>
        <w:rPr>
          <w:lang w:val="en-GB"/>
        </w:rPr>
        <w:t>SystemC</w:t>
      </w:r>
      <w:proofErr w:type="spellEnd"/>
      <w:r>
        <w:rPr>
          <w:lang w:val="en-GB"/>
        </w:rPr>
        <w:t xml:space="preserve"> module</w:t>
      </w:r>
    </w:p>
    <w:p w:rsidR="008B34AF" w:rsidRDefault="008B34AF" w:rsidP="008B34AF">
      <w:pPr>
        <w:numPr>
          <w:ilvl w:val="1"/>
          <w:numId w:val="13"/>
        </w:numPr>
        <w:rPr>
          <w:lang w:val="en-GB"/>
        </w:rPr>
      </w:pPr>
      <w:proofErr w:type="spellStart"/>
      <w:r>
        <w:rPr>
          <w:lang w:val="en-GB"/>
        </w:rPr>
        <w:t>SystemC</w:t>
      </w:r>
      <w:proofErr w:type="spellEnd"/>
      <w:r>
        <w:rPr>
          <w:lang w:val="en-GB"/>
        </w:rPr>
        <w:t xml:space="preserve"> notation on </w:t>
      </w:r>
      <w:proofErr w:type="spellStart"/>
      <w:r>
        <w:rPr>
          <w:lang w:val="en-GB"/>
        </w:rPr>
        <w:t>SysMl</w:t>
      </w:r>
      <w:proofErr w:type="spellEnd"/>
      <w:r>
        <w:rPr>
          <w:lang w:val="en-GB"/>
        </w:rPr>
        <w:t xml:space="preserve"> diagrams</w:t>
      </w:r>
    </w:p>
    <w:p w:rsidR="008B34AF" w:rsidRDefault="008B34AF" w:rsidP="008B34AF">
      <w:pPr>
        <w:numPr>
          <w:ilvl w:val="1"/>
          <w:numId w:val="13"/>
        </w:numPr>
        <w:rPr>
          <w:lang w:val="en-GB"/>
        </w:rPr>
      </w:pPr>
      <w:r>
        <w:rPr>
          <w:lang w:val="en-GB"/>
        </w:rPr>
        <w:t xml:space="preserve">Partitioning </w:t>
      </w:r>
      <w:proofErr w:type="spellStart"/>
      <w:r>
        <w:rPr>
          <w:lang w:val="en-GB"/>
        </w:rPr>
        <w:t>SysML</w:t>
      </w:r>
      <w:proofErr w:type="spellEnd"/>
      <w:r>
        <w:rPr>
          <w:lang w:val="en-GB"/>
        </w:rPr>
        <w:t xml:space="preserve"> blocks into 1 or more </w:t>
      </w:r>
      <w:proofErr w:type="spellStart"/>
      <w:r>
        <w:rPr>
          <w:lang w:val="en-GB"/>
        </w:rPr>
        <w:t>SystemC</w:t>
      </w:r>
      <w:proofErr w:type="spellEnd"/>
      <w:r>
        <w:rPr>
          <w:lang w:val="en-GB"/>
        </w:rPr>
        <w:t xml:space="preserve">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0435401"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F503E9" w:rsidRPr="00050B63">
        <w:rPr>
          <w:lang w:val="en-GB"/>
        </w:rPr>
        <w:fldChar w:fldCharType="begin"/>
      </w:r>
      <w:r w:rsidRPr="00050B63">
        <w:rPr>
          <w:lang w:val="en-GB"/>
        </w:rPr>
        <w:instrText xml:space="preserve"> SEQ Figure \* ARABIC </w:instrText>
      </w:r>
      <w:r w:rsidR="00F503E9" w:rsidRPr="00050B63">
        <w:rPr>
          <w:lang w:val="en-GB"/>
        </w:rPr>
        <w:fldChar w:fldCharType="separate"/>
      </w:r>
      <w:r w:rsidR="00EC16D4">
        <w:rPr>
          <w:noProof/>
          <w:lang w:val="en-GB"/>
        </w:rPr>
        <w:t>1</w:t>
      </w:r>
      <w:r w:rsidR="00F503E9"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F503E9" w:rsidRPr="00050B63">
        <w:rPr>
          <w:lang w:val="en-GB"/>
        </w:rPr>
        <w:fldChar w:fldCharType="begin"/>
      </w:r>
      <w:r w:rsidRPr="00050B63">
        <w:rPr>
          <w:lang w:val="en-GB"/>
        </w:rPr>
        <w:instrText xml:space="preserve"> REF _Ref285653162 \h </w:instrText>
      </w:r>
      <w:r w:rsidR="00F503E9" w:rsidRPr="00050B63">
        <w:rPr>
          <w:lang w:val="en-GB"/>
        </w:rPr>
      </w:r>
      <w:r w:rsidR="00F503E9" w:rsidRPr="00050B63">
        <w:rPr>
          <w:lang w:val="en-GB"/>
        </w:rPr>
        <w:fldChar w:fldCharType="separate"/>
      </w:r>
      <w:r w:rsidR="00B85723" w:rsidRPr="00050B63">
        <w:rPr>
          <w:lang w:val="en-GB"/>
        </w:rPr>
        <w:t xml:space="preserve">Figure </w:t>
      </w:r>
      <w:r w:rsidR="00B85723">
        <w:rPr>
          <w:noProof/>
          <w:lang w:val="en-GB"/>
        </w:rPr>
        <w:t>1</w:t>
      </w:r>
      <w:r w:rsidR="00F503E9"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F503E9">
        <w:rPr>
          <w:lang w:val="en-GB"/>
        </w:rPr>
        <w:fldChar w:fldCharType="begin"/>
      </w:r>
      <w:r>
        <w:rPr>
          <w:lang w:val="en-GB"/>
        </w:rPr>
        <w:instrText xml:space="preserve"> REF _Ref285653711 \h </w:instrText>
      </w:r>
      <w:r w:rsidR="00F503E9">
        <w:rPr>
          <w:lang w:val="en-GB"/>
        </w:rPr>
      </w:r>
      <w:r w:rsidR="00F503E9">
        <w:rPr>
          <w:lang w:val="en-GB"/>
        </w:rPr>
        <w:fldChar w:fldCharType="separate"/>
      </w:r>
      <w:r w:rsidR="00B85723" w:rsidRPr="00050B63">
        <w:rPr>
          <w:lang w:val="en-GB"/>
        </w:rPr>
        <w:t xml:space="preserve">Figure </w:t>
      </w:r>
      <w:r w:rsidR="00B85723">
        <w:rPr>
          <w:noProof/>
          <w:lang w:val="en-GB"/>
        </w:rPr>
        <w:t>2</w:t>
      </w:r>
      <w:r w:rsidR="00F503E9">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60435402"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F503E9" w:rsidRPr="00050B63">
        <w:rPr>
          <w:lang w:val="en-GB"/>
        </w:rPr>
        <w:fldChar w:fldCharType="begin"/>
      </w:r>
      <w:r w:rsidRPr="00050B63">
        <w:rPr>
          <w:lang w:val="en-GB"/>
        </w:rPr>
        <w:instrText xml:space="preserve"> SEQ Figure \* ARABIC </w:instrText>
      </w:r>
      <w:r w:rsidR="00F503E9" w:rsidRPr="00050B63">
        <w:rPr>
          <w:lang w:val="en-GB"/>
        </w:rPr>
        <w:fldChar w:fldCharType="separate"/>
      </w:r>
      <w:r w:rsidR="00EC16D4">
        <w:rPr>
          <w:noProof/>
          <w:lang w:val="en-GB"/>
        </w:rPr>
        <w:t>2</w:t>
      </w:r>
      <w:r w:rsidR="00F503E9"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F503E9">
        <w:rPr>
          <w:lang w:val="en-GB"/>
        </w:rPr>
        <w:fldChar w:fldCharType="begin"/>
      </w:r>
      <w:r>
        <w:rPr>
          <w:lang w:val="en-GB"/>
        </w:rPr>
        <w:instrText xml:space="preserve"> REF _Ref285653711 \h </w:instrText>
      </w:r>
      <w:r w:rsidR="00F503E9">
        <w:rPr>
          <w:lang w:val="en-GB"/>
        </w:rPr>
      </w:r>
      <w:r w:rsidR="00F503E9">
        <w:rPr>
          <w:lang w:val="en-GB"/>
        </w:rPr>
        <w:fldChar w:fldCharType="separate"/>
      </w:r>
      <w:r w:rsidR="00B85723" w:rsidRPr="00050B63">
        <w:rPr>
          <w:lang w:val="en-GB"/>
        </w:rPr>
        <w:t xml:space="preserve">Figure </w:t>
      </w:r>
      <w:r w:rsidR="00B85723">
        <w:rPr>
          <w:noProof/>
          <w:lang w:val="en-GB"/>
        </w:rPr>
        <w:t>2</w:t>
      </w:r>
      <w:r w:rsidR="00F503E9">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xml:space="preserve">)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 xml:space="preserve">Many add an extra </w:t>
      </w:r>
      <w:r w:rsidR="009F7717">
        <w:rPr>
          <w:lang w:val="en-GB"/>
        </w:rPr>
        <w:t xml:space="preserve">quality </w:t>
      </w:r>
      <w:r>
        <w:rPr>
          <w:lang w:val="en-GB"/>
        </w:rPr>
        <w:t>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8D691F" w:rsidRDefault="008D691F" w:rsidP="008D691F">
      <w:pPr>
        <w:rPr>
          <w:lang w:val="en-GB"/>
        </w:rPr>
      </w:pPr>
    </w:p>
    <w:p w:rsidR="008D691F" w:rsidRDefault="008D691F" w:rsidP="008D691F">
      <w:pPr>
        <w:rPr>
          <w:lang w:val="en-GB"/>
        </w:rPr>
      </w:pPr>
      <w:r>
        <w:rPr>
          <w:lang w:val="en-GB"/>
        </w:rPr>
        <w:t>And finally there are some business oriented attributes:</w:t>
      </w:r>
    </w:p>
    <w:p w:rsidR="008D691F" w:rsidRDefault="008D691F" w:rsidP="008D691F">
      <w:pPr>
        <w:rPr>
          <w:lang w:val="en-GB"/>
        </w:rPr>
      </w:pPr>
    </w:p>
    <w:p w:rsidR="008D691F" w:rsidRDefault="008D691F" w:rsidP="008D691F">
      <w:pPr>
        <w:numPr>
          <w:ilvl w:val="0"/>
          <w:numId w:val="15"/>
        </w:numPr>
        <w:rPr>
          <w:lang w:val="en-GB"/>
        </w:rPr>
      </w:pPr>
      <w:r>
        <w:rPr>
          <w:lang w:val="en-GB"/>
        </w:rPr>
        <w:t>Time to market</w:t>
      </w:r>
    </w:p>
    <w:p w:rsidR="008D691F" w:rsidRDefault="008D691F" w:rsidP="008D691F">
      <w:pPr>
        <w:numPr>
          <w:ilvl w:val="0"/>
          <w:numId w:val="15"/>
        </w:numPr>
        <w:rPr>
          <w:lang w:val="en-GB"/>
        </w:rPr>
      </w:pPr>
      <w:r>
        <w:rPr>
          <w:lang w:val="en-GB"/>
        </w:rPr>
        <w:t>Cost</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2D12CB" w:rsidRDefault="002D12CB" w:rsidP="00050B63">
      <w:pPr>
        <w:rPr>
          <w:lang w:val="en-GB"/>
        </w:rPr>
      </w:pPr>
      <w:r>
        <w:rPr>
          <w:lang w:val="en-GB"/>
        </w:rPr>
        <w:t>From the above it is possible to create a prioritised list of quality attributes along with their estimated level of complexity (and thereby risk).</w:t>
      </w:r>
    </w:p>
    <w:p w:rsidR="002D12CB"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B85723" w:rsidTr="005E70C3">
        <w:trPr>
          <w:trHeight w:val="433"/>
        </w:trPr>
        <w:tc>
          <w:tcPr>
            <w:tcW w:w="959" w:type="dxa"/>
          </w:tcPr>
          <w:p w:rsidR="00A12162" w:rsidRPr="005E70C3" w:rsidRDefault="00A12162" w:rsidP="005E70C3">
            <w:pPr>
              <w:spacing w:after="0"/>
              <w:rPr>
                <w:rFonts w:eastAsia="Times New Roman"/>
                <w:lang w:val="en-GB"/>
              </w:rPr>
            </w:pPr>
            <w:r w:rsidRPr="005E70C3">
              <w:rPr>
                <w:rFonts w:eastAsia="Times New Roman"/>
                <w:lang w:val="en-GB"/>
              </w:rPr>
              <w:t>Priority</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Quality attribute</w:t>
            </w:r>
          </w:p>
        </w:tc>
        <w:tc>
          <w:tcPr>
            <w:tcW w:w="3530" w:type="dxa"/>
          </w:tcPr>
          <w:p w:rsidR="00A12162" w:rsidRPr="005E70C3" w:rsidRDefault="00A12162" w:rsidP="005E70C3">
            <w:pPr>
              <w:spacing w:after="0"/>
              <w:rPr>
                <w:rFonts w:eastAsia="Times New Roman"/>
                <w:lang w:val="en-GB"/>
              </w:rPr>
            </w:pPr>
            <w:r w:rsidRPr="005E70C3">
              <w:rPr>
                <w:rFonts w:eastAsia="Times New Roman"/>
                <w:lang w:val="en-GB"/>
              </w:rPr>
              <w:t>Complexity (0 – 10, where 10 is highest complexity, i.e. highest risk)</w:t>
            </w:r>
          </w:p>
        </w:tc>
        <w:tc>
          <w:tcPr>
            <w:tcW w:w="3525" w:type="dxa"/>
          </w:tcPr>
          <w:p w:rsidR="00A12162" w:rsidRPr="005E70C3" w:rsidRDefault="00A12162" w:rsidP="005E70C3">
            <w:pPr>
              <w:spacing w:after="0"/>
              <w:rPr>
                <w:rFonts w:eastAsia="Times New Roman"/>
                <w:lang w:val="en-GB"/>
              </w:rPr>
            </w:pPr>
            <w:r w:rsidRPr="005E70C3">
              <w:rPr>
                <w:rFonts w:eastAsia="Times New Roman"/>
                <w:lang w:val="en-GB"/>
              </w:rPr>
              <w:t>Flexibility (0 – 10, where 10 is highest flexibility)</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Safety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0</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Availability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Usability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Testability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Performance</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r>
    </w:tbl>
    <w:p w:rsidR="002D12CB" w:rsidRDefault="002D12CB" w:rsidP="00050B63">
      <w:pPr>
        <w:rPr>
          <w:lang w:val="en-GB"/>
        </w:rPr>
      </w:pPr>
    </w:p>
    <w:p w:rsidR="00132B30" w:rsidRDefault="00132B30" w:rsidP="00050B63">
      <w:pPr>
        <w:rPr>
          <w:lang w:val="en-GB"/>
        </w:rPr>
      </w:pPr>
      <w:r>
        <w:rPr>
          <w:lang w:val="en-GB"/>
        </w:rPr>
        <w:t>The reason it is important to include the complexity of ac</w:t>
      </w:r>
      <w:r w:rsidR="00A12162">
        <w:rPr>
          <w:lang w:val="en-GB"/>
        </w:rPr>
        <w:t>hieving the required level</w:t>
      </w:r>
      <w:r w:rsidR="003C39F5">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Default="00132B30" w:rsidP="00050B63">
      <w:pPr>
        <w:rPr>
          <w:lang w:val="en-GB"/>
        </w:rPr>
      </w:pPr>
    </w:p>
    <w:p w:rsidR="003C39F5" w:rsidRDefault="003C39F5" w:rsidP="00050B63">
      <w:pPr>
        <w:rPr>
          <w:lang w:val="en-GB"/>
        </w:rPr>
      </w:pPr>
      <w:r>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F503E9">
        <w:rPr>
          <w:lang w:val="en-GB"/>
        </w:rPr>
        <w:fldChar w:fldCharType="begin"/>
      </w:r>
      <w:r>
        <w:rPr>
          <w:lang w:val="en-GB"/>
        </w:rPr>
        <w:instrText xml:space="preserve"> REF _Ref286258876 \h </w:instrText>
      </w:r>
      <w:r w:rsidR="00F503E9">
        <w:rPr>
          <w:lang w:val="en-GB"/>
        </w:rPr>
      </w:r>
      <w:r w:rsidR="00F503E9">
        <w:rPr>
          <w:lang w:val="en-GB"/>
        </w:rPr>
        <w:fldChar w:fldCharType="separate"/>
      </w:r>
      <w:r w:rsidR="00B85723" w:rsidRPr="00D7235E">
        <w:rPr>
          <w:lang w:val="en-US"/>
        </w:rPr>
        <w:t xml:space="preserve">Figure </w:t>
      </w:r>
      <w:r w:rsidR="00B85723">
        <w:rPr>
          <w:noProof/>
          <w:lang w:val="en-US"/>
        </w:rPr>
        <w:t>3</w:t>
      </w:r>
      <w:r w:rsidR="00F503E9">
        <w:rPr>
          <w:lang w:val="en-GB"/>
        </w:rPr>
        <w:fldChar w:fldCharType="end"/>
      </w:r>
      <w:r>
        <w:rPr>
          <w:lang w:val="en-GB"/>
        </w:rPr>
        <w:t xml:space="preserve">, often called the iron triangle because </w:t>
      </w:r>
      <w:r w:rsidR="00FD6F86">
        <w:rPr>
          <w:lang w:val="en-GB"/>
        </w:rPr>
        <w:t xml:space="preserve">it is possible (ideally) to control two sides of the triangle, but never three. So if you are willing to pay anything, you can have all the features in a very </w:t>
      </w:r>
      <w:r w:rsidR="00FD6F86">
        <w:rPr>
          <w:lang w:val="en-GB"/>
        </w:rPr>
        <w:lastRenderedPageBreak/>
        <w:t>short amount of time, but if you are not willing to pay very much, and you want it yesterday, then you cannot have very many features.</w:t>
      </w:r>
    </w:p>
    <w:p w:rsidR="003C39F5" w:rsidRDefault="003C39F5" w:rsidP="00050B63">
      <w:pPr>
        <w:rPr>
          <w:lang w:val="en-GB"/>
        </w:rPr>
      </w:pPr>
    </w:p>
    <w:p w:rsidR="003C39F5" w:rsidRDefault="00FD6F86" w:rsidP="00FD6F86">
      <w:pPr>
        <w:rPr>
          <w:lang w:val="en-GB"/>
        </w:rPr>
      </w:pPr>
      <w:r>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Default="001531F1" w:rsidP="00050B63">
      <w:pPr>
        <w:rPr>
          <w:lang w:val="en-GB"/>
        </w:rPr>
      </w:pPr>
    </w:p>
    <w:p w:rsidR="001531F1" w:rsidRDefault="00F503E9" w:rsidP="001531F1">
      <w:pPr>
        <w:jc w:val="center"/>
      </w:pPr>
      <w:r>
        <w:pict>
          <v:shape id="_x0000_i1027" type="#_x0000_t75" alt="" style="width:200.25pt;height:125.25pt">
            <v:imagedata r:id="rId12" r:href="rId13"/>
          </v:shape>
        </w:pict>
      </w:r>
    </w:p>
    <w:p w:rsidR="003C39F5" w:rsidRDefault="003C39F5" w:rsidP="003C39F5">
      <w:pPr>
        <w:pStyle w:val="Billedtekst"/>
        <w:jc w:val="center"/>
        <w:rPr>
          <w:lang w:val="en-GB"/>
        </w:rPr>
      </w:pPr>
      <w:bookmarkStart w:id="4" w:name="_Ref286258876"/>
      <w:r w:rsidRPr="00D7235E">
        <w:rPr>
          <w:lang w:val="en-US"/>
        </w:rPr>
        <w:t xml:space="preserve">Figure </w:t>
      </w:r>
      <w:r w:rsidR="00F503E9">
        <w:fldChar w:fldCharType="begin"/>
      </w:r>
      <w:r w:rsidR="00AA5428" w:rsidRPr="00D7235E">
        <w:rPr>
          <w:lang w:val="en-US"/>
        </w:rPr>
        <w:instrText xml:space="preserve"> SEQ Figure \* ARABIC </w:instrText>
      </w:r>
      <w:r w:rsidR="00F503E9">
        <w:fldChar w:fldCharType="separate"/>
      </w:r>
      <w:r w:rsidR="00EC16D4">
        <w:rPr>
          <w:noProof/>
          <w:lang w:val="en-US"/>
        </w:rPr>
        <w:t>3</w:t>
      </w:r>
      <w:r w:rsidR="00F503E9">
        <w:fldChar w:fldCharType="end"/>
      </w:r>
      <w:bookmarkEnd w:id="4"/>
      <w:r w:rsidRPr="00D7235E">
        <w:rPr>
          <w:noProof/>
          <w:lang w:val="en-US"/>
        </w:rPr>
        <w:t xml:space="preserve"> - Iron triangle</w:t>
      </w: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 xml:space="preserve">Acceptable probability that </w:t>
      </w:r>
      <w:r w:rsidR="00D7235E">
        <w:rPr>
          <w:lang w:val="en-GB"/>
        </w:rPr>
        <w:t>the +30</w:t>
      </w:r>
      <w:r>
        <w:rPr>
          <w:lang w:val="en-GB"/>
        </w:rPr>
        <w:t xml:space="preserve"> minute</w:t>
      </w:r>
      <w:r w:rsidR="00D7235E">
        <w:rPr>
          <w:lang w:val="en-GB"/>
        </w:rPr>
        <w:t>s</w:t>
      </w:r>
      <w:r>
        <w:rPr>
          <w:lang w:val="en-GB"/>
        </w:rPr>
        <w:t xml:space="preserve"> requirement is not met = 0</w:t>
      </w:r>
      <w:r w:rsidR="00D7235E">
        <w:rPr>
          <w:lang w:val="en-GB"/>
        </w:rPr>
        <w:t>.</w:t>
      </w:r>
      <w:r>
        <w:rPr>
          <w:lang w:val="en-GB"/>
        </w:rPr>
        <w:t>1%</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 xml:space="preserve">Combining this with the required </w:t>
      </w:r>
      <w:r w:rsidR="00D7235E">
        <w:rPr>
          <w:lang w:val="en-GB"/>
        </w:rPr>
        <w:t>probability gives (X – 30) /</w:t>
      </w:r>
      <w:r w:rsidR="00A16628">
        <w:rPr>
          <w:lang w:val="en-GB"/>
        </w:rPr>
        <w:t xml:space="preserve"> </w:t>
      </w:r>
      <w:r w:rsidR="00D7235E">
        <w:rPr>
          <w:lang w:val="en-GB"/>
        </w:rPr>
        <w:t>525</w:t>
      </w:r>
      <w:r w:rsidR="000430CB">
        <w:rPr>
          <w:lang w:val="en-GB"/>
        </w:rPr>
        <w:t>6</w:t>
      </w:r>
      <w:r w:rsidR="00D7235E">
        <w:rPr>
          <w:lang w:val="en-GB"/>
        </w:rPr>
        <w:t xml:space="preserve">00 = 0.001 =&gt; X – 30 = </w:t>
      </w:r>
      <w:r w:rsidR="000430CB">
        <w:rPr>
          <w:lang w:val="en-GB"/>
        </w:rPr>
        <w:t>525</w:t>
      </w:r>
      <w:r w:rsidR="00D7235E">
        <w:rPr>
          <w:lang w:val="en-GB"/>
        </w:rPr>
        <w:t>.</w:t>
      </w:r>
      <w:r w:rsidR="000430CB">
        <w:rPr>
          <w:lang w:val="en-GB"/>
        </w:rPr>
        <w:t>6</w:t>
      </w:r>
      <w:r w:rsidR="00543525">
        <w:rPr>
          <w:lang w:val="en-GB"/>
        </w:rPr>
        <w:t xml:space="preserve"> =&gt; X = </w:t>
      </w:r>
      <w:r w:rsidR="00D7235E">
        <w:rPr>
          <w:lang w:val="en-GB"/>
        </w:rPr>
        <w:t>555.6 minutes, or a</w:t>
      </w:r>
      <w:r w:rsidR="00A16628">
        <w:rPr>
          <w:lang w:val="en-GB"/>
        </w:rPr>
        <w:t xml:space="preserve"> fault detection every 9 hours, and the2 hours is therefore acceptable.</w:t>
      </w:r>
    </w:p>
    <w:p w:rsidR="00BB47FE" w:rsidRDefault="00BB47FE" w:rsidP="00BB47FE">
      <w:pPr>
        <w:rPr>
          <w:lang w:val="en-GB"/>
        </w:rPr>
      </w:pPr>
    </w:p>
    <w:p w:rsidR="00A16628" w:rsidRDefault="00A16628" w:rsidP="00BB47FE">
      <w:pPr>
        <w:rPr>
          <w:lang w:val="en-GB"/>
        </w:rPr>
      </w:pPr>
      <w:r>
        <w:rPr>
          <w:lang w:val="en-GB"/>
        </w:rPr>
        <w:t>Naturally the probability that one unit in a collection of units</w:t>
      </w:r>
      <w:r w:rsidR="00E56E35">
        <w:rPr>
          <w:lang w:val="en-GB"/>
        </w:rPr>
        <w:t xml:space="preserve"> do not meet the above specifications is different (relative to the size of the collection).</w:t>
      </w:r>
    </w:p>
    <w:p w:rsidR="00807CCE" w:rsidRDefault="00425E01" w:rsidP="00425E01">
      <w:pPr>
        <w:pStyle w:val="Overskrift2"/>
        <w:rPr>
          <w:lang w:val="en-GB"/>
        </w:rPr>
      </w:pPr>
      <w:r>
        <w:rPr>
          <w:lang w:val="en-GB"/>
        </w:rPr>
        <w:lastRenderedPageBreak/>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1C06E1" w:rsidRDefault="001C06E1" w:rsidP="00884A42">
      <w:pPr>
        <w:pStyle w:val="Overskrift1"/>
        <w:rPr>
          <w:lang w:val="en-GB"/>
        </w:rPr>
      </w:pPr>
      <w:r>
        <w:rPr>
          <w:lang w:val="en-GB"/>
        </w:rPr>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Default="00CD79BB" w:rsidP="00CD79BB">
      <w:pPr>
        <w:pStyle w:val="Overskrift2"/>
        <w:rPr>
          <w:lang w:val="en-GB"/>
        </w:rPr>
      </w:pPr>
      <w:r>
        <w:rPr>
          <w:lang w:val="en-GB"/>
        </w:rPr>
        <w:t>General architecture</w:t>
      </w: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F503E9">
        <w:rPr>
          <w:lang w:val="en-GB"/>
        </w:rPr>
        <w:fldChar w:fldCharType="begin"/>
      </w:r>
      <w:r>
        <w:rPr>
          <w:lang w:val="en-GB"/>
        </w:rPr>
        <w:instrText xml:space="preserve"> REF _Ref286084750 \h </w:instrText>
      </w:r>
      <w:r w:rsidR="00F503E9">
        <w:rPr>
          <w:lang w:val="en-GB"/>
        </w:rPr>
      </w:r>
      <w:r w:rsidR="00F503E9">
        <w:rPr>
          <w:lang w:val="en-GB"/>
        </w:rPr>
        <w:fldChar w:fldCharType="separate"/>
      </w:r>
      <w:r w:rsidR="00B85723">
        <w:rPr>
          <w:lang w:val="en-GB"/>
        </w:rPr>
        <w:t xml:space="preserve">Figure </w:t>
      </w:r>
      <w:r w:rsidR="00B85723">
        <w:rPr>
          <w:noProof/>
          <w:lang w:val="en-GB"/>
        </w:rPr>
        <w:t>4</w:t>
      </w:r>
      <w:r w:rsidR="00F503E9">
        <w:rPr>
          <w:lang w:val="en-GB"/>
        </w:rPr>
        <w:fldChar w:fldCharType="end"/>
      </w:r>
      <w:r>
        <w:rPr>
          <w:lang w:val="en-GB"/>
        </w:rPr>
        <w:t>.</w:t>
      </w:r>
    </w:p>
    <w:p w:rsidR="00690571" w:rsidRDefault="00690571" w:rsidP="00690571">
      <w:pPr>
        <w:rPr>
          <w:lang w:val="en-GB"/>
        </w:rPr>
      </w:pPr>
    </w:p>
    <w:p w:rsidR="00690571" w:rsidRDefault="002B5827" w:rsidP="002B5827">
      <w:pPr>
        <w:rPr>
          <w:lang w:val="en-GB"/>
        </w:rPr>
      </w:pPr>
      <w:r>
        <w:object w:dxaOrig="9693" w:dyaOrig="7709">
          <v:shape id="_x0000_i1028" type="#_x0000_t75" style="width:481.5pt;height:383.25pt" o:ole="">
            <v:imagedata r:id="rId14" o:title=""/>
          </v:shape>
          <o:OLEObject Type="Embed" ProgID="Visio.Drawing.11" ShapeID="_x0000_i1028" DrawAspect="Content" ObjectID="_1360435403" r:id="rId15"/>
        </w:object>
      </w:r>
    </w:p>
    <w:p w:rsidR="00690571" w:rsidRDefault="00690571" w:rsidP="00690571">
      <w:pPr>
        <w:pStyle w:val="Billedtekst"/>
        <w:jc w:val="center"/>
        <w:rPr>
          <w:lang w:val="en-GB"/>
        </w:rPr>
      </w:pPr>
      <w:bookmarkStart w:id="5" w:name="_Ref286084750"/>
      <w:r>
        <w:rPr>
          <w:lang w:val="en-GB"/>
        </w:rPr>
        <w:t xml:space="preserve">Figure </w:t>
      </w:r>
      <w:r w:rsidR="00F503E9">
        <w:fldChar w:fldCharType="begin"/>
      </w:r>
      <w:r>
        <w:rPr>
          <w:lang w:val="en-GB"/>
        </w:rPr>
        <w:instrText xml:space="preserve"> SEQ Figure \* ARABIC </w:instrText>
      </w:r>
      <w:r w:rsidR="00F503E9">
        <w:fldChar w:fldCharType="separate"/>
      </w:r>
      <w:r w:rsidR="00EC16D4">
        <w:rPr>
          <w:noProof/>
          <w:lang w:val="en-GB"/>
        </w:rPr>
        <w:t>4</w:t>
      </w:r>
      <w:r w:rsidR="00F503E9">
        <w:fldChar w:fldCharType="end"/>
      </w:r>
      <w:bookmarkEnd w:id="5"/>
      <w:r>
        <w:rPr>
          <w:lang w:val="en-GB"/>
        </w:rPr>
        <w:t xml:space="preserve"> - General Architecture Block Definition Diagram</w:t>
      </w:r>
    </w:p>
    <w:p w:rsidR="00FB5F85" w:rsidRDefault="00FB5F85" w:rsidP="00690571">
      <w:pPr>
        <w:rPr>
          <w:lang w:val="en-GB"/>
        </w:rPr>
      </w:pPr>
      <w:r w:rsidRPr="00FB5F85">
        <w:rPr>
          <w:highlight w:val="yellow"/>
          <w:lang w:val="en-GB"/>
        </w:rPr>
        <w:t>TODO:</w:t>
      </w:r>
      <w:r w:rsidR="003F7915">
        <w:rPr>
          <w:highlight w:val="yellow"/>
          <w:lang w:val="en-GB"/>
        </w:rPr>
        <w:t xml:space="preserve"> Is it OK to have blocks that are</w:t>
      </w:r>
      <w:r w:rsidRPr="00FB5F85">
        <w:rPr>
          <w:highlight w:val="yellow"/>
          <w:lang w:val="en-GB"/>
        </w:rPr>
        <w:t xml:space="preserve"> not owned by anyone???</w:t>
      </w:r>
    </w:p>
    <w:p w:rsidR="00AE7071" w:rsidRDefault="00AE7071" w:rsidP="00690571">
      <w:pPr>
        <w:rPr>
          <w:lang w:val="en-GB"/>
        </w:rPr>
      </w:pPr>
      <w:r w:rsidRPr="0037268B">
        <w:rPr>
          <w:highlight w:val="yellow"/>
          <w:lang w:val="en-GB"/>
        </w:rPr>
        <w:t>T</w:t>
      </w:r>
      <w:r w:rsidR="0037268B" w:rsidRPr="0037268B">
        <w:rPr>
          <w:highlight w:val="yellow"/>
          <w:lang w:val="en-GB"/>
        </w:rPr>
        <w:t xml:space="preserve">ODO: What about firmware </w:t>
      </w:r>
      <w:r w:rsidR="00CF52C9" w:rsidRPr="0037268B">
        <w:rPr>
          <w:highlight w:val="yellow"/>
          <w:lang w:val="en-GB"/>
        </w:rPr>
        <w:t>update</w:t>
      </w:r>
      <w:r w:rsidR="0037268B" w:rsidRPr="0037268B">
        <w:rPr>
          <w:highlight w:val="yellow"/>
          <w:lang w:val="en-GB"/>
        </w:rPr>
        <w:t>?</w:t>
      </w:r>
    </w:p>
    <w:p w:rsidR="00FB5F85" w:rsidRDefault="00FB5F85" w:rsidP="00690571">
      <w:pPr>
        <w:rPr>
          <w:lang w:val="en-GB"/>
        </w:rPr>
      </w:pPr>
    </w:p>
    <w:p w:rsidR="00690571" w:rsidRDefault="00690571" w:rsidP="00690571">
      <w:pPr>
        <w:rPr>
          <w:lang w:val="en-GB"/>
        </w:rPr>
      </w:pPr>
      <w:r>
        <w:rPr>
          <w:lang w:val="en-GB"/>
        </w:rPr>
        <w:t xml:space="preserve">The creation of </w:t>
      </w:r>
      <w:r w:rsidR="00F503E9">
        <w:rPr>
          <w:lang w:val="en-GB"/>
        </w:rPr>
        <w:fldChar w:fldCharType="begin"/>
      </w:r>
      <w:r>
        <w:rPr>
          <w:lang w:val="en-GB"/>
        </w:rPr>
        <w:instrText xml:space="preserve"> REF _Ref286084750 \h </w:instrText>
      </w:r>
      <w:r w:rsidR="00F503E9">
        <w:rPr>
          <w:lang w:val="en-GB"/>
        </w:rPr>
      </w:r>
      <w:r w:rsidR="00F503E9">
        <w:rPr>
          <w:lang w:val="en-GB"/>
        </w:rPr>
        <w:fldChar w:fldCharType="separate"/>
      </w:r>
      <w:r w:rsidR="00B85723">
        <w:rPr>
          <w:lang w:val="en-GB"/>
        </w:rPr>
        <w:t xml:space="preserve">Figure </w:t>
      </w:r>
      <w:r w:rsidR="00B85723">
        <w:rPr>
          <w:noProof/>
          <w:lang w:val="en-GB"/>
        </w:rPr>
        <w:t>4</w:t>
      </w:r>
      <w:r w:rsidR="00F503E9">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lastRenderedPageBreak/>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 xml:space="preserve">There are </w:t>
      </w:r>
      <w:proofErr w:type="gramStart"/>
      <w:r>
        <w:rPr>
          <w:lang w:val="en-GB"/>
        </w:rPr>
        <w:t>many different architectures</w:t>
      </w:r>
      <w:proofErr w:type="gramEnd"/>
      <w:r>
        <w:rPr>
          <w:lang w:val="en-GB"/>
        </w:rPr>
        <w:t xml:space="preserve"> that can fulfil the requirements, and there may even be several equally good architectures. Therefore choosing </w:t>
      </w:r>
      <w:proofErr w:type="gramStart"/>
      <w:r>
        <w:rPr>
          <w:lang w:val="en-GB"/>
        </w:rPr>
        <w:t>an architecture</w:t>
      </w:r>
      <w:proofErr w:type="gramEnd"/>
      <w:r>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F503E9">
        <w:rPr>
          <w:lang w:val="en-GB"/>
        </w:rPr>
        <w:fldChar w:fldCharType="begin"/>
      </w:r>
      <w:r w:rsidR="00E15F3A">
        <w:rPr>
          <w:lang w:val="en-GB"/>
        </w:rPr>
        <w:instrText xml:space="preserve"> REF _Ref286084750 \h </w:instrText>
      </w:r>
      <w:r w:rsidR="00F503E9">
        <w:rPr>
          <w:lang w:val="en-GB"/>
        </w:rPr>
      </w:r>
      <w:r w:rsidR="00F503E9">
        <w:rPr>
          <w:lang w:val="en-GB"/>
        </w:rPr>
        <w:fldChar w:fldCharType="separate"/>
      </w:r>
      <w:r w:rsidR="00B85723">
        <w:rPr>
          <w:lang w:val="en-GB"/>
        </w:rPr>
        <w:t xml:space="preserve">Figure </w:t>
      </w:r>
      <w:r w:rsidR="00B85723">
        <w:rPr>
          <w:noProof/>
          <w:lang w:val="en-GB"/>
        </w:rPr>
        <w:t>4</w:t>
      </w:r>
      <w:r w:rsidR="00F503E9">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861FCF" w:rsidP="00E529E0">
      <w:pPr>
        <w:numPr>
          <w:ilvl w:val="1"/>
          <w:numId w:val="15"/>
        </w:numPr>
        <w:rPr>
          <w:lang w:val="en-GB"/>
        </w:rPr>
      </w:pPr>
      <w:r>
        <w:rPr>
          <w:lang w:val="en-GB"/>
        </w:rPr>
        <w:t xml:space="preserve">The logic required to package and </w:t>
      </w:r>
      <w:proofErr w:type="gramStart"/>
      <w:r>
        <w:rPr>
          <w:lang w:val="en-GB"/>
        </w:rPr>
        <w:t>transmit</w:t>
      </w:r>
      <w:proofErr w:type="gramEnd"/>
      <w:r>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Pr>
          <w:lang w:val="en-GB"/>
        </w:rPr>
        <w:t>low-level protocol), required channel hopping, etc.  The exact division of responsibility between the Antenna and the ISM block with respect to physical components may be adjusted depending on the mapping.</w:t>
      </w: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lastRenderedPageBreak/>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t>Communication</w:t>
      </w:r>
    </w:p>
    <w:p w:rsidR="003D01FE" w:rsidRDefault="00E529E0" w:rsidP="003D01FE">
      <w:pPr>
        <w:numPr>
          <w:ilvl w:val="1"/>
          <w:numId w:val="15"/>
        </w:numPr>
        <w:rPr>
          <w:lang w:val="en-GB"/>
        </w:rPr>
      </w:pPr>
      <w:r>
        <w:rPr>
          <w:lang w:val="en-GB"/>
        </w:rPr>
        <w:t xml:space="preserve">The communication logic </w:t>
      </w:r>
      <w:r w:rsidR="00BB7C8E">
        <w:rPr>
          <w:lang w:val="en-GB"/>
        </w:rPr>
        <w:t xml:space="preserve">which handles </w:t>
      </w:r>
      <w:r>
        <w:rPr>
          <w:lang w:val="en-GB"/>
        </w:rPr>
        <w:t xml:space="preserve">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BB7C8E" w:rsidP="003D01FE">
      <w:pPr>
        <w:numPr>
          <w:ilvl w:val="1"/>
          <w:numId w:val="15"/>
        </w:numPr>
        <w:rPr>
          <w:lang w:val="en-GB"/>
        </w:rPr>
      </w:pPr>
      <w:r>
        <w:rPr>
          <w:lang w:val="en-GB"/>
        </w:rPr>
        <w:t xml:space="preserve">The </w:t>
      </w:r>
      <w:r w:rsidR="00CE31C1">
        <w:rPr>
          <w:lang w:val="en-GB"/>
        </w:rPr>
        <w:t xml:space="preserve">logic responsible for adjusting the transmission strength of the ISM module based on </w:t>
      </w:r>
      <w:r w:rsidR="00861FCF">
        <w:rPr>
          <w:lang w:val="en-GB"/>
        </w:rPr>
        <w:t xml:space="preserve">e.g. number of </w:t>
      </w:r>
      <w:r w:rsidR="00CE31C1">
        <w:rPr>
          <w:lang w:val="en-GB"/>
        </w:rPr>
        <w:t xml:space="preserve">retransmissions </w:t>
      </w:r>
      <w:r w:rsidR="00861FCF">
        <w:rPr>
          <w:lang w:val="en-GB"/>
        </w:rPr>
        <w:t>(BER), received transmission strength or information from the based.</w:t>
      </w:r>
    </w:p>
    <w:p w:rsidR="00791C8E" w:rsidRDefault="00791C8E" w:rsidP="00791C8E">
      <w:pPr>
        <w:numPr>
          <w:ilvl w:val="0"/>
          <w:numId w:val="15"/>
        </w:numPr>
        <w:rPr>
          <w:lang w:val="en-GB"/>
        </w:rPr>
      </w:pPr>
      <w:r>
        <w:rPr>
          <w:lang w:val="en-GB"/>
        </w:rPr>
        <w:t>Audio</w:t>
      </w:r>
    </w:p>
    <w:p w:rsidR="00861FCF" w:rsidRPr="00861FCF" w:rsidRDefault="00861FCF" w:rsidP="00861FCF">
      <w:pPr>
        <w:numPr>
          <w:ilvl w:val="1"/>
          <w:numId w:val="15"/>
        </w:numPr>
        <w:rPr>
          <w:lang w:val="en-GB"/>
        </w:rPr>
      </w:pPr>
      <w:r>
        <w:rPr>
          <w:lang w:val="en-GB"/>
        </w:rPr>
        <w:t xml:space="preserve">The logic responsible for; sampling the microphone, filter out the </w:t>
      </w:r>
      <w:r w:rsidR="009D0671">
        <w:rPr>
          <w:lang w:val="en-GB"/>
        </w:rPr>
        <w:t>feedback</w:t>
      </w:r>
      <w:r>
        <w:rPr>
          <w:lang w:val="en-GB"/>
        </w:rPr>
        <w:t xml:space="preserve"> noise and package the data and send it to the Communication block, receiving audio frames from the communication block, unpack the data and send it to the speaker and the </w:t>
      </w:r>
      <w:r w:rsidR="009D0671" w:rsidRPr="009D0671">
        <w:rPr>
          <w:lang w:val="en-GB"/>
        </w:rPr>
        <w:t>Echo cancellation</w:t>
      </w:r>
      <w:r>
        <w:rPr>
          <w:lang w:val="en-GB"/>
        </w:rPr>
        <w:t xml:space="preserve"> filter. The Audio block may be enabled and disabled depending on whether an emergency is ongoing.</w:t>
      </w:r>
    </w:p>
    <w:p w:rsidR="00690571" w:rsidRDefault="008B3FA0" w:rsidP="00CD79BB">
      <w:pPr>
        <w:pStyle w:val="Overskrift3"/>
        <w:rPr>
          <w:lang w:val="en-GB"/>
        </w:rPr>
      </w:pPr>
      <w:r>
        <w:rPr>
          <w:lang w:val="en-GB"/>
        </w:rPr>
        <w:t>Dependencies and flow</w:t>
      </w:r>
    </w:p>
    <w:p w:rsidR="00CD79BB" w:rsidRDefault="00CF6420" w:rsidP="00CD79BB">
      <w:pPr>
        <w:rPr>
          <w:lang w:val="en-GB"/>
        </w:rPr>
      </w:pPr>
      <w:r>
        <w:rPr>
          <w:lang w:val="en-GB"/>
        </w:rPr>
        <w:t>The above Basic Block Diagram</w:t>
      </w:r>
      <w:r w:rsidR="00FB5F85">
        <w:rPr>
          <w:lang w:val="en-GB"/>
        </w:rPr>
        <w:t xml:space="preserve"> (BBD)</w:t>
      </w:r>
      <w:r>
        <w:rPr>
          <w:lang w:val="en-GB"/>
        </w:rPr>
        <w:t xml:space="preserve"> only shows the blocks that make up the system and some information about </w:t>
      </w:r>
      <w:r w:rsidR="00FB5F85">
        <w:rPr>
          <w:lang w:val="en-GB"/>
        </w:rPr>
        <w:t>what blocks are part of other blocks, but it does not show how blocks communicate. For that we need the Internal Block Diagram (IBD).</w:t>
      </w:r>
    </w:p>
    <w:p w:rsidR="00AE7071" w:rsidRDefault="00AE7071" w:rsidP="00CD79BB">
      <w:pPr>
        <w:rPr>
          <w:lang w:val="en-GB"/>
        </w:rPr>
      </w:pPr>
    </w:p>
    <w:p w:rsidR="00FB5F85" w:rsidRDefault="00FB5F85" w:rsidP="00CD79BB">
      <w:pPr>
        <w:rPr>
          <w:lang w:val="en-GB"/>
        </w:rPr>
      </w:pPr>
      <w:r>
        <w:rPr>
          <w:lang w:val="en-GB"/>
        </w:rPr>
        <w:t xml:space="preserve">Here we will focus on the important blocks, meaning the blocks that have some data flow, and the blocks that have an interesting </w:t>
      </w:r>
      <w:r w:rsidR="00977AF4">
        <w:rPr>
          <w:lang w:val="en-GB"/>
        </w:rPr>
        <w:t>interface.</w:t>
      </w:r>
    </w:p>
    <w:p w:rsidR="00977AF4" w:rsidRDefault="00977AF4" w:rsidP="00CD79BB">
      <w:pPr>
        <w:rPr>
          <w:lang w:val="en-GB"/>
        </w:rPr>
      </w:pPr>
    </w:p>
    <w:p w:rsidR="00977AF4" w:rsidRDefault="00FA3237" w:rsidP="00CD79BB">
      <w:pPr>
        <w:rPr>
          <w:lang w:val="en-GB"/>
        </w:rPr>
      </w:pPr>
      <w:r>
        <w:rPr>
          <w:lang w:val="en-GB"/>
        </w:rPr>
        <w:t>The remaining blocks should naturally also be done, but they are not imperative to do a proof-of-concept or to choose an architecture and platform.</w:t>
      </w:r>
    </w:p>
    <w:p w:rsidR="008B3FA0" w:rsidRDefault="008B3FA0" w:rsidP="008B3FA0">
      <w:pPr>
        <w:pStyle w:val="Overskrift4"/>
        <w:rPr>
          <w:lang w:val="en-GB"/>
        </w:rPr>
      </w:pPr>
      <w:r>
        <w:rPr>
          <w:lang w:val="en-GB"/>
        </w:rPr>
        <w:t>Control</w:t>
      </w:r>
    </w:p>
    <w:p w:rsidR="00CD79BB" w:rsidRDefault="00A057EA" w:rsidP="00CD79BB">
      <w:pPr>
        <w:rPr>
          <w:lang w:val="en-GB"/>
        </w:rPr>
      </w:pPr>
      <w:r>
        <w:rPr>
          <w:lang w:val="en-GB"/>
        </w:rPr>
        <w:t>The main state machine, as shown in the requirements specification, is implemented in the Control block, and it is therefore interesting to see which interfaces this block exposes and need</w:t>
      </w:r>
      <w:r w:rsidR="00AD6EFF">
        <w:rPr>
          <w:lang w:val="en-GB"/>
        </w:rPr>
        <w:t>s</w:t>
      </w:r>
      <w:r>
        <w:rPr>
          <w:lang w:val="en-GB"/>
        </w:rPr>
        <w:t xml:space="preserve">. This may be seen in </w:t>
      </w:r>
      <w:r w:rsidR="00F503E9">
        <w:rPr>
          <w:lang w:val="en-GB"/>
        </w:rPr>
        <w:fldChar w:fldCharType="begin"/>
      </w:r>
      <w:r>
        <w:rPr>
          <w:lang w:val="en-GB"/>
        </w:rPr>
        <w:instrText xml:space="preserve"> REF _Ref286328868 \h </w:instrText>
      </w:r>
      <w:r w:rsidR="00F503E9">
        <w:rPr>
          <w:lang w:val="en-GB"/>
        </w:rPr>
      </w:r>
      <w:r w:rsidR="00F503E9">
        <w:rPr>
          <w:lang w:val="en-GB"/>
        </w:rPr>
        <w:fldChar w:fldCharType="separate"/>
      </w:r>
      <w:r w:rsidR="00B85723" w:rsidRPr="00C66299">
        <w:rPr>
          <w:lang w:val="en-US"/>
        </w:rPr>
        <w:t xml:space="preserve">Figure </w:t>
      </w:r>
      <w:r w:rsidR="00B85723">
        <w:rPr>
          <w:noProof/>
          <w:lang w:val="en-US"/>
        </w:rPr>
        <w:t>5</w:t>
      </w:r>
      <w:r w:rsidR="00F503E9">
        <w:rPr>
          <w:lang w:val="en-GB"/>
        </w:rPr>
        <w:fldChar w:fldCharType="end"/>
      </w:r>
      <w:r>
        <w:rPr>
          <w:lang w:val="en-GB"/>
        </w:rPr>
        <w:t>.</w:t>
      </w:r>
    </w:p>
    <w:p w:rsidR="00A057EA" w:rsidRDefault="00A057EA" w:rsidP="00CD79BB">
      <w:pPr>
        <w:rPr>
          <w:lang w:val="en-GB"/>
        </w:rPr>
      </w:pPr>
    </w:p>
    <w:p w:rsidR="00A057EA" w:rsidRPr="00CD79BB" w:rsidRDefault="00A057EA" w:rsidP="00CD79BB">
      <w:pPr>
        <w:rPr>
          <w:lang w:val="en-GB"/>
        </w:rPr>
      </w:pPr>
      <w:r>
        <w:rPr>
          <w:lang w:val="en-GB"/>
        </w:rPr>
        <w:t xml:space="preserve">Here it may also be seen that the </w:t>
      </w:r>
      <w:r w:rsidR="00EC49E2">
        <w:rPr>
          <w:lang w:val="en-GB"/>
        </w:rPr>
        <w:t>all interfaces are standard interfaces, there are no flow data. This is an architectural decision to keep the flow data and the control data separate.</w:t>
      </w:r>
      <w:r w:rsidR="0069112D">
        <w:rPr>
          <w:lang w:val="en-GB"/>
        </w:rPr>
        <w:t xml:space="preserve"> </w:t>
      </w:r>
    </w:p>
    <w:p w:rsidR="00690571" w:rsidRDefault="00CE2EAB" w:rsidP="00690571">
      <w:pPr>
        <w:jc w:val="center"/>
      </w:pPr>
      <w:r>
        <w:object w:dxaOrig="9749" w:dyaOrig="11542">
          <v:shape id="_x0000_i1029" type="#_x0000_t75" style="width:481.5pt;height:570pt" o:ole="">
            <v:imagedata r:id="rId16" o:title=""/>
          </v:shape>
          <o:OLEObject Type="Embed" ProgID="Visio.Drawing.11" ShapeID="_x0000_i1029" DrawAspect="Content" ObjectID="_1360435404" r:id="rId17"/>
        </w:object>
      </w:r>
    </w:p>
    <w:p w:rsidR="00A057EA" w:rsidRPr="00C66299" w:rsidRDefault="00A057EA" w:rsidP="00A057EA">
      <w:pPr>
        <w:pStyle w:val="Billedtekst"/>
        <w:jc w:val="center"/>
        <w:rPr>
          <w:noProof/>
          <w:lang w:val="en-US"/>
        </w:rPr>
      </w:pPr>
      <w:bookmarkStart w:id="6" w:name="_Ref286328868"/>
      <w:r w:rsidRPr="00C66299">
        <w:rPr>
          <w:lang w:val="en-US"/>
        </w:rPr>
        <w:t xml:space="preserve">Figure </w:t>
      </w:r>
      <w:r w:rsidR="00F503E9">
        <w:fldChar w:fldCharType="begin"/>
      </w:r>
      <w:r w:rsidRPr="00C66299">
        <w:rPr>
          <w:lang w:val="en-US"/>
        </w:rPr>
        <w:instrText xml:space="preserve"> SEQ Figure \* ARABIC </w:instrText>
      </w:r>
      <w:r w:rsidR="00F503E9">
        <w:fldChar w:fldCharType="separate"/>
      </w:r>
      <w:r w:rsidR="00EC16D4">
        <w:rPr>
          <w:noProof/>
          <w:lang w:val="en-US"/>
        </w:rPr>
        <w:t>5</w:t>
      </w:r>
      <w:r w:rsidR="00F503E9">
        <w:fldChar w:fldCharType="end"/>
      </w:r>
      <w:bookmarkEnd w:id="6"/>
      <w:r w:rsidRPr="00C66299">
        <w:rPr>
          <w:noProof/>
          <w:lang w:val="en-US"/>
        </w:rPr>
        <w:t xml:space="preserve"> - Control Internal Block Diagram</w:t>
      </w:r>
    </w:p>
    <w:p w:rsidR="007241D5" w:rsidRPr="00C66299" w:rsidRDefault="007241D5" w:rsidP="007241D5">
      <w:pPr>
        <w:rPr>
          <w:lang w:val="en-US"/>
        </w:rPr>
      </w:pPr>
    </w:p>
    <w:p w:rsidR="007241D5" w:rsidRPr="007241D5" w:rsidRDefault="007241D5" w:rsidP="007241D5">
      <w:pPr>
        <w:rPr>
          <w:lang w:val="en-US"/>
        </w:rPr>
      </w:pPr>
      <w:bookmarkStart w:id="7" w:name="OLE_LINK3"/>
      <w:bookmarkStart w:id="8" w:name="OLE_LINK4"/>
      <w:r w:rsidRPr="007241D5">
        <w:rPr>
          <w:lang w:val="en-US"/>
        </w:rPr>
        <w:t xml:space="preserve">In </w:t>
      </w:r>
      <w:r w:rsidR="00F503E9">
        <w:fldChar w:fldCharType="begin"/>
      </w:r>
      <w:r w:rsidRPr="007241D5">
        <w:rPr>
          <w:lang w:val="en-US"/>
        </w:rPr>
        <w:instrText xml:space="preserve"> REF _Ref286328868 \h </w:instrText>
      </w:r>
      <w:r w:rsidR="00F503E9">
        <w:fldChar w:fldCharType="separate"/>
      </w:r>
      <w:r w:rsidR="00B85723" w:rsidRPr="00C66299">
        <w:rPr>
          <w:lang w:val="en-US"/>
        </w:rPr>
        <w:t xml:space="preserve">Figure </w:t>
      </w:r>
      <w:r w:rsidR="00B85723">
        <w:rPr>
          <w:noProof/>
          <w:lang w:val="en-US"/>
        </w:rPr>
        <w:t>5</w:t>
      </w:r>
      <w:r w:rsidR="00F503E9">
        <w:fldChar w:fldCharType="end"/>
      </w:r>
      <w:r w:rsidRPr="007241D5">
        <w:rPr>
          <w:lang w:val="en-US"/>
        </w:rPr>
        <w:t xml:space="preserve"> the following sub-blocks has been defined with their own responsibilities:</w:t>
      </w:r>
    </w:p>
    <w:p w:rsidR="007241D5" w:rsidRDefault="007241D5" w:rsidP="007241D5">
      <w:pPr>
        <w:numPr>
          <w:ilvl w:val="0"/>
          <w:numId w:val="15"/>
        </w:numPr>
        <w:rPr>
          <w:lang w:val="en-US"/>
        </w:rPr>
      </w:pPr>
      <w:r>
        <w:rPr>
          <w:lang w:val="en-US"/>
        </w:rPr>
        <w:t>Command</w:t>
      </w:r>
      <w:r w:rsidR="002D1215">
        <w:rPr>
          <w:lang w:val="en-US"/>
        </w:rPr>
        <w:t xml:space="preserve"> </w:t>
      </w:r>
      <w:r>
        <w:rPr>
          <w:lang w:val="en-US"/>
        </w:rPr>
        <w:t>Handler</w:t>
      </w:r>
    </w:p>
    <w:bookmarkEnd w:id="7"/>
    <w:bookmarkEnd w:id="8"/>
    <w:p w:rsidR="007241D5" w:rsidRDefault="007241D5" w:rsidP="007241D5">
      <w:pPr>
        <w:numPr>
          <w:ilvl w:val="1"/>
          <w:numId w:val="15"/>
        </w:numPr>
        <w:rPr>
          <w:lang w:val="en-US"/>
        </w:rPr>
      </w:pPr>
      <w:r>
        <w:rPr>
          <w:lang w:val="en-US"/>
        </w:rPr>
        <w:lastRenderedPageBreak/>
        <w:t>Handle all commands</w:t>
      </w:r>
      <w:r w:rsidR="00012A4A">
        <w:rPr>
          <w:lang w:val="en-US"/>
        </w:rPr>
        <w:t>,</w:t>
      </w:r>
      <w:r>
        <w:rPr>
          <w:lang w:val="en-US"/>
        </w:rPr>
        <w:t xml:space="preserve"> whether from </w:t>
      </w:r>
      <w:r w:rsidR="00EC484A">
        <w:rPr>
          <w:lang w:val="en-US"/>
        </w:rPr>
        <w:t>the comm</w:t>
      </w:r>
      <w:r w:rsidR="00012A4A">
        <w:rPr>
          <w:lang w:val="en-US"/>
        </w:rPr>
        <w:t>unication channel, the button</w:t>
      </w:r>
      <w:r w:rsidR="005D5A29">
        <w:rPr>
          <w:lang w:val="en-US"/>
        </w:rPr>
        <w:t xml:space="preserve"> or a timeout of the RTC</w:t>
      </w:r>
      <w:r w:rsidR="000852DB">
        <w:rPr>
          <w:lang w:val="en-US"/>
        </w:rPr>
        <w:t xml:space="preserve"> (heartbeat).</w:t>
      </w:r>
    </w:p>
    <w:p w:rsidR="002D1215" w:rsidRDefault="002D1215" w:rsidP="002D1215">
      <w:pPr>
        <w:numPr>
          <w:ilvl w:val="0"/>
          <w:numId w:val="15"/>
        </w:numPr>
        <w:rPr>
          <w:lang w:val="en-US"/>
        </w:rPr>
      </w:pPr>
      <w:r>
        <w:rPr>
          <w:lang w:val="en-US"/>
        </w:rPr>
        <w:t>Communication Handler</w:t>
      </w:r>
    </w:p>
    <w:p w:rsidR="002D1215" w:rsidRDefault="002D1215" w:rsidP="002D1215">
      <w:pPr>
        <w:numPr>
          <w:ilvl w:val="1"/>
          <w:numId w:val="15"/>
        </w:numPr>
        <w:rPr>
          <w:lang w:val="en-US"/>
        </w:rPr>
      </w:pPr>
      <w:r>
        <w:rPr>
          <w:lang w:val="en-US"/>
        </w:rPr>
        <w:t>Handle all communication to and from the Communication block. This block is responsible for parsing the command messages and parsing on the correct command, as well as packaging any responses for transmission.</w:t>
      </w:r>
    </w:p>
    <w:p w:rsidR="002D1215" w:rsidRDefault="002D1215" w:rsidP="002D1215">
      <w:pPr>
        <w:numPr>
          <w:ilvl w:val="0"/>
          <w:numId w:val="15"/>
        </w:numPr>
        <w:rPr>
          <w:lang w:val="en-US"/>
        </w:rPr>
      </w:pPr>
      <w:r>
        <w:rPr>
          <w:lang w:val="en-US"/>
        </w:rPr>
        <w:t>Test battery status</w:t>
      </w:r>
      <w:r w:rsidR="00CE2EAB">
        <w:rPr>
          <w:lang w:val="en-US"/>
        </w:rPr>
        <w:t xml:space="preserve"> and perform heartbeat</w:t>
      </w:r>
    </w:p>
    <w:p w:rsidR="00CE2EAB" w:rsidRPr="00CE2EAB" w:rsidRDefault="00CE2EAB" w:rsidP="00CE2EAB">
      <w:pPr>
        <w:numPr>
          <w:ilvl w:val="1"/>
          <w:numId w:val="15"/>
        </w:numPr>
        <w:rPr>
          <w:lang w:val="en-US"/>
        </w:rPr>
      </w:pPr>
      <w:r>
        <w:rPr>
          <w:lang w:val="en-US"/>
        </w:rPr>
        <w:t>This is the only timer that must be active at all times. It is responsible for waking the system at predefined intervals to send a heartbeat and/or test the battery.</w:t>
      </w:r>
    </w:p>
    <w:p w:rsidR="008B3FA0" w:rsidRPr="009D0671" w:rsidRDefault="008B3FA0" w:rsidP="008B3FA0">
      <w:pPr>
        <w:pStyle w:val="Overskrift4"/>
        <w:rPr>
          <w:b w:val="0"/>
          <w:lang w:val="en-GB"/>
        </w:rPr>
      </w:pPr>
      <w:r>
        <w:rPr>
          <w:lang w:val="en-GB"/>
        </w:rPr>
        <w:t>Audio</w:t>
      </w:r>
    </w:p>
    <w:p w:rsidR="008B3FA0" w:rsidRDefault="007716C1" w:rsidP="008B3FA0">
      <w:pPr>
        <w:rPr>
          <w:lang w:val="en-GB"/>
        </w:rPr>
      </w:pPr>
      <w:r>
        <w:rPr>
          <w:lang w:val="en-GB"/>
        </w:rPr>
        <w:t xml:space="preserve">The Audio block is very interesting as it is the block with the most application level real-time processing and filtering. </w:t>
      </w:r>
    </w:p>
    <w:p w:rsidR="00B56B9D" w:rsidRDefault="00B56B9D" w:rsidP="008B3FA0">
      <w:pPr>
        <w:rPr>
          <w:lang w:val="en-GB"/>
        </w:rPr>
      </w:pPr>
    </w:p>
    <w:p w:rsidR="00C53399" w:rsidRDefault="00B56B9D" w:rsidP="008B3FA0">
      <w:pPr>
        <w:rPr>
          <w:lang w:val="en-GB"/>
        </w:rPr>
      </w:pPr>
      <w:r>
        <w:rPr>
          <w:lang w:val="en-GB"/>
        </w:rPr>
        <w:t xml:space="preserve">To specify the inner workings of the Audio block it is necessary to consider the exact division of the responsibility of the Audio </w:t>
      </w:r>
      <w:r w:rsidR="00C53399">
        <w:rPr>
          <w:lang w:val="en-GB"/>
        </w:rPr>
        <w:t>block and the speaker and microphone. From the BDD it is indicated that the Microphone and Speaker may contain more than just HW, but it does not say that it has to.</w:t>
      </w:r>
      <w:r w:rsidR="003376C6">
        <w:rPr>
          <w:lang w:val="en-GB"/>
        </w:rPr>
        <w:t xml:space="preserve"> O</w:t>
      </w:r>
      <w:r w:rsidR="00C53399">
        <w:rPr>
          <w:lang w:val="en-GB"/>
        </w:rPr>
        <w:t>nly the Audio block uses the speaker and microphone</w:t>
      </w:r>
      <w:r w:rsidR="003376C6">
        <w:rPr>
          <w:lang w:val="en-GB"/>
        </w:rPr>
        <w:t xml:space="preserve">, so there are no external demands on the </w:t>
      </w:r>
      <w:r w:rsidR="00B20BFD">
        <w:rPr>
          <w:lang w:val="en-GB"/>
        </w:rPr>
        <w:t>separation of resp</w:t>
      </w:r>
      <w:r w:rsidR="003376C6">
        <w:rPr>
          <w:lang w:val="en-GB"/>
        </w:rPr>
        <w:t xml:space="preserve">onsibility. </w:t>
      </w:r>
    </w:p>
    <w:p w:rsidR="003376C6" w:rsidRDefault="003376C6" w:rsidP="008B3FA0">
      <w:pPr>
        <w:rPr>
          <w:lang w:val="en-GB"/>
        </w:rPr>
      </w:pPr>
    </w:p>
    <w:p w:rsidR="006A012F" w:rsidRDefault="003376C6" w:rsidP="008B3FA0">
      <w:pPr>
        <w:rPr>
          <w:lang w:val="en-GB"/>
        </w:rPr>
      </w:pPr>
      <w:r>
        <w:rPr>
          <w:lang w:val="en-GB"/>
        </w:rPr>
        <w:t>As availability (and thereby stability) is very important using tried and proven technology</w:t>
      </w:r>
      <w:r w:rsidR="006A012F">
        <w:rPr>
          <w:lang w:val="en-GB"/>
        </w:rPr>
        <w:t xml:space="preserve">. This goes </w:t>
      </w:r>
      <w:r>
        <w:rPr>
          <w:lang w:val="en-GB"/>
        </w:rPr>
        <w:t>well</w:t>
      </w:r>
      <w:r w:rsidR="006A012F">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Default="006A012F" w:rsidP="008B3FA0">
      <w:pPr>
        <w:rPr>
          <w:lang w:val="en-GB"/>
        </w:rPr>
      </w:pPr>
    </w:p>
    <w:p w:rsidR="006B77CB" w:rsidRDefault="006B77CB" w:rsidP="008B3FA0">
      <w:pPr>
        <w:rPr>
          <w:lang w:val="en-GB"/>
        </w:rPr>
      </w:pPr>
      <w:r>
        <w:rPr>
          <w:lang w:val="en-GB"/>
        </w:rPr>
        <w:t>In order to make a decision here a small investigative project could be done to determine</w:t>
      </w:r>
      <w:r w:rsidR="007A4106">
        <w:rPr>
          <w:lang w:val="en-GB"/>
        </w:rPr>
        <w:t xml:space="preserve"> alternative audio stages and their power requirements, price and maturity. </w:t>
      </w:r>
      <w:r w:rsidR="005B0418">
        <w:rPr>
          <w:lang w:val="en-GB"/>
        </w:rPr>
        <w:t xml:space="preserve">An alternative is to make an educated guess and then make a note that </w:t>
      </w:r>
      <w:r w:rsidR="00FE4D20">
        <w:rPr>
          <w:lang w:val="en-GB"/>
        </w:rPr>
        <w:t xml:space="preserve">there </w:t>
      </w:r>
      <w:r w:rsidR="00243CB2">
        <w:rPr>
          <w:lang w:val="en-GB"/>
        </w:rPr>
        <w:t>might be a</w:t>
      </w:r>
      <w:r w:rsidR="00FE4D20">
        <w:rPr>
          <w:lang w:val="en-GB"/>
        </w:rPr>
        <w:t xml:space="preserve"> potential for improving the power consumption, should it later be needed. </w:t>
      </w:r>
    </w:p>
    <w:p w:rsidR="00FE4D20" w:rsidRDefault="00FE4D20" w:rsidP="008B3FA0">
      <w:pPr>
        <w:rPr>
          <w:lang w:val="en-GB"/>
        </w:rPr>
      </w:pPr>
    </w:p>
    <w:p w:rsidR="00FE4D20" w:rsidRDefault="00D0683A" w:rsidP="008B3FA0">
      <w:pPr>
        <w:rPr>
          <w:lang w:val="en-GB"/>
        </w:rPr>
      </w:pPr>
      <w:r>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Default="00243CB2" w:rsidP="008B3FA0">
      <w:pPr>
        <w:rPr>
          <w:lang w:val="en-GB"/>
        </w:rPr>
      </w:pPr>
    </w:p>
    <w:p w:rsidR="006B77CB" w:rsidRDefault="006B77CB" w:rsidP="008B3FA0">
      <w:pPr>
        <w:rPr>
          <w:lang w:val="en-GB"/>
        </w:rPr>
      </w:pPr>
      <w:r>
        <w:rPr>
          <w:lang w:val="en-GB"/>
        </w:rPr>
        <w:t xml:space="preserve">The traditional implementation of an audio stage is shown in </w:t>
      </w:r>
      <w:r w:rsidR="00F503E9">
        <w:rPr>
          <w:lang w:val="en-GB"/>
        </w:rPr>
        <w:fldChar w:fldCharType="begin"/>
      </w:r>
      <w:r>
        <w:rPr>
          <w:lang w:val="en-GB"/>
        </w:rPr>
        <w:instrText xml:space="preserve"> REF _Ref286585908 \h </w:instrText>
      </w:r>
      <w:r w:rsidR="00F503E9">
        <w:rPr>
          <w:lang w:val="en-GB"/>
        </w:rPr>
      </w:r>
      <w:r w:rsidR="00F503E9">
        <w:rPr>
          <w:lang w:val="en-GB"/>
        </w:rPr>
        <w:fldChar w:fldCharType="separate"/>
      </w:r>
      <w:r w:rsidR="00B85723" w:rsidRPr="00456012">
        <w:rPr>
          <w:lang w:val="en-US"/>
        </w:rPr>
        <w:t xml:space="preserve">Figure </w:t>
      </w:r>
      <w:r w:rsidR="00B85723">
        <w:rPr>
          <w:noProof/>
          <w:lang w:val="en-US"/>
        </w:rPr>
        <w:t>6</w:t>
      </w:r>
      <w:r w:rsidR="00F503E9">
        <w:rPr>
          <w:lang w:val="en-GB"/>
        </w:rPr>
        <w:fldChar w:fldCharType="end"/>
      </w:r>
      <w:r>
        <w:rPr>
          <w:lang w:val="en-GB"/>
        </w:rPr>
        <w:t xml:space="preserve">. </w:t>
      </w:r>
    </w:p>
    <w:p w:rsidR="00D0683A" w:rsidRDefault="00D0683A" w:rsidP="008B3FA0">
      <w:pPr>
        <w:rPr>
          <w:lang w:val="en-GB"/>
        </w:rPr>
      </w:pPr>
    </w:p>
    <w:p w:rsidR="00DC1865" w:rsidRDefault="00456012" w:rsidP="008B3FA0">
      <w:pPr>
        <w:rPr>
          <w:lang w:val="en-GB"/>
        </w:rPr>
      </w:pPr>
      <w:r>
        <w:object w:dxaOrig="8701" w:dyaOrig="2606">
          <v:shape id="_x0000_i1030" type="#_x0000_t75" style="width:435pt;height:130.5pt" o:ole="">
            <v:imagedata r:id="rId18" o:title=""/>
          </v:shape>
          <o:OLEObject Type="Embed" ProgID="Visio.Drawing.11" ShapeID="_x0000_i1030" DrawAspect="Content" ObjectID="_1360435405" r:id="rId19"/>
        </w:object>
      </w:r>
    </w:p>
    <w:p w:rsidR="006B77CB" w:rsidRDefault="006B77CB" w:rsidP="006B77CB">
      <w:pPr>
        <w:pStyle w:val="Billedtekst"/>
        <w:rPr>
          <w:lang w:val="en-GB"/>
        </w:rPr>
      </w:pPr>
      <w:bookmarkStart w:id="9" w:name="_Ref286585908"/>
      <w:r w:rsidRPr="00456012">
        <w:rPr>
          <w:lang w:val="en-US"/>
        </w:rPr>
        <w:t xml:space="preserve">Figure </w:t>
      </w:r>
      <w:r w:rsidR="00F503E9">
        <w:fldChar w:fldCharType="begin"/>
      </w:r>
      <w:r w:rsidRPr="00456012">
        <w:rPr>
          <w:lang w:val="en-US"/>
        </w:rPr>
        <w:instrText xml:space="preserve"> SEQ Figure \* ARABIC </w:instrText>
      </w:r>
      <w:r w:rsidR="00F503E9">
        <w:fldChar w:fldCharType="separate"/>
      </w:r>
      <w:r w:rsidR="00EC16D4">
        <w:rPr>
          <w:noProof/>
          <w:lang w:val="en-US"/>
        </w:rPr>
        <w:t>6</w:t>
      </w:r>
      <w:r w:rsidR="00F503E9">
        <w:fldChar w:fldCharType="end"/>
      </w:r>
      <w:bookmarkEnd w:id="9"/>
      <w:r w:rsidRPr="00456012">
        <w:rPr>
          <w:noProof/>
          <w:lang w:val="en-US"/>
        </w:rPr>
        <w:t xml:space="preserve"> - Traditional Audio stage</w:t>
      </w:r>
    </w:p>
    <w:p w:rsidR="006B77CB" w:rsidRDefault="006B77CB" w:rsidP="008B3FA0">
      <w:pPr>
        <w:rPr>
          <w:lang w:val="en-GB"/>
        </w:rPr>
      </w:pPr>
    </w:p>
    <w:p w:rsidR="006B77CB" w:rsidRDefault="000C4152" w:rsidP="008B3FA0">
      <w:pPr>
        <w:rPr>
          <w:lang w:val="en-GB"/>
        </w:rPr>
      </w:pPr>
      <w:r>
        <w:rPr>
          <w:lang w:val="en-GB"/>
        </w:rPr>
        <w:t xml:space="preserve">As </w:t>
      </w:r>
      <w:proofErr w:type="spellStart"/>
      <w:r>
        <w:rPr>
          <w:lang w:val="en-GB"/>
        </w:rPr>
        <w:t>analog</w:t>
      </w:r>
      <w:proofErr w:type="spellEnd"/>
      <w:r>
        <w:rPr>
          <w:lang w:val="en-GB"/>
        </w:rPr>
        <w:t xml:space="preserve">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8B3FA0" w:rsidRDefault="00C53399" w:rsidP="008B3FA0">
      <w:pPr>
        <w:rPr>
          <w:lang w:val="en-GB"/>
        </w:rPr>
      </w:pPr>
    </w:p>
    <w:p w:rsidR="00690571" w:rsidRDefault="007C6B93" w:rsidP="00690571">
      <w:r>
        <w:object w:dxaOrig="10543" w:dyaOrig="6726">
          <v:shape id="_x0000_i1033" type="#_x0000_t75" style="width:481.5pt;height:307.5pt" o:ole="">
            <v:imagedata r:id="rId20" o:title=""/>
          </v:shape>
          <o:OLEObject Type="Embed" ProgID="Visio.Drawing.11" ShapeID="_x0000_i1033" DrawAspect="Content" ObjectID="_1360435406" r:id="rId21"/>
        </w:object>
      </w:r>
    </w:p>
    <w:p w:rsidR="00EC16D4" w:rsidRPr="00EC16D4" w:rsidRDefault="00EC16D4" w:rsidP="00EC16D4">
      <w:pPr>
        <w:pStyle w:val="Billedtekst"/>
        <w:jc w:val="center"/>
        <w:rPr>
          <w:lang w:val="en-US"/>
        </w:rPr>
      </w:pPr>
      <w:bookmarkStart w:id="10" w:name="_Ref286684338"/>
      <w:r w:rsidRPr="00EC16D4">
        <w:rPr>
          <w:lang w:val="en-US"/>
        </w:rPr>
        <w:lastRenderedPageBreak/>
        <w:t xml:space="preserve">Figure </w:t>
      </w:r>
      <w:r>
        <w:fldChar w:fldCharType="begin"/>
      </w:r>
      <w:r w:rsidRPr="00EC16D4">
        <w:rPr>
          <w:lang w:val="en-US"/>
        </w:rPr>
        <w:instrText xml:space="preserve"> SEQ Figure \* ARABIC </w:instrText>
      </w:r>
      <w:r>
        <w:fldChar w:fldCharType="separate"/>
      </w:r>
      <w:r w:rsidRPr="00EC16D4">
        <w:rPr>
          <w:noProof/>
          <w:lang w:val="en-US"/>
        </w:rPr>
        <w:t>7</w:t>
      </w:r>
      <w:r>
        <w:fldChar w:fldCharType="end"/>
      </w:r>
      <w:bookmarkEnd w:id="10"/>
      <w:r w:rsidRPr="00EC16D4">
        <w:rPr>
          <w:noProof/>
          <w:lang w:val="en-US"/>
        </w:rPr>
        <w:t xml:space="preserve"> - Audio Internal Block Diagram</w:t>
      </w:r>
    </w:p>
    <w:p w:rsidR="00EC16D4" w:rsidRPr="007241D5" w:rsidRDefault="00EC16D4" w:rsidP="00EC16D4">
      <w:pPr>
        <w:rPr>
          <w:lang w:val="en-US"/>
        </w:rPr>
      </w:pPr>
      <w:r w:rsidRPr="007241D5">
        <w:rPr>
          <w:lang w:val="en-US"/>
        </w:rPr>
        <w:t xml:space="preserve">In </w:t>
      </w:r>
      <w:r>
        <w:fldChar w:fldCharType="begin"/>
      </w:r>
      <w:r>
        <w:rPr>
          <w:lang w:val="en-US"/>
        </w:rPr>
        <w:instrText xml:space="preserve"> REF _Ref286684338 \h </w:instrText>
      </w:r>
      <w:r>
        <w:fldChar w:fldCharType="separate"/>
      </w:r>
      <w:r w:rsidRPr="00EC16D4">
        <w:rPr>
          <w:lang w:val="en-US"/>
        </w:rPr>
        <w:t xml:space="preserve">Figure </w:t>
      </w:r>
      <w:r w:rsidRPr="00EC16D4">
        <w:rPr>
          <w:noProof/>
          <w:lang w:val="en-US"/>
        </w:rPr>
        <w:t>7</w:t>
      </w:r>
      <w:r>
        <w:fldChar w:fldCharType="end"/>
      </w:r>
      <w:r w:rsidRPr="00EC16D4">
        <w:rPr>
          <w:lang w:val="en-US"/>
        </w:rPr>
        <w:t xml:space="preserve"> </w:t>
      </w:r>
      <w:r w:rsidRPr="007241D5">
        <w:rPr>
          <w:lang w:val="en-US"/>
        </w:rPr>
        <w:t>the following sub-blocks has been defined with their own responsibilities:</w:t>
      </w:r>
    </w:p>
    <w:p w:rsidR="00EC16D4" w:rsidRDefault="00EC16D4" w:rsidP="00EC16D4">
      <w:pPr>
        <w:numPr>
          <w:ilvl w:val="0"/>
          <w:numId w:val="15"/>
        </w:numPr>
        <w:rPr>
          <w:lang w:val="en-US"/>
        </w:rPr>
      </w:pPr>
      <w:r>
        <w:rPr>
          <w:lang w:val="en-US"/>
        </w:rPr>
        <w:t>Audio Control</w:t>
      </w:r>
    </w:p>
    <w:p w:rsidR="00EC16D4" w:rsidRDefault="00BF6A94" w:rsidP="00EC16D4">
      <w:pPr>
        <w:numPr>
          <w:ilvl w:val="1"/>
          <w:numId w:val="15"/>
        </w:numPr>
        <w:rPr>
          <w:lang w:val="en-US"/>
        </w:rPr>
      </w:pPr>
      <w:r>
        <w:rPr>
          <w:lang w:val="en-US"/>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6E2336" w:rsidRDefault="00BF6A94" w:rsidP="006E2336">
      <w:pPr>
        <w:numPr>
          <w:ilvl w:val="0"/>
          <w:numId w:val="15"/>
        </w:numPr>
        <w:rPr>
          <w:lang w:val="en-US"/>
        </w:rPr>
      </w:pPr>
      <w:r>
        <w:rPr>
          <w:lang w:val="en-US"/>
        </w:rPr>
        <w:t>DAC</w:t>
      </w:r>
    </w:p>
    <w:p w:rsidR="006E2336" w:rsidRPr="006E2336" w:rsidRDefault="009D0671" w:rsidP="006E2336">
      <w:pPr>
        <w:numPr>
          <w:ilvl w:val="1"/>
          <w:numId w:val="15"/>
        </w:numPr>
        <w:rPr>
          <w:lang w:val="en-US"/>
        </w:rPr>
      </w:pPr>
      <w:r>
        <w:rPr>
          <w:lang w:val="en-US"/>
        </w:rPr>
        <w:t>Converts a discrete value to an analog voltage level. The DAC may be a simple Zero-order hold, and then the speaker contains the restoration filter (a simple passive low-pass filter), or it might have a more complex output. The analog voltage level is filtered and amplified as needed and used to drive the speaker</w:t>
      </w:r>
    </w:p>
    <w:p w:rsidR="00BF6A94" w:rsidRDefault="00BF6A94" w:rsidP="006E2336">
      <w:pPr>
        <w:numPr>
          <w:ilvl w:val="0"/>
          <w:numId w:val="15"/>
        </w:numPr>
        <w:rPr>
          <w:lang w:val="en-US"/>
        </w:rPr>
      </w:pPr>
      <w:r>
        <w:rPr>
          <w:lang w:val="en-US"/>
        </w:rPr>
        <w:t>ADC</w:t>
      </w:r>
    </w:p>
    <w:p w:rsidR="006E2336" w:rsidRDefault="009D0671" w:rsidP="006E2336">
      <w:pPr>
        <w:numPr>
          <w:ilvl w:val="1"/>
          <w:numId w:val="15"/>
        </w:numPr>
        <w:rPr>
          <w:lang w:val="en-US"/>
        </w:rPr>
      </w:pPr>
      <w:r>
        <w:rPr>
          <w:lang w:val="en-US"/>
        </w:rPr>
        <w:t xml:space="preserve">Converts the analog input from the </w:t>
      </w:r>
      <w:r w:rsidR="00994ACF">
        <w:rPr>
          <w:lang w:val="en-US"/>
        </w:rPr>
        <w:t>Microphone to a discrete value and copy the value to the Echo cancellation on each Audio tick.</w:t>
      </w:r>
    </w:p>
    <w:p w:rsidR="00BF6A94" w:rsidRDefault="00BF6A94" w:rsidP="006E2336">
      <w:pPr>
        <w:numPr>
          <w:ilvl w:val="0"/>
          <w:numId w:val="15"/>
        </w:numPr>
        <w:rPr>
          <w:lang w:val="en-US"/>
        </w:rPr>
      </w:pPr>
      <w:r>
        <w:rPr>
          <w:lang w:val="en-US"/>
        </w:rPr>
        <w:t>Splitter</w:t>
      </w:r>
    </w:p>
    <w:p w:rsidR="006E2336" w:rsidRDefault="009D0671" w:rsidP="006E2336">
      <w:pPr>
        <w:numPr>
          <w:ilvl w:val="1"/>
          <w:numId w:val="15"/>
        </w:numPr>
        <w:rPr>
          <w:lang w:val="en-US"/>
        </w:rPr>
      </w:pPr>
      <w:r>
        <w:rPr>
          <w:lang w:val="en-US"/>
        </w:rPr>
        <w:t xml:space="preserve">Makes a single value available to the DAC and the </w:t>
      </w:r>
      <w:r w:rsidRPr="009D0671">
        <w:rPr>
          <w:lang w:val="en-US"/>
        </w:rPr>
        <w:t xml:space="preserve">Echo cancellation </w:t>
      </w:r>
      <w:r>
        <w:rPr>
          <w:lang w:val="en-US"/>
        </w:rPr>
        <w:t>at the same time, and notify the interested parties when the value changes.</w:t>
      </w:r>
    </w:p>
    <w:p w:rsidR="00BF6A94" w:rsidRDefault="009D0671" w:rsidP="006E2336">
      <w:pPr>
        <w:numPr>
          <w:ilvl w:val="0"/>
          <w:numId w:val="15"/>
        </w:numPr>
        <w:rPr>
          <w:lang w:val="en-US"/>
        </w:rPr>
      </w:pPr>
      <w:r>
        <w:rPr>
          <w:lang w:val="en-US"/>
        </w:rPr>
        <w:t>Echo cancellation</w:t>
      </w:r>
    </w:p>
    <w:p w:rsidR="006E2336" w:rsidRDefault="00BB74B4" w:rsidP="006E2336">
      <w:pPr>
        <w:numPr>
          <w:ilvl w:val="1"/>
          <w:numId w:val="15"/>
        </w:numPr>
        <w:rPr>
          <w:lang w:val="en-US"/>
        </w:rPr>
      </w:pPr>
      <w:r>
        <w:rPr>
          <w:lang w:val="en-US"/>
        </w:rPr>
        <w:t xml:space="preserve">Filter out the echo from the speaker that is picked up by the microphone. This uses the transfer function from the Splitter to the secondary side of the ADC to determine the required echo cancellation. </w:t>
      </w:r>
    </w:p>
    <w:p w:rsidR="00BF6A94" w:rsidRDefault="00BF6A94" w:rsidP="006E2336">
      <w:pPr>
        <w:numPr>
          <w:ilvl w:val="0"/>
          <w:numId w:val="15"/>
        </w:numPr>
        <w:rPr>
          <w:lang w:val="en-US"/>
        </w:rPr>
      </w:pPr>
      <w:r>
        <w:rPr>
          <w:lang w:val="en-US"/>
        </w:rPr>
        <w:t>Audio decoding</w:t>
      </w:r>
    </w:p>
    <w:p w:rsidR="006E2336" w:rsidRDefault="00994ACF" w:rsidP="006E2336">
      <w:pPr>
        <w:numPr>
          <w:ilvl w:val="1"/>
          <w:numId w:val="15"/>
        </w:numPr>
        <w:rPr>
          <w:lang w:val="en-US"/>
        </w:rPr>
      </w:pPr>
      <w:r>
        <w:rPr>
          <w:lang w:val="en-US"/>
        </w:rPr>
        <w:t xml:space="preserve">Receive frames from the communication block and buffer a predefined number of frames. Decode the frames into the output buffer for the splitter and copy one value to the splitter on each Audio tick. </w:t>
      </w:r>
    </w:p>
    <w:p w:rsidR="00EC16D4" w:rsidRDefault="00BF6A94" w:rsidP="006E2336">
      <w:pPr>
        <w:numPr>
          <w:ilvl w:val="0"/>
          <w:numId w:val="15"/>
        </w:numPr>
        <w:rPr>
          <w:lang w:val="en-US"/>
        </w:rPr>
      </w:pPr>
      <w:r w:rsidRPr="00BF6A94">
        <w:rPr>
          <w:lang w:val="en-US"/>
        </w:rPr>
        <w:t>Audio encoding</w:t>
      </w:r>
    </w:p>
    <w:p w:rsidR="006E2336" w:rsidRPr="00BF6A94" w:rsidRDefault="00994ACF" w:rsidP="006E2336">
      <w:pPr>
        <w:numPr>
          <w:ilvl w:val="1"/>
          <w:numId w:val="15"/>
        </w:numPr>
        <w:rPr>
          <w:lang w:val="en-US"/>
        </w:rPr>
      </w:pPr>
      <w:r>
        <w:rPr>
          <w:lang w:val="en-US"/>
        </w:rPr>
        <w:t>Receive discrete values from the echo cancellation and encode them for transmission over the ISM. When a full frame has been encoded transmit the frame using the Communication block.</w:t>
      </w:r>
    </w:p>
    <w:p w:rsidR="00EC16D4" w:rsidRDefault="00EC16D4" w:rsidP="00690571">
      <w:pPr>
        <w:rPr>
          <w:lang w:val="en-US"/>
        </w:rPr>
      </w:pPr>
    </w:p>
    <w:p w:rsidR="001E58A7" w:rsidRDefault="00AB25A3" w:rsidP="00690571">
      <w:pPr>
        <w:rPr>
          <w:lang w:val="en-US"/>
        </w:rPr>
      </w:pPr>
      <w:r w:rsidRPr="00AB25A3">
        <w:rPr>
          <w:lang w:val="en-US"/>
        </w:rPr>
        <w:t xml:space="preserve">There are several decisions that go into this </w:t>
      </w:r>
      <w:r w:rsidR="00AF715A">
        <w:rPr>
          <w:lang w:val="en-US"/>
        </w:rPr>
        <w:t xml:space="preserve">diagram. Firstly the </w:t>
      </w:r>
      <w:r w:rsidR="00D82F3E">
        <w:rPr>
          <w:lang w:val="en-US"/>
        </w:rPr>
        <w:t>formats of the flow data have</w:t>
      </w:r>
      <w:r w:rsidR="00AF715A">
        <w:rPr>
          <w:lang w:val="en-US"/>
        </w:rPr>
        <w:t xml:space="preserve"> been </w:t>
      </w:r>
      <w:r w:rsidR="001E58A7">
        <w:rPr>
          <w:lang w:val="en-US"/>
        </w:rPr>
        <w:t>specified;</w:t>
      </w:r>
      <w:r w:rsidR="00D82F3E">
        <w:rPr>
          <w:lang w:val="en-US"/>
        </w:rPr>
        <w:t xml:space="preserve"> however there </w:t>
      </w:r>
      <w:r w:rsidR="00170CC7">
        <w:rPr>
          <w:lang w:val="en-US"/>
        </w:rPr>
        <w:t xml:space="preserve">is </w:t>
      </w:r>
      <w:r w:rsidR="00D82F3E">
        <w:rPr>
          <w:lang w:val="en-US"/>
        </w:rPr>
        <w:t xml:space="preserve">still </w:t>
      </w:r>
      <w:r w:rsidR="00170CC7">
        <w:rPr>
          <w:lang w:val="en-US"/>
        </w:rPr>
        <w:t>the matt</w:t>
      </w:r>
      <w:r w:rsidR="00413D88">
        <w:rPr>
          <w:lang w:val="en-US"/>
        </w:rPr>
        <w:t>er of how data flows through and between the different internal blocks</w:t>
      </w:r>
      <w:r w:rsidR="001E58A7">
        <w:rPr>
          <w:lang w:val="en-US"/>
        </w:rPr>
        <w:t xml:space="preserve"> (the formats only specify what data and the frequency)</w:t>
      </w:r>
      <w:r w:rsidR="00413D88">
        <w:rPr>
          <w:lang w:val="en-US"/>
        </w:rPr>
        <w:t xml:space="preserve">. </w:t>
      </w:r>
    </w:p>
    <w:p w:rsidR="001E58A7" w:rsidRDefault="001E58A7" w:rsidP="00690571">
      <w:pPr>
        <w:rPr>
          <w:lang w:val="en-US"/>
        </w:rPr>
      </w:pPr>
    </w:p>
    <w:p w:rsidR="001E58A7" w:rsidRDefault="001E58A7" w:rsidP="00690571">
      <w:pPr>
        <w:rPr>
          <w:lang w:val="en-US"/>
        </w:rPr>
      </w:pPr>
      <w:r>
        <w:rPr>
          <w:lang w:val="en-US"/>
        </w:rPr>
        <w:t xml:space="preserve">There are several different approaches, were the first decision is whether data-loss is allowed. When implementing a system like this there is always at least two clocks; the audio clock (44 kHz) and the main clock (significantly faster). The main clock indicates the speed of calculation and must be able to </w:t>
      </w:r>
      <w:r w:rsidR="00F22B5A">
        <w:rPr>
          <w:lang w:val="en-US"/>
        </w:rPr>
        <w:t xml:space="preserve">perform the necessary calculations on a sample before the next sample is ready. </w:t>
      </w:r>
      <w:r>
        <w:rPr>
          <w:lang w:val="en-US"/>
        </w:rPr>
        <w:t xml:space="preserve">This is illustrated on the sequence diagram in </w:t>
      </w:r>
    </w:p>
    <w:p w:rsidR="001E58A7" w:rsidRDefault="001E58A7" w:rsidP="00690571">
      <w:pPr>
        <w:rPr>
          <w:lang w:val="en-US"/>
        </w:rPr>
      </w:pPr>
    </w:p>
    <w:p w:rsidR="001E58A7" w:rsidRDefault="007C6B93" w:rsidP="00690571">
      <w:r>
        <w:object w:dxaOrig="13094" w:dyaOrig="6858">
          <v:shape id="_x0000_i1034" type="#_x0000_t75" style="width:481.5pt;height:252pt" o:ole="">
            <v:imagedata r:id="rId22" o:title=""/>
          </v:shape>
          <o:OLEObject Type="Embed" ProgID="Visio.Drawing.11" ShapeID="_x0000_i1034" DrawAspect="Content" ObjectID="_1360435407" r:id="rId23"/>
        </w:object>
      </w:r>
    </w:p>
    <w:p w:rsidR="00F22B5A" w:rsidRDefault="00F22B5A" w:rsidP="00F22B5A">
      <w:pPr>
        <w:pStyle w:val="Billedtekst"/>
        <w:jc w:val="center"/>
        <w:rPr>
          <w:lang w:val="en-US"/>
        </w:rPr>
      </w:pPr>
      <w:bookmarkStart w:id="11" w:name="_Ref286645763"/>
      <w:r w:rsidRPr="00C66299">
        <w:rPr>
          <w:lang w:val="en-US"/>
        </w:rPr>
        <w:t xml:space="preserve">Figure </w:t>
      </w:r>
      <w:r w:rsidR="00F503E9">
        <w:fldChar w:fldCharType="begin"/>
      </w:r>
      <w:r w:rsidRPr="00C66299">
        <w:rPr>
          <w:lang w:val="en-US"/>
        </w:rPr>
        <w:instrText xml:space="preserve"> SEQ Figure \* ARABIC </w:instrText>
      </w:r>
      <w:r w:rsidR="00F503E9">
        <w:fldChar w:fldCharType="separate"/>
      </w:r>
      <w:r w:rsidR="00EC16D4">
        <w:rPr>
          <w:noProof/>
          <w:lang w:val="en-US"/>
        </w:rPr>
        <w:t>8</w:t>
      </w:r>
      <w:r w:rsidR="00F503E9">
        <w:fldChar w:fldCharType="end"/>
      </w:r>
      <w:bookmarkEnd w:id="11"/>
      <w:r w:rsidRPr="00C66299">
        <w:rPr>
          <w:noProof/>
          <w:lang w:val="en-US"/>
        </w:rPr>
        <w:t xml:space="preserve"> - Audio </w:t>
      </w:r>
      <w:r w:rsidR="00E440C6">
        <w:rPr>
          <w:noProof/>
          <w:lang w:val="en-US"/>
        </w:rPr>
        <w:t xml:space="preserve">input </w:t>
      </w:r>
      <w:r w:rsidRPr="00C66299">
        <w:rPr>
          <w:noProof/>
          <w:lang w:val="en-US"/>
        </w:rPr>
        <w:t>processing sequence diagram</w:t>
      </w:r>
    </w:p>
    <w:p w:rsidR="001E58A7" w:rsidRDefault="001E58A7" w:rsidP="00690571">
      <w:pPr>
        <w:rPr>
          <w:lang w:val="en-US"/>
        </w:rPr>
      </w:pPr>
    </w:p>
    <w:p w:rsidR="00C66299" w:rsidRDefault="00F22B5A" w:rsidP="00690571">
      <w:pPr>
        <w:rPr>
          <w:lang w:val="en-US"/>
        </w:rPr>
      </w:pPr>
      <w:r>
        <w:rPr>
          <w:lang w:val="en-US"/>
        </w:rPr>
        <w:t xml:space="preserve">In </w:t>
      </w:r>
      <w:r w:rsidR="00C66299">
        <w:rPr>
          <w:lang w:val="en-US"/>
        </w:rPr>
        <w:t xml:space="preserve">order to evaluate the system’s ability to live up to these timing requirements, there are both external and internal considerations. </w:t>
      </w:r>
    </w:p>
    <w:p w:rsidR="00C66299" w:rsidRDefault="00C66299" w:rsidP="00690571">
      <w:pPr>
        <w:rPr>
          <w:lang w:val="en-US"/>
        </w:rPr>
      </w:pPr>
    </w:p>
    <w:p w:rsidR="00B54C2F" w:rsidRDefault="00C66299" w:rsidP="00690571">
      <w:pPr>
        <w:rPr>
          <w:lang w:val="en-US"/>
        </w:rPr>
      </w:pPr>
      <w:r>
        <w:rPr>
          <w:lang w:val="en-US"/>
        </w:rPr>
        <w:t xml:space="preserve">As the </w:t>
      </w:r>
      <w:r w:rsidR="00B54C2F">
        <w:rPr>
          <w:lang w:val="en-US"/>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Default="00B54C2F" w:rsidP="00690571">
      <w:pPr>
        <w:rPr>
          <w:lang w:val="en-US"/>
        </w:rPr>
      </w:pPr>
    </w:p>
    <w:p w:rsidR="00B54C2F" w:rsidRDefault="00B54C2F" w:rsidP="00B54C2F">
      <w:pPr>
        <w:numPr>
          <w:ilvl w:val="0"/>
          <w:numId w:val="15"/>
        </w:numPr>
        <w:rPr>
          <w:lang w:val="en-US"/>
        </w:rPr>
      </w:pPr>
      <w:r>
        <w:rPr>
          <w:lang w:val="en-US"/>
        </w:rPr>
        <w:t>ISM may lose packages (both ways)</w:t>
      </w:r>
    </w:p>
    <w:p w:rsidR="00B54C2F" w:rsidRDefault="00B54C2F" w:rsidP="00B54C2F">
      <w:pPr>
        <w:numPr>
          <w:ilvl w:val="0"/>
          <w:numId w:val="15"/>
        </w:numPr>
        <w:rPr>
          <w:lang w:val="en-US"/>
        </w:rPr>
      </w:pPr>
      <w:r>
        <w:rPr>
          <w:lang w:val="en-US"/>
        </w:rPr>
        <w:t>The may be significant delays in the GSM/ISM network</w:t>
      </w:r>
    </w:p>
    <w:p w:rsidR="00B54C2F" w:rsidRDefault="00B54C2F" w:rsidP="00B54C2F">
      <w:pPr>
        <w:rPr>
          <w:lang w:val="en-US"/>
        </w:rPr>
      </w:pPr>
    </w:p>
    <w:p w:rsidR="00C66299" w:rsidRDefault="00B54C2F" w:rsidP="00690571">
      <w:pPr>
        <w:rPr>
          <w:lang w:val="en-US"/>
        </w:rPr>
      </w:pPr>
      <w:r>
        <w:rPr>
          <w:lang w:val="en-US"/>
        </w:rPr>
        <w:t xml:space="preserve">For lost packages there are two solutions; accepting that they may be lost and continuing (fire and forget) or using an ACK and retransmitting lost packages. The delays are </w:t>
      </w:r>
      <w:r w:rsidR="00E440C6">
        <w:rPr>
          <w:lang w:val="en-US"/>
        </w:rPr>
        <w:t>“</w:t>
      </w:r>
      <w:r>
        <w:rPr>
          <w:lang w:val="en-US"/>
        </w:rPr>
        <w:t>solved</w:t>
      </w:r>
      <w:r w:rsidR="00E440C6">
        <w:rPr>
          <w:lang w:val="en-US"/>
        </w:rPr>
        <w:t>”</w:t>
      </w:r>
      <w:r>
        <w:rPr>
          <w:lang w:val="en-US"/>
        </w:rPr>
        <w:t xml:space="preserve"> using buffering. </w:t>
      </w:r>
      <w:r w:rsidR="00E440C6">
        <w:rPr>
          <w:lang w:val="en-US"/>
        </w:rPr>
        <w:t xml:space="preserve">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w:t>
      </w:r>
      <w:r w:rsidR="00E440C6">
        <w:rPr>
          <w:lang w:val="en-US"/>
        </w:rPr>
        <w:lastRenderedPageBreak/>
        <w:t>the burst so potentially no data is lost. If the delay is greater than the buffer then data is lost no matter what.</w:t>
      </w:r>
    </w:p>
    <w:p w:rsidR="00B54C2F" w:rsidRDefault="00B54C2F" w:rsidP="00690571">
      <w:pPr>
        <w:rPr>
          <w:lang w:val="en-US"/>
        </w:rPr>
      </w:pPr>
    </w:p>
    <w:p w:rsidR="00E440C6" w:rsidRDefault="00E440C6" w:rsidP="00690571">
      <w:pPr>
        <w:rPr>
          <w:lang w:val="en-US"/>
        </w:rPr>
      </w:pPr>
      <w:r>
        <w:rPr>
          <w:lang w:val="en-US"/>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Default="00B54C2F" w:rsidP="00690571">
      <w:pPr>
        <w:rPr>
          <w:lang w:val="en-US"/>
        </w:rPr>
      </w:pPr>
    </w:p>
    <w:p w:rsidR="004D507E" w:rsidRDefault="00E440C6" w:rsidP="00690571">
      <w:pPr>
        <w:rPr>
          <w:lang w:val="en-US"/>
        </w:rPr>
      </w:pPr>
      <w:r>
        <w:rPr>
          <w:lang w:val="en-US"/>
        </w:rPr>
        <w:t xml:space="preserve">An obvious place for this buffer is in the audio decoding block. There are two options; Keep the received data buffered and </w:t>
      </w:r>
      <w:r w:rsidR="00793988">
        <w:rPr>
          <w:lang w:val="en-US"/>
        </w:rPr>
        <w:t>decode it so it fits with the A</w:t>
      </w:r>
      <w:r>
        <w:rPr>
          <w:lang w:val="en-US"/>
        </w:rPr>
        <w:t>u</w:t>
      </w:r>
      <w:r w:rsidR="00793988">
        <w:rPr>
          <w:lang w:val="en-US"/>
        </w:rPr>
        <w:t>d</w:t>
      </w:r>
      <w:r>
        <w:rPr>
          <w:lang w:val="en-US"/>
        </w:rPr>
        <w:t xml:space="preserve">io clock; decode everything into a buffer and simply pop from this buffer using the audio clock. The second solution gives the most deterministic </w:t>
      </w:r>
      <w:r w:rsidR="004D507E">
        <w:rPr>
          <w:lang w:val="en-US"/>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w:t>
      </w:r>
      <w:r w:rsidR="00793988">
        <w:rPr>
          <w:lang w:val="en-US"/>
        </w:rPr>
        <w:t xml:space="preserve">differently </w:t>
      </w:r>
      <w:r w:rsidR="004D507E">
        <w:rPr>
          <w:lang w:val="en-US"/>
        </w:rPr>
        <w:t>than others</w:t>
      </w:r>
      <w:r w:rsidR="00793988">
        <w:rPr>
          <w:lang w:val="en-US"/>
        </w:rPr>
        <w:t xml:space="preserve"> (no linear relationship between PCM data size and encoded data size)</w:t>
      </w:r>
      <w:r w:rsidR="004D507E">
        <w:rPr>
          <w:lang w:val="en-US"/>
        </w:rPr>
        <w:t xml:space="preserv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Default="004D507E" w:rsidP="00690571">
      <w:pPr>
        <w:rPr>
          <w:lang w:val="en-US"/>
        </w:rPr>
      </w:pPr>
    </w:p>
    <w:p w:rsidR="00B54C2F" w:rsidRDefault="004D507E" w:rsidP="00690571">
      <w:pPr>
        <w:rPr>
          <w:lang w:val="en-US"/>
        </w:rPr>
      </w:pPr>
      <w:r>
        <w:rPr>
          <w:lang w:val="en-US"/>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Default="004D507E" w:rsidP="00690571">
      <w:pPr>
        <w:rPr>
          <w:lang w:val="en-US"/>
        </w:rPr>
      </w:pPr>
    </w:p>
    <w:p w:rsidR="004D507E" w:rsidRDefault="00B56301" w:rsidP="00690571">
      <w:pPr>
        <w:rPr>
          <w:lang w:val="en-US"/>
        </w:rPr>
      </w:pPr>
      <w:r>
        <w:rPr>
          <w:lang w:val="en-US"/>
        </w:rPr>
        <w:t xml:space="preserve">In </w:t>
      </w:r>
      <w:r w:rsidR="00F503E9">
        <w:rPr>
          <w:lang w:val="en-US"/>
        </w:rPr>
        <w:fldChar w:fldCharType="begin"/>
      </w:r>
      <w:r>
        <w:rPr>
          <w:lang w:val="en-US"/>
        </w:rPr>
        <w:instrText xml:space="preserve"> REF _Ref286645763 \h </w:instrText>
      </w:r>
      <w:r w:rsidR="00F503E9">
        <w:rPr>
          <w:lang w:val="en-US"/>
        </w:rPr>
      </w:r>
      <w:r w:rsidR="00F503E9">
        <w:rPr>
          <w:lang w:val="en-US"/>
        </w:rPr>
        <w:fldChar w:fldCharType="separate"/>
      </w:r>
      <w:r w:rsidR="00B85723" w:rsidRPr="00C66299">
        <w:rPr>
          <w:lang w:val="en-US"/>
        </w:rPr>
        <w:t xml:space="preserve">Figure </w:t>
      </w:r>
      <w:r w:rsidR="00B85723">
        <w:rPr>
          <w:noProof/>
          <w:lang w:val="en-US"/>
        </w:rPr>
        <w:t>7</w:t>
      </w:r>
      <w:r w:rsidR="00F503E9">
        <w:rPr>
          <w:lang w:val="en-US"/>
        </w:rPr>
        <w:fldChar w:fldCharType="end"/>
      </w:r>
      <w:r>
        <w:rPr>
          <w:lang w:val="en-US"/>
        </w:rPr>
        <w:t xml:space="preserve"> a section has been left out. It is the secondary input to the </w:t>
      </w:r>
      <w:r w:rsidR="009D0671" w:rsidRPr="009D0671">
        <w:rPr>
          <w:lang w:val="en-US"/>
        </w:rPr>
        <w:t>Echo cancellation</w:t>
      </w:r>
      <w:r>
        <w:rPr>
          <w:lang w:val="en-US"/>
        </w:rPr>
        <w:t xml:space="preserve">. </w:t>
      </w:r>
      <w:r w:rsidR="009D0671" w:rsidRPr="009D0671">
        <w:rPr>
          <w:lang w:val="en-US"/>
        </w:rPr>
        <w:t xml:space="preserve">Echo cancellation </w:t>
      </w:r>
      <w:r>
        <w:rPr>
          <w:lang w:val="en-US"/>
        </w:rPr>
        <w:t xml:space="preserve">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w:t>
      </w:r>
      <w:r w:rsidR="009D0671" w:rsidRPr="009D0671">
        <w:rPr>
          <w:lang w:val="en-US"/>
        </w:rPr>
        <w:t>Echo cancellation</w:t>
      </w:r>
      <w:r>
        <w:rPr>
          <w:lang w:val="en-US"/>
        </w:rPr>
        <w:t xml:space="preserve"> might also need a small buffer, as it may be necessary to keep a certain number of past values, as well as the coefficients for the </w:t>
      </w:r>
      <w:r w:rsidR="009D0671" w:rsidRPr="009D0671">
        <w:rPr>
          <w:lang w:val="en-US"/>
        </w:rPr>
        <w:t>Echo cancellation</w:t>
      </w:r>
      <w:r>
        <w:rPr>
          <w:lang w:val="en-US"/>
        </w:rPr>
        <w:t xml:space="preserve"> algorithm. The simplest form of </w:t>
      </w:r>
      <w:r w:rsidR="009D0671" w:rsidRPr="009D0671">
        <w:rPr>
          <w:lang w:val="en-US"/>
        </w:rPr>
        <w:t>Echo cancellation</w:t>
      </w:r>
      <w:r>
        <w:rPr>
          <w:lang w:val="en-US"/>
        </w:rPr>
        <w:t xml:space="preserve"> is if the distortion is 0 and the delay is 0. In that case it is simply a matter of subtracting what is played on the speaker from what is received by the microphone</w:t>
      </w:r>
      <w:r w:rsidR="00BB6D13">
        <w:rPr>
          <w:lang w:val="en-US"/>
        </w:rPr>
        <w:t xml:space="preserve">. The data flow for the speaker and microphone as it relates to </w:t>
      </w:r>
      <w:r w:rsidR="009D0671" w:rsidRPr="009D0671">
        <w:rPr>
          <w:lang w:val="en-US"/>
        </w:rPr>
        <w:t>Echo cancellation</w:t>
      </w:r>
      <w:r w:rsidR="00BB6D13">
        <w:rPr>
          <w:lang w:val="en-US"/>
        </w:rPr>
        <w:t xml:space="preserve"> is shown in </w:t>
      </w:r>
      <w:r w:rsidR="00F503E9">
        <w:rPr>
          <w:lang w:val="en-US"/>
        </w:rPr>
        <w:fldChar w:fldCharType="begin"/>
      </w:r>
      <w:r w:rsidR="00BB6D13">
        <w:rPr>
          <w:lang w:val="en-US"/>
        </w:rPr>
        <w:instrText xml:space="preserve"> REF _Ref286650803 \h </w:instrText>
      </w:r>
      <w:r w:rsidR="00F503E9">
        <w:rPr>
          <w:lang w:val="en-US"/>
        </w:rPr>
      </w:r>
      <w:r w:rsidR="00F503E9">
        <w:rPr>
          <w:lang w:val="en-US"/>
        </w:rPr>
        <w:fldChar w:fldCharType="separate"/>
      </w:r>
      <w:r w:rsidR="00B85723" w:rsidRPr="00067845">
        <w:rPr>
          <w:lang w:val="en-US"/>
        </w:rPr>
        <w:t xml:space="preserve">Figure </w:t>
      </w:r>
      <w:r w:rsidR="00B85723">
        <w:rPr>
          <w:noProof/>
          <w:lang w:val="en-US"/>
        </w:rPr>
        <w:t>8</w:t>
      </w:r>
      <w:r w:rsidR="00F503E9">
        <w:rPr>
          <w:lang w:val="en-US"/>
        </w:rPr>
        <w:fldChar w:fldCharType="end"/>
      </w:r>
      <w:r w:rsidR="00BB6D13">
        <w:rPr>
          <w:lang w:val="en-US"/>
        </w:rPr>
        <w:t xml:space="preserve">. </w:t>
      </w:r>
    </w:p>
    <w:p w:rsidR="00B56301" w:rsidRDefault="00B56301" w:rsidP="00690571">
      <w:pPr>
        <w:rPr>
          <w:lang w:val="en-US"/>
        </w:rPr>
      </w:pPr>
    </w:p>
    <w:p w:rsidR="00B56301" w:rsidRDefault="007C6B93" w:rsidP="00690571">
      <w:r>
        <w:object w:dxaOrig="11006" w:dyaOrig="2400">
          <v:shape id="_x0000_i1035" type="#_x0000_t75" style="width:481.5pt;height:105pt" o:ole="">
            <v:imagedata r:id="rId24" o:title=""/>
          </v:shape>
          <o:OLEObject Type="Embed" ProgID="Visio.Drawing.11" ShapeID="_x0000_i1035" DrawAspect="Content" ObjectID="_1360435408" r:id="rId25"/>
        </w:object>
      </w:r>
    </w:p>
    <w:p w:rsidR="00BB6D13" w:rsidRDefault="00BB6D13" w:rsidP="00BB6D13">
      <w:pPr>
        <w:pStyle w:val="Billedtekst"/>
        <w:jc w:val="center"/>
        <w:rPr>
          <w:lang w:val="en-US"/>
        </w:rPr>
      </w:pPr>
      <w:bookmarkStart w:id="12" w:name="_Ref286650803"/>
      <w:r w:rsidRPr="00067845">
        <w:rPr>
          <w:lang w:val="en-US"/>
        </w:rPr>
        <w:t xml:space="preserve">Figure </w:t>
      </w:r>
      <w:r w:rsidR="00F503E9">
        <w:fldChar w:fldCharType="begin"/>
      </w:r>
      <w:r w:rsidRPr="00067845">
        <w:rPr>
          <w:lang w:val="en-US"/>
        </w:rPr>
        <w:instrText xml:space="preserve"> SEQ Figure \* ARABIC </w:instrText>
      </w:r>
      <w:r w:rsidR="00F503E9">
        <w:fldChar w:fldCharType="separate"/>
      </w:r>
      <w:r w:rsidR="00EC16D4">
        <w:rPr>
          <w:noProof/>
          <w:lang w:val="en-US"/>
        </w:rPr>
        <w:t>9</w:t>
      </w:r>
      <w:r w:rsidR="00F503E9">
        <w:fldChar w:fldCharType="end"/>
      </w:r>
      <w:bookmarkEnd w:id="12"/>
      <w:r w:rsidRPr="00067845">
        <w:rPr>
          <w:noProof/>
          <w:lang w:val="en-US"/>
        </w:rPr>
        <w:t xml:space="preserve"> - </w:t>
      </w:r>
      <w:r w:rsidR="009D0671" w:rsidRPr="009D0671">
        <w:rPr>
          <w:noProof/>
          <w:lang w:val="en-US"/>
        </w:rPr>
        <w:t>Echo cancellation</w:t>
      </w:r>
    </w:p>
    <w:p w:rsidR="00067845" w:rsidRDefault="00067845" w:rsidP="00690571">
      <w:pPr>
        <w:rPr>
          <w:lang w:val="en-US"/>
        </w:rPr>
      </w:pPr>
      <w:r>
        <w:rPr>
          <w:lang w:val="en-US"/>
        </w:rPr>
        <w:t>As the main clock must always be able to handle one sample in the time before the next sample arrives, no buffers are required to hold the sampled data from the ADC</w:t>
      </w:r>
      <w:r w:rsidR="00793988">
        <w:rPr>
          <w:lang w:val="en-US"/>
        </w:rPr>
        <w:t xml:space="preserve"> until the frame buffer holding the encoded data</w:t>
      </w:r>
      <w:r>
        <w:rPr>
          <w:lang w:val="en-US"/>
        </w:rPr>
        <w:t xml:space="preserve">. It is however imperative that there is complete control of the timing in the splitter and </w:t>
      </w:r>
      <w:r w:rsidR="009D0671">
        <w:rPr>
          <w:lang w:val="en-US"/>
        </w:rPr>
        <w:t>Echo cancellation.</w:t>
      </w:r>
    </w:p>
    <w:p w:rsidR="00067845" w:rsidRDefault="00067845" w:rsidP="00690571">
      <w:pPr>
        <w:rPr>
          <w:lang w:val="en-US"/>
        </w:rPr>
      </w:pPr>
    </w:p>
    <w:p w:rsidR="00067845" w:rsidRDefault="00067845" w:rsidP="00690571">
      <w:pPr>
        <w:rPr>
          <w:lang w:val="en-US"/>
        </w:rPr>
      </w:pPr>
      <w:r>
        <w:rPr>
          <w:lang w:val="en-US"/>
        </w:rPr>
        <w:t xml:space="preserve">The simplest is to run both the Audio from the microphone </w:t>
      </w:r>
      <w:r w:rsidR="00793988">
        <w:rPr>
          <w:lang w:val="en-US"/>
        </w:rPr>
        <w:t xml:space="preserve"> (ADC) </w:t>
      </w:r>
      <w:r>
        <w:rPr>
          <w:lang w:val="en-US"/>
        </w:rPr>
        <w:t>and the audio to the speaker</w:t>
      </w:r>
      <w:r w:rsidR="00793988">
        <w:rPr>
          <w:lang w:val="en-US"/>
        </w:rPr>
        <w:t xml:space="preserve"> (DAC)</w:t>
      </w:r>
      <w:r>
        <w:rPr>
          <w:lang w:val="en-US"/>
        </w:rPr>
        <w:t xml:space="preserve"> on the same audio clock and design the splitter and feedback filtration so the Feedback filtration always gets the current value or the last value (deterministically). It is important to consider when the feedback filtration request / uses the value from the splitter.</w:t>
      </w:r>
      <w:r w:rsidR="00AD144F">
        <w:rPr>
          <w:lang w:val="en-US"/>
        </w:rPr>
        <w:t xml:space="preserve">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w:t>
      </w:r>
      <w:proofErr w:type="gramStart"/>
      <w:r w:rsidR="00AD144F">
        <w:rPr>
          <w:lang w:val="en-US"/>
        </w:rPr>
        <w:t>MAX(</w:t>
      </w:r>
      <w:proofErr w:type="gramEnd"/>
      <w:r w:rsidR="00AD144F">
        <w:rPr>
          <w:lang w:val="en-US"/>
        </w:rPr>
        <w:t>DELAY(ADC), DELAY(Splitter)).</w:t>
      </w:r>
    </w:p>
    <w:p w:rsidR="00645CD8" w:rsidRDefault="00645CD8" w:rsidP="00690571">
      <w:pPr>
        <w:rPr>
          <w:lang w:val="en-US"/>
        </w:rPr>
      </w:pPr>
    </w:p>
    <w:p w:rsidR="00060581" w:rsidRDefault="00645CD8" w:rsidP="00690571">
      <w:pPr>
        <w:rPr>
          <w:lang w:val="en-US"/>
        </w:rPr>
      </w:pPr>
      <w:r>
        <w:rPr>
          <w:lang w:val="en-US"/>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44000 12 bit values (~ 88000 bytes) is consumed in 1 second then the decoding of the 8800 bytes (GSM 06.10 has a compression rate of 10:1) should be completed in no more than 500ms. </w:t>
      </w:r>
    </w:p>
    <w:p w:rsidR="004B4212" w:rsidRPr="00645CD8" w:rsidRDefault="00AD144F" w:rsidP="00645CD8">
      <w:pPr>
        <w:pStyle w:val="Overskrift4"/>
        <w:rPr>
          <w:lang w:val="en-GB"/>
        </w:rPr>
      </w:pPr>
      <w:r w:rsidRPr="00645CD8">
        <w:rPr>
          <w:lang w:val="en-GB"/>
        </w:rPr>
        <w:t>Communication</w:t>
      </w:r>
    </w:p>
    <w:p w:rsidR="00AD144F" w:rsidRPr="006A012F" w:rsidRDefault="00AD144F" w:rsidP="00690571">
      <w:pPr>
        <w:rPr>
          <w:lang w:val="en-US"/>
        </w:rPr>
      </w:pPr>
    </w:p>
    <w:p w:rsidR="00690571" w:rsidRDefault="00B85723" w:rsidP="00690571">
      <w:pPr>
        <w:rPr>
          <w:lang w:val="en-GB"/>
        </w:rPr>
      </w:pPr>
      <w:r>
        <w:rPr>
          <w:noProof/>
          <w:lang w:eastAsia="da-DK"/>
        </w:rPr>
        <w:lastRenderedPageBreak/>
        <w:pict>
          <v:shape id="Billede 6" o:spid="_x0000_i1031" type="#_x0000_t75" alt="Drawings" style="width:439.5pt;height:164.25pt;visibility:visible;mso-wrap-style:square">
            <v:imagedata r:id="rId26" o:title="Drawings"/>
          </v:shape>
        </w:pict>
      </w: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32" type="#_x0000_t75" style="width:345pt;height:484.5pt" o:ole="">
            <v:imagedata r:id="rId27" o:title="" cropright="6326f"/>
          </v:shape>
          <o:OLEObject Type="Embed" ProgID="Visio.Drawing.11" ShapeID="_x0000_i1032" DrawAspect="Content" ObjectID="_1360435409" r:id="rId28"/>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132B30">
      <w:headerReference w:type="default" r:id="rId29"/>
      <w:footerReference w:type="default" r:id="rId30"/>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2907" w:rsidRDefault="00322907">
      <w:r>
        <w:separator/>
      </w:r>
    </w:p>
  </w:endnote>
  <w:endnote w:type="continuationSeparator" w:id="0">
    <w:p w:rsidR="00322907" w:rsidRDefault="0032290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77B" w:rsidRDefault="000C777B" w:rsidP="00E504B4">
    <w:pPr>
      <w:pStyle w:val="Sidefod"/>
      <w:jc w:val="right"/>
    </w:pPr>
    <w:r>
      <w:t xml:space="preserve">Page </w:t>
    </w:r>
    <w:r w:rsidR="00F503E9">
      <w:rPr>
        <w:rStyle w:val="Sidetal"/>
      </w:rPr>
      <w:fldChar w:fldCharType="begin"/>
    </w:r>
    <w:r>
      <w:rPr>
        <w:rStyle w:val="Sidetal"/>
      </w:rPr>
      <w:instrText xml:space="preserve"> PAGE </w:instrText>
    </w:r>
    <w:r w:rsidR="00F503E9">
      <w:rPr>
        <w:rStyle w:val="Sidetal"/>
      </w:rPr>
      <w:fldChar w:fldCharType="separate"/>
    </w:r>
    <w:r w:rsidR="00994ACF">
      <w:rPr>
        <w:rStyle w:val="Sidetal"/>
        <w:noProof/>
      </w:rPr>
      <w:t>17</w:t>
    </w:r>
    <w:r w:rsidR="00F503E9">
      <w:rPr>
        <w:rStyle w:val="Sidetal"/>
      </w:rPr>
      <w:fldChar w:fldCharType="end"/>
    </w:r>
    <w:r>
      <w:rPr>
        <w:rStyle w:val="Sidetal"/>
      </w:rPr>
      <w:t>/</w:t>
    </w:r>
    <w:r w:rsidR="00F503E9">
      <w:rPr>
        <w:rStyle w:val="Sidetal"/>
      </w:rPr>
      <w:fldChar w:fldCharType="begin"/>
    </w:r>
    <w:r>
      <w:rPr>
        <w:rStyle w:val="Sidetal"/>
      </w:rPr>
      <w:instrText xml:space="preserve"> NUMPAGES </w:instrText>
    </w:r>
    <w:r w:rsidR="00F503E9">
      <w:rPr>
        <w:rStyle w:val="Sidetal"/>
      </w:rPr>
      <w:fldChar w:fldCharType="separate"/>
    </w:r>
    <w:r w:rsidR="00994ACF">
      <w:rPr>
        <w:rStyle w:val="Sidetal"/>
        <w:noProof/>
      </w:rPr>
      <w:t>22</w:t>
    </w:r>
    <w:r w:rsidR="00F503E9">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2907" w:rsidRDefault="00322907">
      <w:r>
        <w:separator/>
      </w:r>
    </w:p>
  </w:footnote>
  <w:footnote w:type="continuationSeparator" w:id="0">
    <w:p w:rsidR="00322907" w:rsidRDefault="0032290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77B" w:rsidRPr="00E504B4" w:rsidRDefault="00F503E9" w:rsidP="00E504B4">
    <w:pPr>
      <w:pStyle w:val="Sidehoved"/>
      <w:jc w:val="right"/>
    </w:pPr>
    <w:fldSimple w:instr=" DATE \@ &quot;dd-MM-yyyy&quot; ">
      <w:r w:rsidR="00B85723">
        <w:rPr>
          <w:noProof/>
        </w:rPr>
        <w:t>28-02-2011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12A4A"/>
    <w:rsid w:val="00021C92"/>
    <w:rsid w:val="00030D77"/>
    <w:rsid w:val="000430CB"/>
    <w:rsid w:val="00043B93"/>
    <w:rsid w:val="00050B63"/>
    <w:rsid w:val="00051A84"/>
    <w:rsid w:val="00053D98"/>
    <w:rsid w:val="00060581"/>
    <w:rsid w:val="00066DF7"/>
    <w:rsid w:val="000676FA"/>
    <w:rsid w:val="00067845"/>
    <w:rsid w:val="00070004"/>
    <w:rsid w:val="00074F23"/>
    <w:rsid w:val="00077471"/>
    <w:rsid w:val="000809E6"/>
    <w:rsid w:val="000852DB"/>
    <w:rsid w:val="0008789C"/>
    <w:rsid w:val="00090275"/>
    <w:rsid w:val="000A033C"/>
    <w:rsid w:val="000B18EC"/>
    <w:rsid w:val="000B58B0"/>
    <w:rsid w:val="000B7EEB"/>
    <w:rsid w:val="000C4152"/>
    <w:rsid w:val="000C777B"/>
    <w:rsid w:val="000E5B44"/>
    <w:rsid w:val="000F4E4F"/>
    <w:rsid w:val="00131E1A"/>
    <w:rsid w:val="00132B30"/>
    <w:rsid w:val="0013384C"/>
    <w:rsid w:val="001531F1"/>
    <w:rsid w:val="00155CD4"/>
    <w:rsid w:val="00170CC7"/>
    <w:rsid w:val="00187758"/>
    <w:rsid w:val="00195505"/>
    <w:rsid w:val="00196C2B"/>
    <w:rsid w:val="001C06E1"/>
    <w:rsid w:val="001E26CC"/>
    <w:rsid w:val="001E58A7"/>
    <w:rsid w:val="001E7695"/>
    <w:rsid w:val="001F6CD5"/>
    <w:rsid w:val="0022304E"/>
    <w:rsid w:val="00227585"/>
    <w:rsid w:val="00237868"/>
    <w:rsid w:val="00243CB2"/>
    <w:rsid w:val="0024457D"/>
    <w:rsid w:val="002612E4"/>
    <w:rsid w:val="00275137"/>
    <w:rsid w:val="00276546"/>
    <w:rsid w:val="002B5827"/>
    <w:rsid w:val="002B6697"/>
    <w:rsid w:val="002C3437"/>
    <w:rsid w:val="002D1215"/>
    <w:rsid w:val="002D12CB"/>
    <w:rsid w:val="002D1F3A"/>
    <w:rsid w:val="002D29EC"/>
    <w:rsid w:val="002D6A2A"/>
    <w:rsid w:val="002E2F19"/>
    <w:rsid w:val="002E3382"/>
    <w:rsid w:val="002E6D58"/>
    <w:rsid w:val="002F364F"/>
    <w:rsid w:val="00317282"/>
    <w:rsid w:val="00322907"/>
    <w:rsid w:val="00331BDA"/>
    <w:rsid w:val="003376C6"/>
    <w:rsid w:val="00353C6A"/>
    <w:rsid w:val="00360644"/>
    <w:rsid w:val="0037268B"/>
    <w:rsid w:val="003A2DCF"/>
    <w:rsid w:val="003C323B"/>
    <w:rsid w:val="003C39F5"/>
    <w:rsid w:val="003D01FE"/>
    <w:rsid w:val="003D13AD"/>
    <w:rsid w:val="003D1C83"/>
    <w:rsid w:val="003E4152"/>
    <w:rsid w:val="003F7915"/>
    <w:rsid w:val="00410AD5"/>
    <w:rsid w:val="00413D88"/>
    <w:rsid w:val="00423C7C"/>
    <w:rsid w:val="00425E01"/>
    <w:rsid w:val="004412C4"/>
    <w:rsid w:val="0045275C"/>
    <w:rsid w:val="00456012"/>
    <w:rsid w:val="004A21FC"/>
    <w:rsid w:val="004B4212"/>
    <w:rsid w:val="004C38B3"/>
    <w:rsid w:val="004D0217"/>
    <w:rsid w:val="004D507E"/>
    <w:rsid w:val="004E4B24"/>
    <w:rsid w:val="004F02A9"/>
    <w:rsid w:val="0050379D"/>
    <w:rsid w:val="005107C2"/>
    <w:rsid w:val="00512980"/>
    <w:rsid w:val="00514C4B"/>
    <w:rsid w:val="00514DB1"/>
    <w:rsid w:val="0052146F"/>
    <w:rsid w:val="00531B2D"/>
    <w:rsid w:val="005337AE"/>
    <w:rsid w:val="00543525"/>
    <w:rsid w:val="00547B03"/>
    <w:rsid w:val="00584A29"/>
    <w:rsid w:val="005900BC"/>
    <w:rsid w:val="00591EF5"/>
    <w:rsid w:val="00594C38"/>
    <w:rsid w:val="005A3D61"/>
    <w:rsid w:val="005B0418"/>
    <w:rsid w:val="005B1646"/>
    <w:rsid w:val="005B2BD9"/>
    <w:rsid w:val="005B56BB"/>
    <w:rsid w:val="005D5A29"/>
    <w:rsid w:val="005E007F"/>
    <w:rsid w:val="005E0844"/>
    <w:rsid w:val="005E70C3"/>
    <w:rsid w:val="005F739A"/>
    <w:rsid w:val="00606533"/>
    <w:rsid w:val="00621C54"/>
    <w:rsid w:val="00623272"/>
    <w:rsid w:val="00632B26"/>
    <w:rsid w:val="0064084A"/>
    <w:rsid w:val="006422EF"/>
    <w:rsid w:val="00645CD8"/>
    <w:rsid w:val="00651760"/>
    <w:rsid w:val="006769B9"/>
    <w:rsid w:val="00690571"/>
    <w:rsid w:val="0069112D"/>
    <w:rsid w:val="00692DBB"/>
    <w:rsid w:val="006979D5"/>
    <w:rsid w:val="006A012F"/>
    <w:rsid w:val="006B77CB"/>
    <w:rsid w:val="006C6636"/>
    <w:rsid w:val="006E2336"/>
    <w:rsid w:val="006E41FE"/>
    <w:rsid w:val="006E6AD1"/>
    <w:rsid w:val="006E7FAC"/>
    <w:rsid w:val="006F0A1D"/>
    <w:rsid w:val="00704595"/>
    <w:rsid w:val="007241D5"/>
    <w:rsid w:val="007345A5"/>
    <w:rsid w:val="007430FE"/>
    <w:rsid w:val="007716C1"/>
    <w:rsid w:val="00791C8E"/>
    <w:rsid w:val="00793988"/>
    <w:rsid w:val="007A4106"/>
    <w:rsid w:val="007B7ADC"/>
    <w:rsid w:val="007C6127"/>
    <w:rsid w:val="007C6B93"/>
    <w:rsid w:val="007D3EC0"/>
    <w:rsid w:val="007D6B8F"/>
    <w:rsid w:val="007E4350"/>
    <w:rsid w:val="007F1805"/>
    <w:rsid w:val="00800548"/>
    <w:rsid w:val="0080175E"/>
    <w:rsid w:val="00807CCE"/>
    <w:rsid w:val="00816F34"/>
    <w:rsid w:val="00825709"/>
    <w:rsid w:val="00833434"/>
    <w:rsid w:val="00841FFE"/>
    <w:rsid w:val="00861FCF"/>
    <w:rsid w:val="00884A42"/>
    <w:rsid w:val="0089226D"/>
    <w:rsid w:val="008B34AF"/>
    <w:rsid w:val="008B3FA0"/>
    <w:rsid w:val="008C0413"/>
    <w:rsid w:val="008D691F"/>
    <w:rsid w:val="008E0EFA"/>
    <w:rsid w:val="00900D82"/>
    <w:rsid w:val="00913BF1"/>
    <w:rsid w:val="009355A9"/>
    <w:rsid w:val="00947EFB"/>
    <w:rsid w:val="009511C2"/>
    <w:rsid w:val="00953A68"/>
    <w:rsid w:val="00955ABE"/>
    <w:rsid w:val="0097017E"/>
    <w:rsid w:val="00976657"/>
    <w:rsid w:val="00977AF4"/>
    <w:rsid w:val="009852AF"/>
    <w:rsid w:val="00993519"/>
    <w:rsid w:val="00994ACF"/>
    <w:rsid w:val="00995CC8"/>
    <w:rsid w:val="009A15BB"/>
    <w:rsid w:val="009A2186"/>
    <w:rsid w:val="009A3799"/>
    <w:rsid w:val="009A3C85"/>
    <w:rsid w:val="009C2ECF"/>
    <w:rsid w:val="009D0671"/>
    <w:rsid w:val="009D238A"/>
    <w:rsid w:val="009D29DD"/>
    <w:rsid w:val="009E02FE"/>
    <w:rsid w:val="009E6CFC"/>
    <w:rsid w:val="009E76A5"/>
    <w:rsid w:val="009F2287"/>
    <w:rsid w:val="009F7717"/>
    <w:rsid w:val="00A057EA"/>
    <w:rsid w:val="00A105F1"/>
    <w:rsid w:val="00A12162"/>
    <w:rsid w:val="00A13A26"/>
    <w:rsid w:val="00A16628"/>
    <w:rsid w:val="00A26174"/>
    <w:rsid w:val="00A26176"/>
    <w:rsid w:val="00A36FBB"/>
    <w:rsid w:val="00A40C91"/>
    <w:rsid w:val="00A57308"/>
    <w:rsid w:val="00A62E3C"/>
    <w:rsid w:val="00A73349"/>
    <w:rsid w:val="00A7607F"/>
    <w:rsid w:val="00AA5428"/>
    <w:rsid w:val="00AA7538"/>
    <w:rsid w:val="00AB1453"/>
    <w:rsid w:val="00AB25A3"/>
    <w:rsid w:val="00AC5153"/>
    <w:rsid w:val="00AC6698"/>
    <w:rsid w:val="00AD144F"/>
    <w:rsid w:val="00AD6EFF"/>
    <w:rsid w:val="00AE37DB"/>
    <w:rsid w:val="00AE7071"/>
    <w:rsid w:val="00AE725A"/>
    <w:rsid w:val="00AE75EF"/>
    <w:rsid w:val="00AF1353"/>
    <w:rsid w:val="00AF5264"/>
    <w:rsid w:val="00AF715A"/>
    <w:rsid w:val="00B06935"/>
    <w:rsid w:val="00B11A27"/>
    <w:rsid w:val="00B20BFD"/>
    <w:rsid w:val="00B31387"/>
    <w:rsid w:val="00B341EA"/>
    <w:rsid w:val="00B54C2F"/>
    <w:rsid w:val="00B56301"/>
    <w:rsid w:val="00B567B8"/>
    <w:rsid w:val="00B56B9D"/>
    <w:rsid w:val="00B67CE4"/>
    <w:rsid w:val="00B85723"/>
    <w:rsid w:val="00B91F33"/>
    <w:rsid w:val="00B968B0"/>
    <w:rsid w:val="00BB47FE"/>
    <w:rsid w:val="00BB6D13"/>
    <w:rsid w:val="00BB74B4"/>
    <w:rsid w:val="00BB7C8E"/>
    <w:rsid w:val="00BC4A8B"/>
    <w:rsid w:val="00BD012C"/>
    <w:rsid w:val="00BD1FEE"/>
    <w:rsid w:val="00BF39C4"/>
    <w:rsid w:val="00BF44B8"/>
    <w:rsid w:val="00BF6A94"/>
    <w:rsid w:val="00BF7717"/>
    <w:rsid w:val="00C050DF"/>
    <w:rsid w:val="00C14483"/>
    <w:rsid w:val="00C2004C"/>
    <w:rsid w:val="00C225FF"/>
    <w:rsid w:val="00C25416"/>
    <w:rsid w:val="00C31418"/>
    <w:rsid w:val="00C357D2"/>
    <w:rsid w:val="00C47016"/>
    <w:rsid w:val="00C53399"/>
    <w:rsid w:val="00C54549"/>
    <w:rsid w:val="00C61B32"/>
    <w:rsid w:val="00C66299"/>
    <w:rsid w:val="00C67F6C"/>
    <w:rsid w:val="00C709A7"/>
    <w:rsid w:val="00C75365"/>
    <w:rsid w:val="00C964B7"/>
    <w:rsid w:val="00CB5BCC"/>
    <w:rsid w:val="00CC61E6"/>
    <w:rsid w:val="00CD6428"/>
    <w:rsid w:val="00CD79BB"/>
    <w:rsid w:val="00CE2EAB"/>
    <w:rsid w:val="00CE31C1"/>
    <w:rsid w:val="00CF52C9"/>
    <w:rsid w:val="00CF6420"/>
    <w:rsid w:val="00D00CC1"/>
    <w:rsid w:val="00D02978"/>
    <w:rsid w:val="00D0683A"/>
    <w:rsid w:val="00D07639"/>
    <w:rsid w:val="00D20D65"/>
    <w:rsid w:val="00D42AEB"/>
    <w:rsid w:val="00D67A5F"/>
    <w:rsid w:val="00D71F40"/>
    <w:rsid w:val="00D71FF1"/>
    <w:rsid w:val="00D7235E"/>
    <w:rsid w:val="00D77075"/>
    <w:rsid w:val="00D82F3E"/>
    <w:rsid w:val="00D944B3"/>
    <w:rsid w:val="00D97BE1"/>
    <w:rsid w:val="00DA302E"/>
    <w:rsid w:val="00DA76C9"/>
    <w:rsid w:val="00DB0763"/>
    <w:rsid w:val="00DC1865"/>
    <w:rsid w:val="00DC4512"/>
    <w:rsid w:val="00DC7EC6"/>
    <w:rsid w:val="00DD3FBE"/>
    <w:rsid w:val="00DD4A3C"/>
    <w:rsid w:val="00DD730C"/>
    <w:rsid w:val="00DF4978"/>
    <w:rsid w:val="00E07872"/>
    <w:rsid w:val="00E15F3A"/>
    <w:rsid w:val="00E31041"/>
    <w:rsid w:val="00E440C6"/>
    <w:rsid w:val="00E504B4"/>
    <w:rsid w:val="00E529E0"/>
    <w:rsid w:val="00E56E35"/>
    <w:rsid w:val="00E6148A"/>
    <w:rsid w:val="00EB0638"/>
    <w:rsid w:val="00EC16D4"/>
    <w:rsid w:val="00EC484A"/>
    <w:rsid w:val="00EC49E2"/>
    <w:rsid w:val="00EE0525"/>
    <w:rsid w:val="00F065DA"/>
    <w:rsid w:val="00F11A5E"/>
    <w:rsid w:val="00F124B7"/>
    <w:rsid w:val="00F22B5A"/>
    <w:rsid w:val="00F247B5"/>
    <w:rsid w:val="00F25502"/>
    <w:rsid w:val="00F27DE6"/>
    <w:rsid w:val="00F30FF5"/>
    <w:rsid w:val="00F34DCC"/>
    <w:rsid w:val="00F403A3"/>
    <w:rsid w:val="00F503E9"/>
    <w:rsid w:val="00F662AE"/>
    <w:rsid w:val="00F971B4"/>
    <w:rsid w:val="00FA0386"/>
    <w:rsid w:val="00FA3237"/>
    <w:rsid w:val="00FB3DE9"/>
    <w:rsid w:val="00FB5F85"/>
    <w:rsid w:val="00FB7D91"/>
    <w:rsid w:val="00FD6F86"/>
    <w:rsid w:val="00FE4D20"/>
    <w:rsid w:val="00FE56D3"/>
    <w:rsid w:val="00FF46AB"/>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s>
</file>

<file path=word/webSettings.xml><?xml version="1.0" encoding="utf-8"?>
<w:webSettings xmlns:r="http://schemas.openxmlformats.org/officeDocument/2006/relationships" xmlns:w="http://schemas.openxmlformats.org/wordprocessingml/2006/main">
  <w:divs>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9.bin"/><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9ED0C-1BDB-4F97-9CE8-BD4E5FBD8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12386</TotalTime>
  <Pages>22</Pages>
  <Words>4814</Words>
  <Characters>29371</Characters>
  <Application>Microsoft Office Word</Application>
  <DocSecurity>0</DocSecurity>
  <Lines>244</Lines>
  <Paragraphs>68</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34117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204</cp:revision>
  <cp:lastPrinted>2011-02-28T14:19:00Z</cp:lastPrinted>
  <dcterms:created xsi:type="dcterms:W3CDTF">2011-01-28T10:44:00Z</dcterms:created>
  <dcterms:modified xsi:type="dcterms:W3CDTF">2011-02-28T20:54:00Z</dcterms:modified>
</cp:coreProperties>
</file>