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A9" w:rsidRPr="00597C11" w:rsidRDefault="001528A9" w:rsidP="00597C11">
      <w:pPr>
        <w:pStyle w:val="Overskrift1"/>
        <w:rPr>
          <w:lang w:val="en-US"/>
        </w:rPr>
      </w:pP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Model to </w:t>
      </w:r>
      <w:proofErr w:type="spellStart"/>
      <w:r w:rsidRPr="00597C11">
        <w:rPr>
          <w:lang w:val="en-US"/>
        </w:rPr>
        <w:t>SystemC</w:t>
      </w:r>
      <w:proofErr w:type="spellEnd"/>
    </w:p>
    <w:p w:rsidR="001528A9" w:rsidRDefault="001528A9" w:rsidP="00597C11">
      <w:pPr>
        <w:rPr>
          <w:lang w:val="en-US"/>
        </w:rPr>
      </w:pPr>
      <w:r w:rsidRPr="00597C11">
        <w:rPr>
          <w:lang w:val="en-US"/>
        </w:rPr>
        <w:t xml:space="preserve">One of the </w:t>
      </w:r>
      <w:proofErr w:type="spellStart"/>
      <w:r w:rsidRPr="00597C11">
        <w:rPr>
          <w:lang w:val="en-US"/>
        </w:rPr>
        <w:t>interresting</w:t>
      </w:r>
      <w:proofErr w:type="spellEnd"/>
      <w:r w:rsidRPr="00597C11">
        <w:rPr>
          <w:lang w:val="en-US"/>
        </w:rPr>
        <w:t xml:space="preserve"> areas for this project as describes in the project scope is the transformation from the</w:t>
      </w:r>
      <w:r>
        <w:rPr>
          <w:lang w:val="en-US"/>
        </w:rPr>
        <w:t xml:space="preserve"> platform independent </w:t>
      </w:r>
      <w:r w:rsidRPr="00597C11">
        <w:rPr>
          <w:lang w:val="en-US"/>
        </w:rPr>
        <w:t xml:space="preserve">modeling language </w:t>
      </w: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to </w:t>
      </w:r>
      <w:r>
        <w:rPr>
          <w:lang w:val="en-US"/>
        </w:rPr>
        <w:t xml:space="preserve">a platform specification model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. The most interesting part is which steps is needed, is it always a one-to-one relation between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block and a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module, and how is the notation in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to illustrate what goes where. There is not literature about going from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architecture to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implementation, though one rapport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 has been used as inspiration. Whether this article has given us greater insight in the process, will be concluded together with our interpretation of how it could be done.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is a modeling language for describing system and architecture, including behavior and structure,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the platform independent implementation language written in C++ that support almost all hardware-software construct.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A lot of </w:t>
      </w:r>
      <w:proofErr w:type="gramStart"/>
      <w:r>
        <w:rPr>
          <w:lang w:val="en-US"/>
        </w:rPr>
        <w:t>work have</w:t>
      </w:r>
      <w:proofErr w:type="gramEnd"/>
      <w:r>
        <w:rPr>
          <w:lang w:val="en-US"/>
        </w:rPr>
        <w:t xml:space="preserve"> been done in making software tools that automatically can generate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code from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model by exporting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module to a XML format. Such tools are normally quite </w:t>
      </w:r>
      <w:proofErr w:type="gramStart"/>
      <w:r>
        <w:rPr>
          <w:lang w:val="en-US"/>
        </w:rPr>
        <w:t>large,</w:t>
      </w:r>
      <w:proofErr w:type="gramEnd"/>
      <w:r>
        <w:rPr>
          <w:lang w:val="en-US"/>
        </w:rPr>
        <w:t xml:space="preserve"> and just learning the basic would require a long time. Therefore the project members have agreed upon not spending time learning new tools, because learning by doing it manually would benefit more. The process of automatically generating the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require that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modules  is</w:t>
      </w:r>
      <w:proofErr w:type="gramEnd"/>
      <w:r>
        <w:rPr>
          <w:lang w:val="en-US"/>
        </w:rPr>
        <w:t xml:space="preserve"> notated with both variables, and port type declaration.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The mapping between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parts and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done upon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structural diagrams. The mapping process can begin after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are decomposed to a more detailed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>.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 w:rsidRPr="00E91994">
        <w:rPr>
          <w:b/>
          <w:lang w:val="en-US"/>
        </w:rPr>
        <w:t>SysML</w:t>
      </w:r>
      <w:proofErr w:type="spellEnd"/>
      <w:r w:rsidRPr="00E91994">
        <w:rPr>
          <w:b/>
          <w:lang w:val="en-US"/>
        </w:rPr>
        <w:t xml:space="preserve"> blocks maps to </w:t>
      </w:r>
      <w:proofErr w:type="spellStart"/>
      <w:r w:rsidRPr="00E91994">
        <w:rPr>
          <w:b/>
          <w:lang w:val="en-US"/>
        </w:rPr>
        <w:t>SystemC</w:t>
      </w:r>
      <w:proofErr w:type="spellEnd"/>
      <w:r w:rsidRPr="00E91994">
        <w:rPr>
          <w:b/>
          <w:lang w:val="en-US"/>
        </w:rPr>
        <w:t xml:space="preserve"> modules</w:t>
      </w:r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sc_module</w:t>
      </w:r>
      <w:proofErr w:type="spellEnd"/>
      <w:r>
        <w:rPr>
          <w:b/>
          <w:lang w:val="en-US"/>
        </w:rPr>
        <w:t>)(Could be split)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flow ports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port (</w:t>
      </w:r>
      <w:proofErr w:type="spellStart"/>
      <w:r>
        <w:rPr>
          <w:b/>
          <w:lang w:val="en-US"/>
        </w:rPr>
        <w:t>sc_ports</w:t>
      </w:r>
      <w:proofErr w:type="spellEnd"/>
      <w:r>
        <w:rPr>
          <w:b/>
          <w:lang w:val="en-US"/>
        </w:rPr>
        <w:t>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property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fifo</w:t>
      </w:r>
      <w:proofErr w:type="spellEnd"/>
      <w:r>
        <w:rPr>
          <w:b/>
          <w:lang w:val="en-US"/>
        </w:rPr>
        <w:t>/signal (</w:t>
      </w:r>
      <w:proofErr w:type="spellStart"/>
      <w:r>
        <w:rPr>
          <w:b/>
          <w:lang w:val="en-US"/>
        </w:rPr>
        <w:t>sc_fifo,sc_signal</w:t>
      </w:r>
      <w:proofErr w:type="spellEnd"/>
      <w:r>
        <w:rPr>
          <w:b/>
          <w:lang w:val="en-US"/>
        </w:rPr>
        <w:t>)</w:t>
      </w:r>
    </w:p>
    <w:p w:rsidR="001528A9" w:rsidRPr="0001438E" w:rsidRDefault="001528A9" w:rsidP="00597C11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 action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method/thread (</w:t>
      </w:r>
      <w:proofErr w:type="spellStart"/>
      <w:r>
        <w:rPr>
          <w:b/>
          <w:lang w:val="en-US"/>
        </w:rPr>
        <w:t>sc_method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sc_thread</w:t>
      </w:r>
      <w:proofErr w:type="spellEnd"/>
      <w:r>
        <w:rPr>
          <w:b/>
          <w:lang w:val="en-US"/>
        </w:rPr>
        <w:t>)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The above mapping of structural diagrams can be illustrated by our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 xml:space="preserve"> Audio </w:t>
      </w:r>
      <w:proofErr w:type="gramStart"/>
      <w:r>
        <w:rPr>
          <w:lang w:val="en-US"/>
        </w:rPr>
        <w:t>below .</w:t>
      </w:r>
      <w:proofErr w:type="gramEnd"/>
      <w:r>
        <w:rPr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2"/>
        <w:gridCol w:w="6440"/>
      </w:tblGrid>
      <w:tr w:rsidR="001528A9" w:rsidRPr="00AD331A" w:rsidTr="00AD331A">
        <w:tc>
          <w:tcPr>
            <w:tcW w:w="9242" w:type="dxa"/>
            <w:gridSpan w:val="2"/>
            <w:shd w:val="clear" w:color="auto" w:fill="F2F2F2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D331A">
              <w:rPr>
                <w:b/>
                <w:lang w:val="en-US"/>
              </w:rPr>
              <w:t>Mapping illustration</w:t>
            </w:r>
          </w:p>
        </w:tc>
      </w:tr>
      <w:tr w:rsidR="001528A9" w:rsidRPr="00AD331A" w:rsidTr="00AD331A"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Audio.h</w:t>
            </w:r>
            <w:proofErr w:type="spellEnd"/>
          </w:p>
        </w:tc>
        <w:tc>
          <w:tcPr>
            <w:tcW w:w="6440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Idb</w:t>
            </w:r>
            <w:proofErr w:type="spellEnd"/>
            <w:r w:rsidRPr="00AD331A">
              <w:rPr>
                <w:b/>
                <w:lang w:val="en-US"/>
              </w:rPr>
              <w:t xml:space="preserve"> Audio</w:t>
            </w:r>
          </w:p>
        </w:tc>
      </w:tr>
      <w:tr w:rsidR="001528A9" w:rsidRPr="00AD331A" w:rsidTr="00AD331A">
        <w:trPr>
          <w:trHeight w:val="132"/>
        </w:trPr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SC_MODULE(Audio)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Input/Out </w:t>
            </w: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decleration</w:t>
            </w:r>
            <w:proofErr w:type="spellEnd"/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// </w:t>
            </w: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Initiate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modules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ADCSource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DACSource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AudioEncoder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AudioDecoder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AudioSplitter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FeedBackFiltration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AudioControl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6440" w:type="dxa"/>
            <w:vAlign w:val="center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r w:rsidRPr="00AD331A">
              <w:rPr>
                <w:rFonts w:eastAsia="Times New Roman"/>
              </w:rPr>
              <w:object w:dxaOrig="708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25pt;height:156pt" o:ole="">
                  <v:imagedata r:id="rId7" o:title=""/>
                  <v:shadow offset="3pt,14pt" offset2="2pt,24pt"/>
                </v:shape>
                <o:OLEObject Type="Embed" ProgID="PBrush" ShapeID="_x0000_i1025" DrawAspect="Content" ObjectID="_1360528199" r:id="rId8"/>
              </w:object>
            </w:r>
          </w:p>
        </w:tc>
      </w:tr>
    </w:tbl>
    <w:p w:rsidR="001528A9" w:rsidRDefault="001528A9" w:rsidP="00597C11">
      <w:pPr>
        <w:rPr>
          <w:lang w:val="en-US"/>
        </w:rPr>
      </w:pPr>
    </w:p>
    <w:p w:rsidR="001528A9" w:rsidRDefault="001528A9" w:rsidP="005D18B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Above mapping illustration is a one to one mapping, where one block has a corresponding </w:t>
      </w:r>
      <w:proofErr w:type="spellStart"/>
      <w:r>
        <w:rPr>
          <w:lang w:val="en-US"/>
        </w:rPr>
        <w:t>sc_module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Therby</w:t>
      </w:r>
      <w:proofErr w:type="spellEnd"/>
      <w:r>
        <w:rPr>
          <w:lang w:val="en-US"/>
        </w:rPr>
        <w:t xml:space="preserve"> the process of creating header files and implementation files can begin. Each module in the </w:t>
      </w:r>
      <w:proofErr w:type="spellStart"/>
      <w:r>
        <w:rPr>
          <w:lang w:val="en-US"/>
        </w:rPr>
        <w:t>ibd</w:t>
      </w:r>
      <w:proofErr w:type="spellEnd"/>
      <w:r>
        <w:rPr>
          <w:lang w:val="en-US"/>
        </w:rPr>
        <w:t xml:space="preserve"> is then created in </w:t>
      </w:r>
      <w:proofErr w:type="spellStart"/>
      <w:proofErr w:type="gram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a header file (.h) which must include module definition, port declaration, and process declaration. Then the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is created which contain all implementation </w:t>
      </w:r>
      <w:proofErr w:type="gramStart"/>
      <w:r>
        <w:rPr>
          <w:lang w:val="en-US"/>
        </w:rPr>
        <w:t>code, that</w:t>
      </w:r>
      <w:proofErr w:type="gramEnd"/>
      <w:r>
        <w:rPr>
          <w:lang w:val="en-US"/>
        </w:rPr>
        <w:t xml:space="preserve"> describes the modules behavior.</w:t>
      </w:r>
    </w:p>
    <w:p w:rsidR="001528A9" w:rsidRDefault="001528A9" w:rsidP="005D18B4">
      <w:pPr>
        <w:spacing w:after="0"/>
        <w:rPr>
          <w:lang w:val="en-US"/>
        </w:rPr>
      </w:pPr>
    </w:p>
    <w:p w:rsidR="001528A9" w:rsidRDefault="001528A9" w:rsidP="005D18B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Audio.h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responsible for </w:t>
      </w:r>
      <w:proofErr w:type="spellStart"/>
      <w:r>
        <w:rPr>
          <w:lang w:val="en-US"/>
        </w:rPr>
        <w:t>instansation</w:t>
      </w:r>
      <w:proofErr w:type="spellEnd"/>
      <w:r>
        <w:rPr>
          <w:lang w:val="en-US"/>
        </w:rPr>
        <w:t xml:space="preserve"> clock, signals, and modules, used among all modules in Audio. </w:t>
      </w:r>
    </w:p>
    <w:p w:rsidR="00617541" w:rsidRDefault="00617541" w:rsidP="005D18B4">
      <w:pPr>
        <w:spacing w:after="0"/>
        <w:rPr>
          <w:lang w:val="en-US"/>
        </w:rPr>
      </w:pPr>
    </w:p>
    <w:p w:rsidR="00617541" w:rsidRDefault="00617541" w:rsidP="005D18B4">
      <w:pPr>
        <w:spacing w:after="0"/>
        <w:rPr>
          <w:lang w:val="en-US"/>
        </w:rPr>
      </w:pPr>
      <w:r>
        <w:rPr>
          <w:lang w:val="en-US"/>
        </w:rPr>
        <w:t>The illustration of the mapping process ab</w:t>
      </w:r>
      <w:r w:rsidR="0012247C">
        <w:rPr>
          <w:lang w:val="en-US"/>
        </w:rPr>
        <w:t xml:space="preserve">ove is done manually, and therefore the </w:t>
      </w:r>
      <w:proofErr w:type="spellStart"/>
      <w:r w:rsidR="0012247C">
        <w:rPr>
          <w:lang w:val="en-US"/>
        </w:rPr>
        <w:t>SystemC</w:t>
      </w:r>
      <w:proofErr w:type="spellEnd"/>
      <w:r w:rsidR="0012247C">
        <w:rPr>
          <w:lang w:val="en-US"/>
        </w:rPr>
        <w:t xml:space="preserve"> template has to be written manually, which in most cases is trivial work when the </w:t>
      </w:r>
      <w:proofErr w:type="spellStart"/>
      <w:r w:rsidR="0012247C">
        <w:rPr>
          <w:lang w:val="en-US"/>
        </w:rPr>
        <w:t>SysML</w:t>
      </w:r>
      <w:proofErr w:type="spellEnd"/>
      <w:r w:rsidR="0012247C">
        <w:rPr>
          <w:lang w:val="en-US"/>
        </w:rPr>
        <w:t xml:space="preserve"> blocks is well defined. Well </w:t>
      </w:r>
      <w:r w:rsidR="00F32F37">
        <w:rPr>
          <w:lang w:val="en-US"/>
        </w:rPr>
        <w:t xml:space="preserve">defined means that every block has </w:t>
      </w:r>
      <w:r w:rsidR="002D3927">
        <w:rPr>
          <w:lang w:val="en-US"/>
        </w:rPr>
        <w:t xml:space="preserve">decorated with port information and value types. We have not been using this approach in transforming </w:t>
      </w:r>
      <w:proofErr w:type="spellStart"/>
      <w:r w:rsidR="002D3927">
        <w:rPr>
          <w:lang w:val="en-US"/>
        </w:rPr>
        <w:t>SysML</w:t>
      </w:r>
      <w:proofErr w:type="spellEnd"/>
      <w:r w:rsidR="002D3927">
        <w:rPr>
          <w:lang w:val="en-US"/>
        </w:rPr>
        <w:t xml:space="preserve"> to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but to get a overview of have it </w:t>
      </w:r>
      <w:proofErr w:type="gramStart"/>
      <w:r w:rsidR="002D3927">
        <w:rPr>
          <w:lang w:val="en-US"/>
        </w:rPr>
        <w:t>could  be</w:t>
      </w:r>
      <w:proofErr w:type="gramEnd"/>
      <w:r w:rsidR="002D3927">
        <w:rPr>
          <w:lang w:val="en-US"/>
        </w:rPr>
        <w:t xml:space="preserve"> done we have made an example for the Audio block. The </w:t>
      </w:r>
      <w:proofErr w:type="spellStart"/>
      <w:r w:rsidR="002D3927">
        <w:rPr>
          <w:lang w:val="en-US"/>
        </w:rPr>
        <w:t>dbb</w:t>
      </w:r>
      <w:proofErr w:type="spellEnd"/>
      <w:r w:rsidR="002D3927">
        <w:rPr>
          <w:lang w:val="en-US"/>
        </w:rPr>
        <w:t xml:space="preserve"> for Audio which can be used as input to automatically generate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template is illustrated below. </w:t>
      </w:r>
    </w:p>
    <w:p w:rsidR="002D3927" w:rsidRDefault="002D3927" w:rsidP="005D18B4">
      <w:pPr>
        <w:spacing w:after="0"/>
        <w:rPr>
          <w:lang w:val="en-US"/>
        </w:rPr>
      </w:pPr>
    </w:p>
    <w:p w:rsidR="002D3927" w:rsidRDefault="00EF3C66" w:rsidP="005D18B4">
      <w:pPr>
        <w:spacing w:after="0"/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Audio here:</w:t>
      </w:r>
    </w:p>
    <w:p w:rsidR="00EF3C66" w:rsidRDefault="00EF3C66" w:rsidP="005D18B4">
      <w:pPr>
        <w:spacing w:after="0"/>
        <w:rPr>
          <w:lang w:val="en-US"/>
        </w:rPr>
      </w:pPr>
    </w:p>
    <w:p w:rsidR="00EF3C66" w:rsidRDefault="00EF3C66" w:rsidP="005D18B4">
      <w:pPr>
        <w:spacing w:after="0"/>
        <w:rPr>
          <w:lang w:val="en-US"/>
        </w:rPr>
      </w:pPr>
    </w:p>
    <w:p w:rsidR="001528A9" w:rsidRDefault="00EF3C66" w:rsidP="005D18B4">
      <w:pPr>
        <w:spacing w:after="0"/>
        <w:rPr>
          <w:lang w:val="en-US"/>
        </w:rPr>
      </w:pPr>
      <w:r>
        <w:rPr>
          <w:lang w:val="en-US"/>
        </w:rPr>
        <w:t xml:space="preserve">It is important that all connectivity as described in the above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of Audio.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uses </w:t>
      </w:r>
      <w:proofErr w:type="gramStart"/>
      <w:r>
        <w:rPr>
          <w:lang w:val="en-US"/>
        </w:rPr>
        <w:t>a UML 2.1 extensions</w:t>
      </w:r>
      <w:proofErr w:type="gramEnd"/>
      <w:r>
        <w:rPr>
          <w:lang w:val="en-US"/>
        </w:rPr>
        <w:t xml:space="preserve"> like ports, connectors, but still has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diagram definition header. The diagram can be translated to XMI, which most code generation tools can translate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from which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 xml:space="preserve"> implementation </w:t>
      </w:r>
      <w:r w:rsidR="0070091F">
        <w:rPr>
          <w:lang w:val="en-US"/>
        </w:rPr>
        <w:t>can begin.</w:t>
      </w:r>
    </w:p>
    <w:p w:rsidR="0070091F" w:rsidRDefault="0070091F" w:rsidP="005D18B4">
      <w:pPr>
        <w:spacing w:after="0"/>
        <w:rPr>
          <w:lang w:val="en-US"/>
        </w:rPr>
      </w:pPr>
    </w:p>
    <w:p w:rsidR="0070091F" w:rsidRPr="0070091F" w:rsidRDefault="0070091F" w:rsidP="005D18B4">
      <w:pPr>
        <w:spacing w:after="0"/>
      </w:pPr>
      <w:r w:rsidRPr="0070091F">
        <w:t>HVAD ER FORDELEN VED AUTOGENERERING</w:t>
      </w:r>
      <w:proofErr w:type="gramStart"/>
      <w:r w:rsidRPr="0070091F">
        <w:t>.</w:t>
      </w:r>
      <w:proofErr w:type="gramEnd"/>
      <w:r w:rsidRPr="0070091F">
        <w:t xml:space="preserve"> </w:t>
      </w:r>
      <w:r>
        <w:t xml:space="preserve">BLIVER MAN BEDRE TIL AT ILLUSTRERE ABSRACT MODELLER, ELLER ER DET SPILDT AT AUTO </w:t>
      </w:r>
      <w:proofErr w:type="gramStart"/>
      <w:r>
        <w:t>GEN: ?</w:t>
      </w:r>
      <w:proofErr w:type="gramEnd"/>
      <w:r>
        <w:t>?</w:t>
      </w:r>
    </w:p>
    <w:p w:rsidR="001528A9" w:rsidRPr="0070091F" w:rsidRDefault="001528A9" w:rsidP="005D18B4">
      <w:pPr>
        <w:spacing w:after="0"/>
      </w:pPr>
    </w:p>
    <w:p w:rsidR="0070091F" w:rsidRPr="0070091F" w:rsidRDefault="0070091F" w:rsidP="005D18B4">
      <w:pPr>
        <w:spacing w:after="0"/>
      </w:pPr>
    </w:p>
    <w:p w:rsidR="0070091F" w:rsidRPr="0070091F" w:rsidRDefault="0070091F" w:rsidP="005D18B4">
      <w:pPr>
        <w:spacing w:after="0"/>
      </w:pPr>
    </w:p>
    <w:p w:rsidR="001528A9" w:rsidRPr="00617541" w:rsidRDefault="001528A9" w:rsidP="005D18B4">
      <w:pPr>
        <w:spacing w:after="0"/>
        <w:rPr>
          <w:lang w:val="en-US"/>
        </w:rPr>
      </w:pPr>
      <w:r w:rsidRPr="00617541">
        <w:rPr>
          <w:lang w:val="en-US"/>
        </w:rPr>
        <w:t xml:space="preserve">One can also describe the mapping process though </w:t>
      </w:r>
      <w:proofErr w:type="spellStart"/>
      <w:r w:rsidRPr="00617541">
        <w:rPr>
          <w:lang w:val="en-US"/>
        </w:rPr>
        <w:t>SysML</w:t>
      </w:r>
      <w:proofErr w:type="spellEnd"/>
      <w:r w:rsidRPr="00617541">
        <w:rPr>
          <w:lang w:val="en-US"/>
        </w:rPr>
        <w:t xml:space="preserve"> behavior diagrams.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69"/>
      </w:tblGrid>
      <w:tr w:rsidR="001528A9" w:rsidRPr="0071078F" w:rsidTr="0071078F">
        <w:tc>
          <w:tcPr>
            <w:tcW w:w="0" w:type="auto"/>
          </w:tcPr>
          <w:p w:rsidR="001528A9" w:rsidRPr="0071078F" w:rsidRDefault="001528A9" w:rsidP="0071078F">
            <w:pPr>
              <w:spacing w:after="0"/>
              <w:rPr>
                <w:lang w:val="en-US"/>
              </w:rPr>
            </w:pPr>
          </w:p>
        </w:tc>
      </w:tr>
      <w:tr w:rsidR="001528A9" w:rsidRPr="00A20B1D" w:rsidTr="0071078F">
        <w:tc>
          <w:tcPr>
            <w:tcW w:w="0" w:type="auto"/>
            <w:vAlign w:val="center"/>
          </w:tcPr>
          <w:p w:rsidR="001528A9" w:rsidRPr="00A20B1D" w:rsidRDefault="001528A9" w:rsidP="0071078F">
            <w:pPr>
              <w:spacing w:after="0"/>
              <w:jc w:val="right"/>
            </w:pPr>
            <w:r w:rsidRPr="00E850A2">
              <w:object w:dxaOrig="9325" w:dyaOrig="9693">
                <v:shape id="_x0000_i1026" type="#_x0000_t75" style="width:447.75pt;height:465pt" o:ole="">
                  <v:imagedata r:id="rId9" o:title=""/>
                </v:shape>
                <o:OLEObject Type="Embed" ProgID="Visio.Drawing.11" ShapeID="_x0000_i1026" DrawAspect="Content" ObjectID="_1360528200" r:id="rId10"/>
              </w:object>
            </w:r>
          </w:p>
        </w:tc>
      </w:tr>
    </w:tbl>
    <w:p w:rsidR="001528A9" w:rsidRPr="00A20B1D" w:rsidRDefault="001528A9" w:rsidP="005D18B4">
      <w:pPr>
        <w:spacing w:after="0"/>
      </w:pPr>
    </w:p>
    <w:p w:rsidR="001528A9" w:rsidRPr="00A20B1D" w:rsidRDefault="001528A9" w:rsidP="005D18B4">
      <w:pPr>
        <w:spacing w:after="0"/>
      </w:pPr>
      <w:r w:rsidRPr="00A20B1D">
        <w:t xml:space="preserve"> </w:t>
      </w:r>
    </w:p>
    <w:sectPr w:rsidR="001528A9" w:rsidRPr="00A20B1D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78F" w:rsidRDefault="0071078F" w:rsidP="000C6FD3">
      <w:pPr>
        <w:spacing w:after="0" w:line="240" w:lineRule="auto"/>
      </w:pPr>
      <w:r>
        <w:separator/>
      </w:r>
    </w:p>
  </w:endnote>
  <w:endnote w:type="continuationSeparator" w:id="0">
    <w:p w:rsidR="0071078F" w:rsidRDefault="0071078F" w:rsidP="000C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78F" w:rsidRDefault="0071078F" w:rsidP="000C6FD3">
      <w:pPr>
        <w:spacing w:after="0" w:line="240" w:lineRule="auto"/>
      </w:pPr>
      <w:r>
        <w:separator/>
      </w:r>
    </w:p>
  </w:footnote>
  <w:footnote w:type="continuationSeparator" w:id="0">
    <w:p w:rsidR="0071078F" w:rsidRDefault="0071078F" w:rsidP="000C6FD3">
      <w:pPr>
        <w:spacing w:after="0" w:line="240" w:lineRule="auto"/>
      </w:pPr>
      <w:r>
        <w:continuationSeparator/>
      </w:r>
    </w:p>
  </w:footnote>
  <w:footnote w:id="1">
    <w:p w:rsidR="001528A9" w:rsidRPr="00617541" w:rsidRDefault="001528A9" w:rsidP="000C6FD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0C6FD3">
        <w:rPr>
          <w:lang w:val="en-US"/>
        </w:rPr>
        <w:t xml:space="preserve"> </w:t>
      </w:r>
      <w:proofErr w:type="spellStart"/>
      <w:r w:rsidRPr="000C6FD3">
        <w:rPr>
          <w:lang w:val="en-US"/>
        </w:rPr>
        <w:t>SySML</w:t>
      </w:r>
      <w:proofErr w:type="spellEnd"/>
      <w:r w:rsidRPr="000C6FD3">
        <w:rPr>
          <w:lang w:val="en-US"/>
        </w:rPr>
        <w:t xml:space="preserve"> Profile for </w:t>
      </w:r>
      <w:proofErr w:type="spellStart"/>
      <w:r w:rsidRPr="000C6FD3">
        <w:rPr>
          <w:lang w:val="en-US"/>
        </w:rPr>
        <w:t>SoC</w:t>
      </w:r>
      <w:proofErr w:type="spellEnd"/>
      <w:r w:rsidRPr="000C6FD3">
        <w:rPr>
          <w:lang w:val="en-US"/>
        </w:rPr>
        <w:t xml:space="preserve"> Design and </w:t>
      </w:r>
      <w:proofErr w:type="spellStart"/>
      <w:r w:rsidRPr="000C6FD3">
        <w:rPr>
          <w:lang w:val="en-US"/>
        </w:rPr>
        <w:t>SystemC</w:t>
      </w:r>
      <w:proofErr w:type="spellEnd"/>
      <w:r w:rsidRPr="000C6FD3">
        <w:rPr>
          <w:lang w:val="en-US"/>
        </w:rPr>
        <w:t xml:space="preserve"> Transformation (</w:t>
      </w:r>
      <w:smartTag w:uri="urn:schemas-microsoft-com:office:smarttags" w:element="place">
        <w:smartTag w:uri="urn:schemas-microsoft-com:office:smarttags" w:element="PlaceType">
          <w:r w:rsidRPr="000C6FD3">
            <w:rPr>
              <w:lang w:val="en-US"/>
            </w:rPr>
            <w:t>University</w:t>
          </w:r>
        </w:smartTag>
        <w:r w:rsidRPr="000C6FD3">
          <w:rPr>
            <w:lang w:val="en-US"/>
          </w:rPr>
          <w:t xml:space="preserve"> of </w:t>
        </w:r>
        <w:proofErr w:type="spellStart"/>
        <w:smartTag w:uri="urn:schemas-microsoft-com:office:smarttags" w:element="PlaceName">
          <w:r w:rsidRPr="000C6FD3">
            <w:rPr>
              <w:lang w:val="en-US"/>
            </w:rPr>
            <w:t>Lugano</w:t>
          </w:r>
        </w:smartTag>
      </w:smartTag>
      <w:proofErr w:type="spellEnd"/>
      <w:r w:rsidRPr="000C6FD3">
        <w:rPr>
          <w:lang w:val="en-US"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25259"/>
    <w:multiLevelType w:val="hybridMultilevel"/>
    <w:tmpl w:val="E3DE7722"/>
    <w:lvl w:ilvl="0" w:tplc="E78EC53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C11"/>
    <w:rsid w:val="00012BAD"/>
    <w:rsid w:val="0001438E"/>
    <w:rsid w:val="000C6FD3"/>
    <w:rsid w:val="00116205"/>
    <w:rsid w:val="0012247C"/>
    <w:rsid w:val="001528A9"/>
    <w:rsid w:val="001A4C90"/>
    <w:rsid w:val="002512D9"/>
    <w:rsid w:val="00280B52"/>
    <w:rsid w:val="002D3927"/>
    <w:rsid w:val="002E05B6"/>
    <w:rsid w:val="00394EDF"/>
    <w:rsid w:val="003D3154"/>
    <w:rsid w:val="004735CD"/>
    <w:rsid w:val="00496724"/>
    <w:rsid w:val="005109DF"/>
    <w:rsid w:val="00597C11"/>
    <w:rsid w:val="005A357C"/>
    <w:rsid w:val="005D18B4"/>
    <w:rsid w:val="00617541"/>
    <w:rsid w:val="00657149"/>
    <w:rsid w:val="0070091F"/>
    <w:rsid w:val="0071078F"/>
    <w:rsid w:val="007346D6"/>
    <w:rsid w:val="007B2D61"/>
    <w:rsid w:val="007C7FDD"/>
    <w:rsid w:val="00862B0B"/>
    <w:rsid w:val="008678ED"/>
    <w:rsid w:val="008F45AE"/>
    <w:rsid w:val="009029DC"/>
    <w:rsid w:val="00910140"/>
    <w:rsid w:val="00974945"/>
    <w:rsid w:val="00A20B1D"/>
    <w:rsid w:val="00A22A19"/>
    <w:rsid w:val="00AA1B52"/>
    <w:rsid w:val="00AD331A"/>
    <w:rsid w:val="00C1311D"/>
    <w:rsid w:val="00CA27E3"/>
    <w:rsid w:val="00D3368A"/>
    <w:rsid w:val="00D957F7"/>
    <w:rsid w:val="00DD1FE9"/>
    <w:rsid w:val="00E1317D"/>
    <w:rsid w:val="00E437ED"/>
    <w:rsid w:val="00E850A2"/>
    <w:rsid w:val="00E91994"/>
    <w:rsid w:val="00EF3C66"/>
    <w:rsid w:val="00F02A73"/>
    <w:rsid w:val="00F2294C"/>
    <w:rsid w:val="00F32F37"/>
    <w:rsid w:val="00FA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597C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597C11"/>
    <w:rPr>
      <w:rFonts w:ascii="Cambria" w:hAnsi="Cambria" w:cs="Times New Roman"/>
      <w:b/>
      <w:bCs/>
      <w:color w:val="365F91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rsid w:val="000C6F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0C6FD3"/>
    <w:rPr>
      <w:rFonts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0C6FD3"/>
    <w:rPr>
      <w:rFonts w:cs="Times New Roman"/>
      <w:vertAlign w:val="superscript"/>
    </w:rPr>
  </w:style>
  <w:style w:type="paragraph" w:styleId="Listeafsnit">
    <w:name w:val="List Paragraph"/>
    <w:basedOn w:val="Normal"/>
    <w:uiPriority w:val="99"/>
    <w:qFormat/>
    <w:rsid w:val="00E91994"/>
    <w:pPr>
      <w:ind w:left="720"/>
      <w:contextualSpacing/>
    </w:pPr>
  </w:style>
  <w:style w:type="table" w:styleId="Tabel-Gitter">
    <w:name w:val="Table Grid"/>
    <w:basedOn w:val="Tabel-Normal"/>
    <w:uiPriority w:val="99"/>
    <w:rsid w:val="00A2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555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18</cp:revision>
  <dcterms:created xsi:type="dcterms:W3CDTF">2011-02-24T16:50:00Z</dcterms:created>
  <dcterms:modified xsi:type="dcterms:W3CDTF">2011-03-01T22:44:00Z</dcterms:modified>
</cp:coreProperties>
</file>