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560" w:rsidRDefault="00960560" w:rsidP="00960560">
      <w:pPr>
        <w:rPr>
          <w:color w:val="000000"/>
          <w:sz w:val="27"/>
          <w:szCs w:val="27"/>
        </w:rPr>
      </w:pPr>
      <w:r>
        <w:rPr>
          <w:rFonts w:ascii="Arial" w:hAnsi="Arial" w:cs="Arial"/>
          <w:b/>
          <w:bCs/>
          <w:color w:val="000000"/>
          <w:sz w:val="48"/>
          <w:szCs w:val="48"/>
        </w:rPr>
        <w:t>Rapport</w:t>
      </w:r>
      <w:r>
        <w:rPr>
          <w:color w:val="000000"/>
          <w:sz w:val="27"/>
          <w:szCs w:val="27"/>
        </w:rPr>
        <w:br/>
      </w:r>
    </w:p>
    <w:p w:rsidR="00960560" w:rsidRDefault="00960560" w:rsidP="00960560">
      <w:pPr>
        <w:numPr>
          <w:ilvl w:val="0"/>
          <w:numId w:val="7"/>
        </w:numPr>
        <w:spacing w:before="100" w:beforeAutospacing="1" w:after="100" w:afterAutospacing="1" w:line="240" w:lineRule="auto"/>
        <w:contextualSpacing w:val="0"/>
        <w:textAlignment w:val="baseline"/>
        <w:rPr>
          <w:rFonts w:ascii="Arial" w:hAnsi="Arial" w:cs="Arial"/>
          <w:color w:val="000000"/>
        </w:rPr>
      </w:pPr>
      <w:r>
        <w:rPr>
          <w:rFonts w:ascii="Arial" w:hAnsi="Arial" w:cs="Arial"/>
          <w:color w:val="000000"/>
        </w:rPr>
        <w:t>Introduktion</w:t>
      </w:r>
    </w:p>
    <w:p w:rsidR="00960560" w:rsidRDefault="00960560" w:rsidP="00960560">
      <w:pPr>
        <w:numPr>
          <w:ilvl w:val="1"/>
          <w:numId w:val="8"/>
        </w:numPr>
        <w:spacing w:before="100" w:beforeAutospacing="1" w:after="100" w:afterAutospacing="1" w:line="240" w:lineRule="auto"/>
        <w:ind w:left="1440" w:hanging="360"/>
        <w:contextualSpacing w:val="0"/>
        <w:textAlignment w:val="baseline"/>
        <w:rPr>
          <w:rFonts w:ascii="Arial" w:hAnsi="Arial" w:cs="Arial"/>
          <w:color w:val="000000"/>
        </w:rPr>
      </w:pPr>
      <w:r>
        <w:rPr>
          <w:rFonts w:ascii="Arial" w:hAnsi="Arial" w:cs="Arial"/>
          <w:color w:val="000000"/>
        </w:rPr>
        <w:t>Beskrivelse af problemet som systemet skal løse og det mål der er forsøgt opnået</w:t>
      </w:r>
    </w:p>
    <w:p w:rsidR="00960560" w:rsidRDefault="00960560" w:rsidP="00960560">
      <w:pPr>
        <w:numPr>
          <w:ilvl w:val="0"/>
          <w:numId w:val="8"/>
        </w:numPr>
        <w:spacing w:before="100" w:beforeAutospacing="1" w:after="100" w:afterAutospacing="1" w:line="240" w:lineRule="auto"/>
        <w:contextualSpacing w:val="0"/>
        <w:textAlignment w:val="baseline"/>
        <w:rPr>
          <w:rFonts w:ascii="Arial" w:hAnsi="Arial" w:cs="Arial"/>
          <w:color w:val="000000"/>
        </w:rPr>
      </w:pPr>
      <w:r>
        <w:rPr>
          <w:rFonts w:ascii="Arial" w:hAnsi="Arial" w:cs="Arial"/>
          <w:color w:val="000000"/>
        </w:rPr>
        <w:t>Design</w:t>
      </w:r>
    </w:p>
    <w:p w:rsidR="00960560" w:rsidRDefault="00960560" w:rsidP="00960560">
      <w:pPr>
        <w:numPr>
          <w:ilvl w:val="1"/>
          <w:numId w:val="9"/>
        </w:numPr>
        <w:spacing w:before="100" w:beforeAutospacing="1" w:after="100" w:afterAutospacing="1" w:line="240" w:lineRule="auto"/>
        <w:ind w:left="720" w:hanging="360"/>
        <w:contextualSpacing w:val="0"/>
        <w:textAlignment w:val="baseline"/>
        <w:rPr>
          <w:rFonts w:ascii="Arial" w:hAnsi="Arial" w:cs="Arial"/>
          <w:color w:val="000000"/>
        </w:rPr>
      </w:pPr>
      <w:r>
        <w:rPr>
          <w:rFonts w:ascii="Arial" w:hAnsi="Arial" w:cs="Arial"/>
          <w:color w:val="000000"/>
        </w:rPr>
        <w:t>Arkitektur (hvilke komponenter systemet består af)</w:t>
      </w:r>
    </w:p>
    <w:p w:rsidR="00960560" w:rsidRDefault="00960560" w:rsidP="00960560">
      <w:pPr>
        <w:numPr>
          <w:ilvl w:val="1"/>
          <w:numId w:val="9"/>
        </w:numPr>
        <w:spacing w:before="100" w:beforeAutospacing="1" w:after="100" w:afterAutospacing="1" w:line="240" w:lineRule="auto"/>
        <w:ind w:left="1440" w:hanging="360"/>
        <w:contextualSpacing w:val="0"/>
        <w:textAlignment w:val="baseline"/>
        <w:rPr>
          <w:rFonts w:ascii="Arial" w:hAnsi="Arial" w:cs="Arial"/>
          <w:color w:val="000000"/>
        </w:rPr>
      </w:pPr>
      <w:r>
        <w:rPr>
          <w:rFonts w:ascii="Arial" w:hAnsi="Arial" w:cs="Arial"/>
          <w:color w:val="000000"/>
        </w:rPr>
        <w:t xml:space="preserve">Beskrivelse af </w:t>
      </w:r>
      <w:proofErr w:type="spellStart"/>
      <w:r>
        <w:rPr>
          <w:rFonts w:ascii="Arial" w:hAnsi="Arial" w:cs="Arial"/>
          <w:color w:val="000000"/>
        </w:rPr>
        <w:t>funtionaliteten</w:t>
      </w:r>
      <w:proofErr w:type="spellEnd"/>
      <w:r>
        <w:rPr>
          <w:rFonts w:ascii="Arial" w:hAnsi="Arial" w:cs="Arial"/>
          <w:color w:val="000000"/>
        </w:rPr>
        <w:t xml:space="preserve"> af de enkelte komponenter</w:t>
      </w:r>
    </w:p>
    <w:p w:rsidR="00960560" w:rsidRDefault="00960560" w:rsidP="00960560">
      <w:pPr>
        <w:numPr>
          <w:ilvl w:val="1"/>
          <w:numId w:val="9"/>
        </w:numPr>
        <w:spacing w:before="100" w:beforeAutospacing="1" w:after="100" w:afterAutospacing="1" w:line="240" w:lineRule="auto"/>
        <w:ind w:left="1440" w:hanging="360"/>
        <w:contextualSpacing w:val="0"/>
        <w:textAlignment w:val="baseline"/>
        <w:rPr>
          <w:rFonts w:ascii="Arial" w:hAnsi="Arial" w:cs="Arial"/>
          <w:color w:val="000000"/>
        </w:rPr>
      </w:pPr>
      <w:r>
        <w:rPr>
          <w:rFonts w:ascii="Arial" w:hAnsi="Arial" w:cs="Arial"/>
          <w:color w:val="000000"/>
        </w:rPr>
        <w:t>Gerne en illustration der viser komponenterne og kommunikationen mellem dem</w:t>
      </w:r>
    </w:p>
    <w:p w:rsidR="00960560" w:rsidRDefault="00960560" w:rsidP="00960560">
      <w:pPr>
        <w:numPr>
          <w:ilvl w:val="0"/>
          <w:numId w:val="9"/>
        </w:numPr>
        <w:spacing w:before="100" w:beforeAutospacing="1" w:after="100" w:afterAutospacing="1" w:line="240" w:lineRule="auto"/>
        <w:contextualSpacing w:val="0"/>
        <w:textAlignment w:val="baseline"/>
        <w:rPr>
          <w:rFonts w:ascii="Arial" w:hAnsi="Arial" w:cs="Arial"/>
          <w:color w:val="000000"/>
        </w:rPr>
      </w:pPr>
      <w:proofErr w:type="spellStart"/>
      <w:r>
        <w:rPr>
          <w:rFonts w:ascii="Arial" w:hAnsi="Arial" w:cs="Arial"/>
          <w:color w:val="000000"/>
        </w:rPr>
        <w:t>Implementation</w:t>
      </w:r>
      <w:proofErr w:type="spellEnd"/>
    </w:p>
    <w:p w:rsidR="00960560" w:rsidRDefault="00960560" w:rsidP="00960560">
      <w:pPr>
        <w:numPr>
          <w:ilvl w:val="1"/>
          <w:numId w:val="10"/>
        </w:numPr>
        <w:spacing w:before="100" w:beforeAutospacing="1" w:after="100" w:afterAutospacing="1" w:line="240" w:lineRule="auto"/>
        <w:ind w:left="720" w:hanging="360"/>
        <w:contextualSpacing w:val="0"/>
        <w:textAlignment w:val="baseline"/>
        <w:rPr>
          <w:rFonts w:ascii="Arial" w:hAnsi="Arial" w:cs="Arial"/>
          <w:color w:val="000000"/>
        </w:rPr>
      </w:pPr>
      <w:r>
        <w:rPr>
          <w:rFonts w:ascii="Arial" w:hAnsi="Arial" w:cs="Arial"/>
          <w:color w:val="000000"/>
        </w:rPr>
        <w:t>Valg af teknologier og argumentation for disse valg</w:t>
      </w:r>
    </w:p>
    <w:p w:rsidR="00960560" w:rsidRDefault="00960560" w:rsidP="00960560">
      <w:pPr>
        <w:numPr>
          <w:ilvl w:val="1"/>
          <w:numId w:val="10"/>
        </w:numPr>
        <w:spacing w:before="100" w:beforeAutospacing="1" w:after="100" w:afterAutospacing="1" w:line="240" w:lineRule="auto"/>
        <w:ind w:left="1440" w:hanging="360"/>
        <w:contextualSpacing w:val="0"/>
        <w:textAlignment w:val="baseline"/>
        <w:rPr>
          <w:rFonts w:ascii="Arial" w:hAnsi="Arial" w:cs="Arial"/>
          <w:color w:val="000000"/>
        </w:rPr>
      </w:pPr>
      <w:r>
        <w:rPr>
          <w:rFonts w:ascii="Arial" w:hAnsi="Arial" w:cs="Arial"/>
          <w:color w:val="000000"/>
        </w:rPr>
        <w:t xml:space="preserve">Kort beskrivelse af </w:t>
      </w:r>
      <w:proofErr w:type="spellStart"/>
      <w:r>
        <w:rPr>
          <w:rFonts w:ascii="Arial" w:hAnsi="Arial" w:cs="Arial"/>
          <w:color w:val="000000"/>
        </w:rPr>
        <w:t>implementationen</w:t>
      </w:r>
      <w:proofErr w:type="spellEnd"/>
      <w:r>
        <w:rPr>
          <w:rFonts w:ascii="Arial" w:hAnsi="Arial" w:cs="Arial"/>
          <w:color w:val="000000"/>
        </w:rPr>
        <w:t xml:space="preserve"> af hver komponent</w:t>
      </w:r>
    </w:p>
    <w:p w:rsidR="00960560" w:rsidRDefault="00960560" w:rsidP="00960560">
      <w:pPr>
        <w:numPr>
          <w:ilvl w:val="0"/>
          <w:numId w:val="10"/>
        </w:numPr>
        <w:spacing w:before="100" w:beforeAutospacing="1" w:after="100" w:afterAutospacing="1" w:line="240" w:lineRule="auto"/>
        <w:contextualSpacing w:val="0"/>
        <w:textAlignment w:val="baseline"/>
        <w:rPr>
          <w:rFonts w:ascii="Arial" w:hAnsi="Arial" w:cs="Arial"/>
          <w:color w:val="000000"/>
        </w:rPr>
      </w:pPr>
      <w:proofErr w:type="spellStart"/>
      <w:r>
        <w:rPr>
          <w:rFonts w:ascii="Arial" w:hAnsi="Arial" w:cs="Arial"/>
          <w:color w:val="000000"/>
        </w:rPr>
        <w:t>Aftestning</w:t>
      </w:r>
      <w:proofErr w:type="spellEnd"/>
      <w:r>
        <w:rPr>
          <w:rFonts w:ascii="Arial" w:hAnsi="Arial" w:cs="Arial"/>
          <w:color w:val="000000"/>
        </w:rPr>
        <w:t xml:space="preserve"> af systemet</w:t>
      </w:r>
    </w:p>
    <w:p w:rsidR="00960560" w:rsidRDefault="00960560" w:rsidP="00960560">
      <w:pPr>
        <w:numPr>
          <w:ilvl w:val="1"/>
          <w:numId w:val="11"/>
        </w:numPr>
        <w:spacing w:before="100" w:beforeAutospacing="1" w:after="100" w:afterAutospacing="1" w:line="240" w:lineRule="auto"/>
        <w:ind w:left="1440" w:hanging="360"/>
        <w:contextualSpacing w:val="0"/>
        <w:textAlignment w:val="baseline"/>
        <w:rPr>
          <w:rFonts w:ascii="Arial" w:hAnsi="Arial" w:cs="Arial"/>
          <w:color w:val="000000"/>
        </w:rPr>
      </w:pPr>
      <w:r>
        <w:rPr>
          <w:rFonts w:ascii="Arial" w:hAnsi="Arial" w:cs="Arial"/>
          <w:color w:val="000000"/>
        </w:rPr>
        <w:t>Beskriv kort hvad I har gjort for at teste</w:t>
      </w:r>
    </w:p>
    <w:p w:rsidR="00960560" w:rsidRDefault="00960560" w:rsidP="00960560">
      <w:pPr>
        <w:spacing w:after="0"/>
        <w:rPr>
          <w:rFonts w:ascii="Times New Roman" w:hAnsi="Times New Roman" w:cs="Times New Roman"/>
          <w:color w:val="000000"/>
          <w:sz w:val="27"/>
          <w:szCs w:val="27"/>
        </w:rPr>
      </w:pPr>
      <w:r>
        <w:rPr>
          <w:color w:val="000000"/>
          <w:sz w:val="27"/>
          <w:szCs w:val="27"/>
        </w:rPr>
        <w:br/>
      </w:r>
      <w:r>
        <w:rPr>
          <w:color w:val="000000"/>
          <w:sz w:val="27"/>
          <w:szCs w:val="27"/>
        </w:rPr>
        <w:br/>
      </w:r>
      <w:r>
        <w:rPr>
          <w:rFonts w:ascii="Arial" w:hAnsi="Arial" w:cs="Arial"/>
          <w:color w:val="000000"/>
        </w:rPr>
        <w:t>I alt forventer jeg at rapporten har et omfang på 10-20 sider. Der gives ikke point per skreven linje - en god rapport er en kort, præcis og informativ tekst, der beskriver netop hvad der er relevant for at besvare ovenstående.</w:t>
      </w:r>
      <w:r>
        <w:rPr>
          <w:color w:val="000000"/>
          <w:sz w:val="27"/>
          <w:szCs w:val="27"/>
        </w:rPr>
        <w:br/>
      </w:r>
      <w:r>
        <w:rPr>
          <w:rFonts w:ascii="Arial" w:hAnsi="Arial" w:cs="Arial"/>
          <w:color w:val="000000"/>
        </w:rPr>
        <w:t xml:space="preserve">Derudover afleveres en </w:t>
      </w:r>
      <w:proofErr w:type="spellStart"/>
      <w:r>
        <w:rPr>
          <w:rFonts w:ascii="Arial" w:hAnsi="Arial" w:cs="Arial"/>
          <w:color w:val="000000"/>
        </w:rPr>
        <w:t>zip-fil</w:t>
      </w:r>
      <w:proofErr w:type="spellEnd"/>
      <w:r>
        <w:rPr>
          <w:rFonts w:ascii="Arial" w:hAnsi="Arial" w:cs="Arial"/>
          <w:color w:val="000000"/>
        </w:rPr>
        <w:t xml:space="preserve"> med kode og en beskrivelse af hvordan systemet bringes til at køre.</w:t>
      </w:r>
      <w:r>
        <w:rPr>
          <w:color w:val="000000"/>
          <w:sz w:val="27"/>
          <w:szCs w:val="27"/>
        </w:rPr>
        <w:br/>
      </w:r>
      <w:r>
        <w:rPr>
          <w:color w:val="000000"/>
          <w:sz w:val="27"/>
          <w:szCs w:val="27"/>
        </w:rPr>
        <w:br/>
      </w:r>
    </w:p>
    <w:p w:rsidR="00960560" w:rsidRPr="00960560" w:rsidRDefault="00960560" w:rsidP="00960560">
      <w:pPr>
        <w:pStyle w:val="Overskrift1"/>
        <w:rPr>
          <w:color w:val="000000"/>
          <w:lang w:val="en-US"/>
        </w:rPr>
      </w:pPr>
      <w:r w:rsidRPr="00960560">
        <w:rPr>
          <w:rFonts w:ascii="Arial" w:hAnsi="Arial" w:cs="Arial"/>
          <w:color w:val="000000"/>
          <w:lang w:val="en-US"/>
        </w:rPr>
        <w:t>PA International Web Presence</w:t>
      </w:r>
    </w:p>
    <w:p w:rsidR="00960560" w:rsidRPr="00960560" w:rsidRDefault="00960560" w:rsidP="00960560">
      <w:pPr>
        <w:pStyle w:val="Overskrift2"/>
        <w:rPr>
          <w:color w:val="000000"/>
          <w:lang w:val="en-US"/>
        </w:rPr>
      </w:pPr>
      <w:r w:rsidRPr="00960560">
        <w:rPr>
          <w:rFonts w:ascii="Arial" w:hAnsi="Arial" w:cs="Arial"/>
          <w:color w:val="000000"/>
          <w:lang w:val="en-US"/>
        </w:rPr>
        <w:t>Introduction</w:t>
      </w:r>
    </w:p>
    <w:p w:rsidR="00960560" w:rsidRDefault="00960560" w:rsidP="00960560">
      <w:pPr>
        <w:rPr>
          <w:color w:val="000000"/>
          <w:sz w:val="27"/>
          <w:szCs w:val="27"/>
        </w:rPr>
      </w:pPr>
      <w:r w:rsidRPr="00960560">
        <w:rPr>
          <w:color w:val="000000"/>
          <w:sz w:val="27"/>
          <w:szCs w:val="27"/>
          <w:lang w:val="en-US"/>
        </w:rPr>
        <w:br/>
      </w:r>
      <w:r w:rsidRPr="00960560">
        <w:rPr>
          <w:color w:val="000000"/>
          <w:sz w:val="27"/>
          <w:szCs w:val="27"/>
          <w:lang w:val="en-US"/>
        </w:rPr>
        <w:br/>
      </w:r>
      <w:r w:rsidRPr="00960560">
        <w:rPr>
          <w:rFonts w:ascii="Arial" w:hAnsi="Arial" w:cs="Arial"/>
          <w:b/>
          <w:bCs/>
          <w:color w:val="000000"/>
          <w:sz w:val="36"/>
          <w:szCs w:val="36"/>
          <w:lang w:val="en-US"/>
        </w:rPr>
        <w:t>Design</w:t>
      </w:r>
      <w:r w:rsidRPr="00960560">
        <w:rPr>
          <w:color w:val="000000"/>
          <w:sz w:val="27"/>
          <w:szCs w:val="27"/>
          <w:lang w:val="en-US"/>
        </w:rPr>
        <w:br/>
      </w:r>
      <w:r w:rsidRPr="00960560">
        <w:rPr>
          <w:rFonts w:ascii="Arial" w:hAnsi="Arial" w:cs="Arial"/>
          <w:color w:val="000000"/>
          <w:lang w:val="en-US"/>
        </w:rPr>
        <w:t xml:space="preserve">In the design of a RESTful web-service we need to identify the resources. In terms of physical resources we have devices. The zones are considered to be a conceptual resource that will lend itself to the URI structure. The devices have a configuration, which is considered a resource within the device. The device readings, status and locations have resulted in some discussion, but as there are a potentially large number of readings, and the user might request any combination/number of readings by specification of a time interval and/or a status flag, we’ve decided to access readings through query parameters. The final URI structure is presented in the table below. The table also names the HTTP requests that will go along with the URIs and the system interpretation of such requests. The </w:t>
      </w:r>
      <w:proofErr w:type="gramStart"/>
      <w:r w:rsidRPr="00960560">
        <w:rPr>
          <w:rFonts w:ascii="Arial" w:hAnsi="Arial" w:cs="Arial"/>
          <w:color w:val="000000"/>
          <w:lang w:val="en-US"/>
        </w:rPr>
        <w:t>use of the HTTP requests follow</w:t>
      </w:r>
      <w:proofErr w:type="gramEnd"/>
      <w:r w:rsidRPr="00960560">
        <w:rPr>
          <w:rFonts w:ascii="Arial" w:hAnsi="Arial" w:cs="Arial"/>
          <w:color w:val="000000"/>
          <w:lang w:val="en-US"/>
        </w:rPr>
        <w:t xml:space="preserve"> the W3C guidelines as specified in </w:t>
      </w:r>
      <w:hyperlink r:id="rId5" w:history="1">
        <w:r w:rsidRPr="00960560">
          <w:rPr>
            <w:rStyle w:val="Hyperlink"/>
            <w:rFonts w:ascii="Arial" w:hAnsi="Arial" w:cs="Arial"/>
            <w:color w:val="000099"/>
            <w:lang w:val="en-US"/>
          </w:rPr>
          <w:t>http://www.w3.org/Protocols/rfc2616</w:t>
        </w:r>
      </w:hyperlink>
      <w:r w:rsidRPr="00960560">
        <w:rPr>
          <w:rFonts w:ascii="Arial" w:hAnsi="Arial" w:cs="Arial"/>
          <w:color w:val="000000"/>
          <w:lang w:val="en-US"/>
        </w:rPr>
        <w:t xml:space="preserve">. </w:t>
      </w:r>
      <w:r w:rsidRPr="00960560">
        <w:rPr>
          <w:color w:val="000000"/>
          <w:sz w:val="27"/>
          <w:szCs w:val="27"/>
          <w:lang w:val="en-US"/>
        </w:rPr>
        <w:br/>
      </w:r>
      <w:r w:rsidRPr="00960560">
        <w:rPr>
          <w:color w:val="000000"/>
          <w:sz w:val="27"/>
          <w:szCs w:val="27"/>
          <w:lang w:val="en-US"/>
        </w:rPr>
        <w:br/>
      </w:r>
      <w:r>
        <w:rPr>
          <w:rFonts w:ascii="Arial" w:hAnsi="Arial" w:cs="Arial"/>
          <w:color w:val="000000"/>
        </w:rPr>
        <w:t>Web-service API</w:t>
      </w:r>
    </w:p>
    <w:tbl>
      <w:tblPr>
        <w:tblW w:w="0" w:type="auto"/>
        <w:tblCellMar>
          <w:top w:w="15" w:type="dxa"/>
          <w:left w:w="15" w:type="dxa"/>
          <w:bottom w:w="15" w:type="dxa"/>
          <w:right w:w="15" w:type="dxa"/>
        </w:tblCellMar>
        <w:tblLook w:val="04A0"/>
      </w:tblPr>
      <w:tblGrid>
        <w:gridCol w:w="4421"/>
        <w:gridCol w:w="1002"/>
        <w:gridCol w:w="4397"/>
      </w:tblGrid>
      <w:tr w:rsid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lastRenderedPageBreak/>
              <w:t>URL (</w:t>
            </w:r>
            <w:proofErr w:type="spellStart"/>
            <w:r>
              <w:rPr>
                <w:rFonts w:ascii="Arial" w:hAnsi="Arial" w:cs="Arial"/>
                <w:color w:val="000000"/>
              </w:rPr>
              <w:t>www.pa.com/geolog</w:t>
            </w:r>
            <w:proofErr w:type="spellEnd"/>
            <w:r>
              <w:rPr>
                <w:rFonts w:ascii="Arial" w:hAnsi="Arial" w:cs="Arial"/>
                <w:color w:val="000000"/>
              </w:rPr>
              <w: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Request</w:t>
            </w:r>
            <w:proofErr w:type="spell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Description</w:t>
            </w:r>
            <w:proofErr w:type="spellEnd"/>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devices</w:t>
            </w:r>
            <w:proofErr w:type="spell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Returns a list of all devices registered with the service. This list contain device ID links only. These links must be queried for the details about the device. If authentication is employed only the devices accessible to the user are returned.</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devices?owner=peter</w:t>
            </w:r>
            <w:proofErr w:type="spell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Used to indicate that only a subset of the devices should be returned, namely the ones owned by peter.</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devices?status=ERROR</w:t>
            </w:r>
            <w:proofErr w:type="spell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 xml:space="preserve">Used to indicate that only a subset of the devices should be returned, namely the ones that are currently in an error state. </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devices</w:t>
            </w:r>
            <w:proofErr w:type="spellEnd"/>
            <w:proofErr w:type="gramStart"/>
            <w:r>
              <w:rPr>
                <w:rFonts w:ascii="Arial" w:hAnsi="Arial" w:cs="Arial"/>
                <w:color w:val="000000"/>
              </w:rPr>
              <w:t>?...</w:t>
            </w:r>
            <w:proofErr w:type="gram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Multiple other filter possibilities exist, including limiting the amount of information returned, e.g. returning only the location and not the last readings (?noReadings=on), etc.</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zones</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Returns a list of all zones created with the service. This list contains zone ID links only. The links must be queried for the details about the zone. If authentication is employed only the zones accessible to the user are returned.</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devices/&lt;ID</w:t>
            </w:r>
            <w:proofErr w:type="spellEnd"/>
            <w:r>
              <w:rPr>
                <w:rFonts w:ascii="Arial" w:hAnsi="Arial" w:cs="Arial"/>
                <w:color w:val="000000"/>
              </w:rPr>
              <w:t>&gt;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Return details about this device including information about owner and its past and current readings, status and location.</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devices/&lt;ID&gt;?from=&lt;unix time&gt;&amp;to=&lt;unix time&gt;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Return the readings, status and location information for the specified device and the indicated time interval.</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devices/&lt;ID&gt;?noLocaton=on&amp;noStatus=on</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Return the readings for the specified device (no status or location information).</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devices/&lt;ID</w:t>
            </w:r>
            <w:proofErr w:type="spellEnd"/>
            <w:r>
              <w:rPr>
                <w:rFonts w:ascii="Arial" w:hAnsi="Arial" w:cs="Arial"/>
                <w:color w:val="000000"/>
              </w:rPr>
              <w:t>&gt;</w:t>
            </w:r>
            <w:proofErr w:type="gramStart"/>
            <w:r>
              <w:rPr>
                <w:rFonts w:ascii="Arial" w:hAnsi="Arial" w:cs="Arial"/>
                <w:color w:val="000000"/>
              </w:rPr>
              <w:t>?...</w:t>
            </w:r>
            <w:proofErr w:type="gram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Multiple other filtration possibilities exist, including limiting the amount of information returned, e.g. from=NOW, indicating that only the current status, location and readings should be returned.</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zones/&lt;ID&gt;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Return the details about the zone, including the information required to draw the zone in Google Maps.</w:t>
            </w:r>
          </w:p>
        </w:tc>
      </w:tr>
      <w:tr w:rsidR="00960560" w:rsidRPr="00960560" w:rsidTr="00960560">
        <w:trPr>
          <w:trHeight w:val="1609"/>
        </w:trPr>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rPr>
                <w:sz w:val="24"/>
                <w:szCs w:val="24"/>
              </w:rPr>
            </w:pPr>
            <w:proofErr w:type="spellStart"/>
            <w:r>
              <w:rPr>
                <w:rFonts w:ascii="Arial" w:hAnsi="Arial" w:cs="Arial"/>
                <w:color w:val="000000"/>
              </w:rPr>
              <w:lastRenderedPageBreak/>
              <w:t>devices</w:t>
            </w:r>
            <w:proofErr w:type="spell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rPr>
                <w:sz w:val="24"/>
                <w:szCs w:val="24"/>
              </w:rPr>
            </w:pPr>
            <w:r>
              <w:rPr>
                <w:rFonts w:ascii="Arial" w:hAnsi="Arial" w:cs="Arial"/>
                <w:color w:val="000000"/>
              </w:rPr>
              <w:t>PUT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rPr>
                <w:sz w:val="24"/>
                <w:szCs w:val="24"/>
                <w:lang w:val="en-US"/>
              </w:rPr>
            </w:pPr>
            <w:r w:rsidRPr="00960560">
              <w:rPr>
                <w:rFonts w:ascii="Arial" w:hAnsi="Arial" w:cs="Arial"/>
                <w:color w:val="000000"/>
                <w:lang w:val="en-US"/>
              </w:rPr>
              <w:t>Creates a new device. This is not often used, as a device register itself on the system when it POST its first reading/status/location, however it is possible to create a device before it registers itself.</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devices/&lt;ID</w:t>
            </w:r>
            <w:proofErr w:type="spellEnd"/>
            <w:r>
              <w:rPr>
                <w:rFonts w:ascii="Arial" w:hAnsi="Arial" w:cs="Arial"/>
                <w:color w:val="000000"/>
              </w:rPr>
              <w:t>&gt;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POST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Add one or more new readings/locations/status-info for the given device to the device with the given ID. If the device is new to the system it is registered with the system.</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devices/&lt;ID&gt;/configuration</w:t>
            </w:r>
            <w:proofErr w:type="spell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Return the current configuration for the device</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devices/&lt;ID&gt;/configuration</w:t>
            </w:r>
            <w:proofErr w:type="spell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POST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Update the current configuration for the device. This is a POST as a device always has a configuration, and a PUT (add a new) therefore do not make sense.</w:t>
            </w:r>
          </w:p>
        </w:tc>
      </w:tr>
      <w:tr w:rsid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zones</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PUT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Create</w:t>
            </w:r>
            <w:proofErr w:type="spellEnd"/>
            <w:r>
              <w:rPr>
                <w:rFonts w:ascii="Arial" w:hAnsi="Arial" w:cs="Arial"/>
                <w:color w:val="000000"/>
              </w:rPr>
              <w:t xml:space="preserve"> a new zone.</w:t>
            </w:r>
          </w:p>
        </w:tc>
      </w:tr>
      <w:tr w:rsid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zones/&lt;ID&gt;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POST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Update</w:t>
            </w:r>
            <w:proofErr w:type="spellEnd"/>
            <w:r>
              <w:rPr>
                <w:rFonts w:ascii="Arial" w:hAnsi="Arial" w:cs="Arial"/>
                <w:color w:val="000000"/>
              </w:rPr>
              <w:t xml:space="preserve"> an </w:t>
            </w:r>
            <w:proofErr w:type="spellStart"/>
            <w:r>
              <w:rPr>
                <w:rFonts w:ascii="Arial" w:hAnsi="Arial" w:cs="Arial"/>
                <w:color w:val="000000"/>
              </w:rPr>
              <w:t>exiting</w:t>
            </w:r>
            <w:proofErr w:type="spellEnd"/>
            <w:r>
              <w:rPr>
                <w:rFonts w:ascii="Arial" w:hAnsi="Arial" w:cs="Arial"/>
                <w:color w:val="000000"/>
              </w:rPr>
              <w:t xml:space="preserve"> zone.</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zones/&lt;ID&gt;/devices</w:t>
            </w:r>
            <w:proofErr w:type="spell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Utility method. Return links to the devices that ar at present in this zone. This list can be calculated by comparing the polygon of the zone and the device location.</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devices/&lt;ID&gt;/zone</w:t>
            </w:r>
            <w:proofErr w:type="spell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Utility method. Return the zone that the device is in, if any.</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devices/&lt;ID&gt;/zone</w:t>
            </w:r>
            <w:proofErr w:type="spell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POST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Manual override method for directly assigning a zone to a device, effectively disabling the automatic zone assignment for this device.</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devices/&lt;ID&gt;/owner</w:t>
            </w:r>
            <w:proofErr w:type="spell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GET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Return the owner of the device, if any</w:t>
            </w:r>
          </w:p>
        </w:tc>
      </w:tr>
      <w:tr w:rsidR="00960560" w:rsidRPr="00960560" w:rsidTr="00960560">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proofErr w:type="spellStart"/>
            <w:r>
              <w:rPr>
                <w:rFonts w:ascii="Arial" w:hAnsi="Arial" w:cs="Arial"/>
                <w:color w:val="000000"/>
              </w:rPr>
              <w:t>devices/&lt;ID&gt;/owner</w:t>
            </w:r>
            <w:proofErr w:type="spellEnd"/>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Default="00960560">
            <w:pPr>
              <w:spacing w:line="0" w:lineRule="atLeast"/>
              <w:rPr>
                <w:sz w:val="24"/>
                <w:szCs w:val="24"/>
              </w:rPr>
            </w:pPr>
            <w:r>
              <w:rPr>
                <w:rFonts w:ascii="Arial" w:hAnsi="Arial" w:cs="Arial"/>
                <w:color w:val="000000"/>
              </w:rPr>
              <w:t>POST</w:t>
            </w:r>
          </w:p>
        </w:tc>
        <w:tc>
          <w:tcPr>
            <w:tcW w:w="0" w:type="auto"/>
            <w:tcBorders>
              <w:top w:val="dotted" w:sz="4" w:space="0" w:color="AAAAAA"/>
              <w:left w:val="dotted" w:sz="4" w:space="0" w:color="AAAAAA"/>
              <w:bottom w:val="dotted" w:sz="4" w:space="0" w:color="AAAAAA"/>
              <w:right w:val="dotted" w:sz="4" w:space="0" w:color="AAAAAA"/>
            </w:tcBorders>
            <w:tcMar>
              <w:top w:w="91" w:type="dxa"/>
              <w:left w:w="91" w:type="dxa"/>
              <w:bottom w:w="91" w:type="dxa"/>
              <w:right w:w="91" w:type="dxa"/>
            </w:tcMar>
            <w:hideMark/>
          </w:tcPr>
          <w:p w:rsidR="00960560" w:rsidRPr="00960560" w:rsidRDefault="00960560">
            <w:pPr>
              <w:spacing w:line="0" w:lineRule="atLeast"/>
              <w:rPr>
                <w:sz w:val="24"/>
                <w:szCs w:val="24"/>
                <w:lang w:val="en-US"/>
              </w:rPr>
            </w:pPr>
            <w:r w:rsidRPr="00960560">
              <w:rPr>
                <w:rFonts w:ascii="Arial" w:hAnsi="Arial" w:cs="Arial"/>
                <w:color w:val="000000"/>
                <w:lang w:val="en-US"/>
              </w:rPr>
              <w:t>Update the owner of the device</w:t>
            </w:r>
          </w:p>
        </w:tc>
      </w:tr>
    </w:tbl>
    <w:p w:rsidR="00960560" w:rsidRPr="00960560" w:rsidRDefault="00960560" w:rsidP="00960560">
      <w:pPr>
        <w:rPr>
          <w:color w:val="000000"/>
          <w:sz w:val="27"/>
          <w:szCs w:val="27"/>
          <w:lang w:val="en-US"/>
        </w:rPr>
      </w:pPr>
      <w:r w:rsidRPr="00960560">
        <w:rPr>
          <w:color w:val="000000"/>
          <w:sz w:val="27"/>
          <w:szCs w:val="27"/>
          <w:lang w:val="en-US"/>
        </w:rPr>
        <w:br/>
      </w:r>
      <w:r w:rsidRPr="00960560">
        <w:rPr>
          <w:color w:val="000000"/>
          <w:sz w:val="27"/>
          <w:szCs w:val="27"/>
          <w:lang w:val="en-US"/>
        </w:rPr>
        <w:br/>
      </w:r>
      <w:r w:rsidRPr="00960560">
        <w:rPr>
          <w:rFonts w:ascii="Arial" w:hAnsi="Arial" w:cs="Arial"/>
          <w:color w:val="000000"/>
          <w:lang w:val="en-US"/>
        </w:rPr>
        <w:t>For details about the data format used for exchanging the information mentioned above please refer to the XML schema found in geolog.xsd.</w:t>
      </w:r>
    </w:p>
    <w:p w:rsidR="00960560" w:rsidRDefault="00960560" w:rsidP="00960560">
      <w:pPr>
        <w:pStyle w:val="Overskrift2"/>
        <w:rPr>
          <w:color w:val="000000"/>
        </w:rPr>
      </w:pPr>
      <w:proofErr w:type="spellStart"/>
      <w:r>
        <w:rPr>
          <w:rFonts w:ascii="Arial" w:hAnsi="Arial" w:cs="Arial"/>
          <w:color w:val="000000"/>
        </w:rPr>
        <w:t>Implementation</w:t>
      </w:r>
      <w:proofErr w:type="spellEnd"/>
    </w:p>
    <w:p w:rsidR="00960560" w:rsidRDefault="00960560" w:rsidP="00960560">
      <w:pPr>
        <w:rPr>
          <w:color w:val="000000"/>
          <w:sz w:val="27"/>
          <w:szCs w:val="27"/>
        </w:rPr>
      </w:pPr>
      <w:r w:rsidRPr="00960560">
        <w:rPr>
          <w:rFonts w:ascii="Arial" w:hAnsi="Arial" w:cs="Arial"/>
          <w:color w:val="000000"/>
          <w:lang w:val="en-US"/>
        </w:rPr>
        <w:t>The implementation is described on the components web-service, web-server ad client in turn.</w:t>
      </w:r>
      <w:r w:rsidRPr="00960560">
        <w:rPr>
          <w:color w:val="000000"/>
          <w:sz w:val="27"/>
          <w:szCs w:val="27"/>
          <w:lang w:val="en-US"/>
        </w:rPr>
        <w:br/>
      </w:r>
      <w:r w:rsidRPr="00960560">
        <w:rPr>
          <w:rFonts w:ascii="Arial" w:hAnsi="Arial" w:cs="Arial"/>
          <w:b/>
          <w:bCs/>
          <w:color w:val="000000"/>
          <w:sz w:val="28"/>
          <w:szCs w:val="28"/>
          <w:lang w:val="en-US"/>
        </w:rPr>
        <w:t>The web-service</w:t>
      </w:r>
      <w:r w:rsidRPr="00960560">
        <w:rPr>
          <w:color w:val="000000"/>
          <w:sz w:val="27"/>
          <w:szCs w:val="27"/>
          <w:lang w:val="en-US"/>
        </w:rPr>
        <w:br/>
      </w:r>
      <w:r w:rsidRPr="00960560">
        <w:rPr>
          <w:rFonts w:ascii="Arial" w:hAnsi="Arial" w:cs="Arial"/>
          <w:color w:val="000000"/>
          <w:lang w:val="en-US"/>
        </w:rPr>
        <w:lastRenderedPageBreak/>
        <w:t xml:space="preserve">We’ve chosen to implement the web-service as Servlets on an Apache tomcat server. </w:t>
      </w:r>
      <w:r>
        <w:rPr>
          <w:rFonts w:ascii="Arial" w:hAnsi="Arial" w:cs="Arial"/>
          <w:color w:val="000000"/>
        </w:rPr>
        <w:t xml:space="preserve">In </w:t>
      </w:r>
      <w:proofErr w:type="spellStart"/>
      <w:r>
        <w:rPr>
          <w:rFonts w:ascii="Arial" w:hAnsi="Arial" w:cs="Arial"/>
          <w:color w:val="000000"/>
        </w:rPr>
        <w:t>our</w:t>
      </w:r>
      <w:proofErr w:type="spellEnd"/>
      <w:r>
        <w:rPr>
          <w:rFonts w:ascii="Arial" w:hAnsi="Arial" w:cs="Arial"/>
          <w:color w:val="000000"/>
        </w:rPr>
        <w:t xml:space="preserve"> </w:t>
      </w:r>
      <w:proofErr w:type="spellStart"/>
      <w:r>
        <w:rPr>
          <w:rFonts w:ascii="Arial" w:hAnsi="Arial" w:cs="Arial"/>
          <w:color w:val="000000"/>
        </w:rPr>
        <w:t>context</w:t>
      </w:r>
      <w:proofErr w:type="spellEnd"/>
      <w:r>
        <w:rPr>
          <w:rFonts w:ascii="Arial" w:hAnsi="Arial" w:cs="Arial"/>
          <w:color w:val="000000"/>
        </w:rPr>
        <w:t xml:space="preserve"> the </w:t>
      </w:r>
      <w:proofErr w:type="spellStart"/>
      <w:r>
        <w:rPr>
          <w:rFonts w:ascii="Arial" w:hAnsi="Arial" w:cs="Arial"/>
          <w:color w:val="000000"/>
        </w:rPr>
        <w:t>advantages</w:t>
      </w:r>
      <w:proofErr w:type="spellEnd"/>
      <w:r>
        <w:rPr>
          <w:rFonts w:ascii="Arial" w:hAnsi="Arial" w:cs="Arial"/>
          <w:color w:val="000000"/>
        </w:rPr>
        <w:t xml:space="preserve"> of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choice</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w:t>
      </w:r>
    </w:p>
    <w:p w:rsidR="00960560" w:rsidRPr="00960560" w:rsidRDefault="00960560" w:rsidP="00960560">
      <w:pPr>
        <w:numPr>
          <w:ilvl w:val="0"/>
          <w:numId w:val="12"/>
        </w:numPr>
        <w:spacing w:before="100" w:beforeAutospacing="1" w:after="100" w:afterAutospacing="1" w:line="240" w:lineRule="auto"/>
        <w:contextualSpacing w:val="0"/>
        <w:textAlignment w:val="baseline"/>
        <w:rPr>
          <w:rFonts w:ascii="Arial" w:hAnsi="Arial" w:cs="Arial"/>
          <w:color w:val="000000"/>
          <w:lang w:val="en-US"/>
        </w:rPr>
      </w:pPr>
      <w:r w:rsidRPr="00960560">
        <w:rPr>
          <w:rFonts w:ascii="Arial" w:hAnsi="Arial" w:cs="Arial"/>
          <w:color w:val="000000"/>
          <w:lang w:val="en-US"/>
        </w:rPr>
        <w:t>multi-threading - we expect several simultaneous requests (devices and web page)</w:t>
      </w:r>
    </w:p>
    <w:p w:rsidR="00960560" w:rsidRPr="00960560" w:rsidRDefault="00960560" w:rsidP="00960560">
      <w:pPr>
        <w:numPr>
          <w:ilvl w:val="0"/>
          <w:numId w:val="12"/>
        </w:numPr>
        <w:spacing w:before="100" w:beforeAutospacing="1" w:after="100" w:afterAutospacing="1" w:line="240" w:lineRule="auto"/>
        <w:contextualSpacing w:val="0"/>
        <w:textAlignment w:val="baseline"/>
        <w:rPr>
          <w:rFonts w:ascii="Arial" w:hAnsi="Arial" w:cs="Arial"/>
          <w:color w:val="000000"/>
          <w:lang w:val="en-US"/>
        </w:rPr>
      </w:pPr>
      <w:proofErr w:type="gramStart"/>
      <w:r w:rsidRPr="00960560">
        <w:rPr>
          <w:rFonts w:ascii="Arial" w:hAnsi="Arial" w:cs="Arial"/>
          <w:color w:val="000000"/>
          <w:lang w:val="en-US"/>
        </w:rPr>
        <w:t>the</w:t>
      </w:r>
      <w:proofErr w:type="gramEnd"/>
      <w:r w:rsidRPr="00960560">
        <w:rPr>
          <w:rFonts w:ascii="Arial" w:hAnsi="Arial" w:cs="Arial"/>
          <w:color w:val="000000"/>
          <w:lang w:val="en-US"/>
        </w:rPr>
        <w:t xml:space="preserve"> declarative configuration lends itself to the mapping from request URIs to resources on the server.</w:t>
      </w:r>
    </w:p>
    <w:p w:rsidR="00960560" w:rsidRPr="00960560" w:rsidRDefault="00960560" w:rsidP="00960560">
      <w:pPr>
        <w:spacing w:after="0"/>
        <w:rPr>
          <w:rFonts w:ascii="Times New Roman" w:hAnsi="Times New Roman" w:cs="Times New Roman"/>
          <w:color w:val="000000"/>
          <w:sz w:val="27"/>
          <w:szCs w:val="27"/>
          <w:lang w:val="en-US"/>
        </w:rPr>
      </w:pPr>
      <w:r w:rsidRPr="00960560">
        <w:rPr>
          <w:color w:val="000000"/>
          <w:sz w:val="27"/>
          <w:szCs w:val="27"/>
          <w:lang w:val="en-US"/>
        </w:rPr>
        <w:br/>
      </w:r>
      <w:r w:rsidRPr="00960560">
        <w:rPr>
          <w:rFonts w:ascii="Arial" w:hAnsi="Arial" w:cs="Arial"/>
          <w:color w:val="000000"/>
          <w:lang w:val="en-US"/>
        </w:rPr>
        <w:t>The web-server</w:t>
      </w:r>
    </w:p>
    <w:p w:rsidR="00960560" w:rsidRPr="00960560" w:rsidRDefault="00960560" w:rsidP="00960560">
      <w:pPr>
        <w:pStyle w:val="Overskrift3"/>
        <w:rPr>
          <w:color w:val="000000"/>
          <w:sz w:val="27"/>
          <w:szCs w:val="27"/>
          <w:lang w:val="en-US"/>
        </w:rPr>
      </w:pPr>
      <w:r w:rsidRPr="00960560">
        <w:rPr>
          <w:rFonts w:ascii="Arial" w:hAnsi="Arial" w:cs="Arial"/>
          <w:color w:val="000000"/>
          <w:sz w:val="28"/>
          <w:szCs w:val="28"/>
          <w:lang w:val="en-US"/>
        </w:rPr>
        <w:t>The client</w:t>
      </w:r>
    </w:p>
    <w:p w:rsidR="00960560" w:rsidRPr="00960560" w:rsidRDefault="00960560" w:rsidP="00960560">
      <w:pPr>
        <w:rPr>
          <w:color w:val="000000"/>
          <w:sz w:val="27"/>
          <w:szCs w:val="27"/>
          <w:lang w:val="en-US"/>
        </w:rPr>
      </w:pPr>
      <w:r w:rsidRPr="00960560">
        <w:rPr>
          <w:rFonts w:ascii="Arial" w:hAnsi="Arial" w:cs="Arial"/>
          <w:color w:val="000000"/>
          <w:lang w:val="en-US"/>
        </w:rPr>
        <w:t>The client is implemented as a stub for testing purposes. It is a command-line based application taking relevant parameters. On application launch the client will start to transmit readings and status information to the web-service based on the start-up parameters. The construct enables us to launch several clients with different signatures for testing the web-service and the web-server.</w:t>
      </w:r>
    </w:p>
    <w:p w:rsidR="00960560" w:rsidRDefault="00960560" w:rsidP="00960560">
      <w:pPr>
        <w:pStyle w:val="Overskrift2"/>
        <w:rPr>
          <w:color w:val="000000"/>
        </w:rPr>
      </w:pPr>
      <w:proofErr w:type="spellStart"/>
      <w:r>
        <w:rPr>
          <w:rFonts w:ascii="Arial" w:hAnsi="Arial" w:cs="Arial"/>
          <w:color w:val="000000"/>
        </w:rPr>
        <w:t>Testing</w:t>
      </w:r>
      <w:proofErr w:type="spellEnd"/>
    </w:p>
    <w:p w:rsidR="00960560" w:rsidRDefault="00960560" w:rsidP="00960560">
      <w:pPr>
        <w:pStyle w:val="Overskrift2"/>
        <w:rPr>
          <w:color w:val="000000"/>
        </w:rPr>
      </w:pPr>
      <w:r>
        <w:rPr>
          <w:rFonts w:ascii="Arial" w:hAnsi="Arial" w:cs="Arial"/>
          <w:color w:val="000000"/>
        </w:rPr>
        <w:t>References</w:t>
      </w:r>
    </w:p>
    <w:p w:rsidR="00960560" w:rsidRPr="00960560" w:rsidRDefault="00960560" w:rsidP="00960560">
      <w:pPr>
        <w:numPr>
          <w:ilvl w:val="0"/>
          <w:numId w:val="13"/>
        </w:numPr>
        <w:spacing w:before="100" w:beforeAutospacing="1" w:after="100" w:afterAutospacing="1" w:line="240" w:lineRule="auto"/>
        <w:contextualSpacing w:val="0"/>
        <w:textAlignment w:val="baseline"/>
        <w:rPr>
          <w:rFonts w:ascii="Arial" w:hAnsi="Arial" w:cs="Arial"/>
          <w:color w:val="000000"/>
          <w:lang w:val="en-US"/>
        </w:rPr>
      </w:pPr>
      <w:r w:rsidRPr="00960560">
        <w:rPr>
          <w:rFonts w:ascii="Arial" w:hAnsi="Arial" w:cs="Arial"/>
          <w:color w:val="000000"/>
          <w:lang w:val="en-US"/>
        </w:rPr>
        <w:t xml:space="preserve">C. </w:t>
      </w:r>
      <w:proofErr w:type="spellStart"/>
      <w:r w:rsidRPr="00960560">
        <w:rPr>
          <w:rFonts w:ascii="Arial" w:hAnsi="Arial" w:cs="Arial"/>
          <w:color w:val="000000"/>
          <w:lang w:val="en-US"/>
        </w:rPr>
        <w:t>Pautasso</w:t>
      </w:r>
      <w:proofErr w:type="spellEnd"/>
      <w:r w:rsidRPr="00960560">
        <w:rPr>
          <w:rFonts w:ascii="Arial" w:hAnsi="Arial" w:cs="Arial"/>
          <w:color w:val="000000"/>
          <w:lang w:val="en-US"/>
        </w:rPr>
        <w:t xml:space="preserve">, O. Zimmermann, F. </w:t>
      </w:r>
      <w:proofErr w:type="spellStart"/>
      <w:r w:rsidRPr="00960560">
        <w:rPr>
          <w:rFonts w:ascii="Arial" w:hAnsi="Arial" w:cs="Arial"/>
          <w:color w:val="000000"/>
          <w:lang w:val="en-US"/>
        </w:rPr>
        <w:t>Leymann</w:t>
      </w:r>
      <w:proofErr w:type="spellEnd"/>
      <w:r w:rsidRPr="00960560">
        <w:rPr>
          <w:rFonts w:ascii="Arial" w:hAnsi="Arial" w:cs="Arial"/>
          <w:color w:val="000000"/>
          <w:lang w:val="en-US"/>
        </w:rPr>
        <w:t xml:space="preserve">. </w:t>
      </w:r>
      <w:proofErr w:type="spellStart"/>
      <w:r w:rsidRPr="00960560">
        <w:rPr>
          <w:rFonts w:ascii="Arial" w:hAnsi="Arial" w:cs="Arial"/>
          <w:color w:val="000000"/>
          <w:lang w:val="en-US"/>
        </w:rPr>
        <w:t>RESTful</w:t>
      </w:r>
      <w:proofErr w:type="spellEnd"/>
      <w:r w:rsidRPr="00960560">
        <w:rPr>
          <w:rFonts w:ascii="Arial" w:hAnsi="Arial" w:cs="Arial"/>
          <w:color w:val="000000"/>
          <w:lang w:val="en-US"/>
        </w:rPr>
        <w:t xml:space="preserve"> Web Services vs. “Big” Web Services: Making the Right Architectural Decision.WWW 2008 / Refereed Track: Web Engineering - Web Service Deployment. </w:t>
      </w:r>
    </w:p>
    <w:p w:rsidR="00960560" w:rsidRPr="00960560" w:rsidRDefault="00960560" w:rsidP="00960560">
      <w:pPr>
        <w:numPr>
          <w:ilvl w:val="0"/>
          <w:numId w:val="13"/>
        </w:numPr>
        <w:spacing w:before="100" w:beforeAutospacing="1" w:after="100" w:afterAutospacing="1" w:line="240" w:lineRule="auto"/>
        <w:contextualSpacing w:val="0"/>
        <w:textAlignment w:val="baseline"/>
        <w:rPr>
          <w:rFonts w:ascii="Arial" w:hAnsi="Arial" w:cs="Arial"/>
          <w:color w:val="000000"/>
          <w:lang w:val="en-US"/>
        </w:rPr>
      </w:pPr>
      <w:r w:rsidRPr="00960560">
        <w:rPr>
          <w:rFonts w:ascii="Arial" w:hAnsi="Arial" w:cs="Arial"/>
          <w:color w:val="000000"/>
          <w:lang w:val="en-US"/>
        </w:rPr>
        <w:t xml:space="preserve">Roger L. Costello. </w:t>
      </w:r>
      <w:hyperlink r:id="rId6" w:history="1">
        <w:r w:rsidRPr="00960560">
          <w:rPr>
            <w:rStyle w:val="Hyperlink"/>
            <w:rFonts w:ascii="Arial" w:hAnsi="Arial" w:cs="Arial"/>
            <w:color w:val="000099"/>
            <w:lang w:val="en-US"/>
          </w:rPr>
          <w:t>http://www.xfront.com/REST-Web_Services.html</w:t>
        </w:r>
      </w:hyperlink>
    </w:p>
    <w:p w:rsidR="00317282" w:rsidRPr="00960560" w:rsidRDefault="00317282" w:rsidP="00960560">
      <w:pPr>
        <w:rPr>
          <w:lang w:val="en-US"/>
        </w:rPr>
      </w:pPr>
    </w:p>
    <w:sectPr w:rsidR="00317282" w:rsidRPr="00960560"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5684B"/>
    <w:multiLevelType w:val="multilevel"/>
    <w:tmpl w:val="8220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3723DE"/>
    <w:multiLevelType w:val="multilevel"/>
    <w:tmpl w:val="80CA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5620D7"/>
    <w:multiLevelType w:val="multilevel"/>
    <w:tmpl w:val="26C4A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A866B0"/>
    <w:multiLevelType w:val="multilevel"/>
    <w:tmpl w:val="6F84BB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7C705F"/>
    <w:multiLevelType w:val="multilevel"/>
    <w:tmpl w:val="7304F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lvl w:ilvl="0">
        <w:numFmt w:val="decimal"/>
        <w:lvlText w:val=""/>
        <w:lvlJc w:val="left"/>
      </w:lvl>
    </w:lvlOverride>
    <w:lvlOverride w:ilvl="1">
      <w:lvl w:ilvl="1">
        <w:numFmt w:val="lowerLetter"/>
        <w:lvlText w:val="%2."/>
        <w:lvlJc w:val="left"/>
      </w:lvl>
    </w:lvlOverride>
  </w:num>
  <w:num w:numId="3">
    <w:abstractNumId w:val="2"/>
    <w:lvlOverride w:ilvl="0">
      <w:lvl w:ilvl="0">
        <w:numFmt w:val="decimal"/>
        <w:lvlText w:val=""/>
        <w:lvlJc w:val="left"/>
      </w:lvl>
    </w:lvlOverride>
    <w:lvlOverride w:ilvl="1">
      <w:lvl w:ilvl="1">
        <w:numFmt w:val="lowerLetter"/>
        <w:lvlText w:val="%2."/>
        <w:lvlJc w:val="left"/>
      </w:lvl>
    </w:lvlOverride>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1"/>
  </w:num>
  <w:num w:numId="7">
    <w:abstractNumId w:val="3"/>
  </w:num>
  <w:num w:numId="8">
    <w:abstractNumId w:val="3"/>
    <w:lvlOverride w:ilvl="1">
      <w:lvl w:ilvl="1">
        <w:numFmt w:val="lowerLetter"/>
        <w:lvlText w:val="%2."/>
        <w:lvlJc w:val="left"/>
      </w:lvl>
    </w:lvlOverride>
  </w:num>
  <w:num w:numId="9">
    <w:abstractNumId w:val="3"/>
    <w:lvlOverride w:ilvl="1">
      <w:lvl w:ilvl="1">
        <w:numFmt w:val="lowerLetter"/>
        <w:lvlText w:val="%2."/>
        <w:lvlJc w:val="left"/>
      </w:lvl>
    </w:lvlOverride>
  </w:num>
  <w:num w:numId="10">
    <w:abstractNumId w:val="3"/>
    <w:lvlOverride w:ilvl="1">
      <w:lvl w:ilvl="1">
        <w:numFmt w:val="lowerLetter"/>
        <w:lvlText w:val="%2."/>
        <w:lvlJc w:val="left"/>
      </w:lvl>
    </w:lvlOverride>
  </w:num>
  <w:num w:numId="11">
    <w:abstractNumId w:val="3"/>
    <w:lvlOverride w:ilvl="1">
      <w:lvl w:ilvl="1">
        <w:numFmt w:val="lowerLetter"/>
        <w:lvlText w:val="%2."/>
        <w:lvlJc w:val="left"/>
      </w:lvl>
    </w:lvlOverride>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6"/>
  <w:proofState w:spelling="clean" w:grammar="clean"/>
  <w:defaultTabStop w:val="1304"/>
  <w:hyphenationZone w:val="425"/>
  <w:characterSpacingControl w:val="doNotCompress"/>
  <w:compat/>
  <w:rsids>
    <w:rsidRoot w:val="006253B3"/>
    <w:rsid w:val="00155CD4"/>
    <w:rsid w:val="00196C2B"/>
    <w:rsid w:val="00244194"/>
    <w:rsid w:val="00317282"/>
    <w:rsid w:val="00331BDA"/>
    <w:rsid w:val="006253B3"/>
    <w:rsid w:val="007C0297"/>
    <w:rsid w:val="00960560"/>
    <w:rsid w:val="00AE75EF"/>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link w:val="Overskrift1Tegn"/>
    <w:uiPriority w:val="9"/>
    <w:qFormat/>
    <w:rsid w:val="006253B3"/>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6253B3"/>
    <w:pPr>
      <w:spacing w:before="100" w:beforeAutospacing="1" w:after="100" w:afterAutospacing="1" w:line="240" w:lineRule="auto"/>
      <w:contextualSpacing w:val="0"/>
      <w:outlineLvl w:val="1"/>
    </w:pPr>
    <w:rPr>
      <w:rFonts w:ascii="Times New Roman" w:eastAsia="Times New Roman" w:hAnsi="Times New Roman" w:cs="Times New Roman"/>
      <w:b/>
      <w:bCs/>
      <w:sz w:val="36"/>
      <w:szCs w:val="36"/>
      <w:lang w:eastAsia="da-DK"/>
    </w:rPr>
  </w:style>
  <w:style w:type="paragraph" w:styleId="Overskrift3">
    <w:name w:val="heading 3"/>
    <w:basedOn w:val="Normal"/>
    <w:next w:val="Normal"/>
    <w:link w:val="Overskrift3Tegn"/>
    <w:uiPriority w:val="9"/>
    <w:semiHidden/>
    <w:unhideWhenUsed/>
    <w:qFormat/>
    <w:rsid w:val="009605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53B3"/>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6253B3"/>
    <w:rPr>
      <w:rFonts w:ascii="Times New Roman" w:eastAsia="Times New Roman" w:hAnsi="Times New Roman" w:cs="Times New Roman"/>
      <w:b/>
      <w:bCs/>
      <w:sz w:val="36"/>
      <w:szCs w:val="36"/>
      <w:lang w:eastAsia="da-DK"/>
    </w:rPr>
  </w:style>
  <w:style w:type="character" w:styleId="Hyperlink">
    <w:name w:val="Hyperlink"/>
    <w:basedOn w:val="Standardskrifttypeiafsnit"/>
    <w:uiPriority w:val="99"/>
    <w:semiHidden/>
    <w:unhideWhenUsed/>
    <w:rsid w:val="006253B3"/>
    <w:rPr>
      <w:color w:val="0000FF"/>
      <w:u w:val="single"/>
    </w:rPr>
  </w:style>
  <w:style w:type="character" w:customStyle="1" w:styleId="Overskrift3Tegn">
    <w:name w:val="Overskrift 3 Tegn"/>
    <w:basedOn w:val="Standardskrifttypeiafsnit"/>
    <w:link w:val="Overskrift3"/>
    <w:uiPriority w:val="9"/>
    <w:semiHidden/>
    <w:rsid w:val="0096056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81296101">
      <w:bodyDiv w:val="1"/>
      <w:marLeft w:val="0"/>
      <w:marRight w:val="0"/>
      <w:marTop w:val="0"/>
      <w:marBottom w:val="0"/>
      <w:divBdr>
        <w:top w:val="none" w:sz="0" w:space="0" w:color="auto"/>
        <w:left w:val="none" w:sz="0" w:space="0" w:color="auto"/>
        <w:bottom w:val="none" w:sz="0" w:space="0" w:color="auto"/>
        <w:right w:val="none" w:sz="0" w:space="0" w:color="auto"/>
      </w:divBdr>
      <w:divsChild>
        <w:div w:id="1673221336">
          <w:marLeft w:val="0"/>
          <w:marRight w:val="0"/>
          <w:marTop w:val="0"/>
          <w:marBottom w:val="0"/>
          <w:divBdr>
            <w:top w:val="none" w:sz="0" w:space="0" w:color="auto"/>
            <w:left w:val="none" w:sz="0" w:space="0" w:color="auto"/>
            <w:bottom w:val="none" w:sz="0" w:space="0" w:color="auto"/>
            <w:right w:val="none" w:sz="0" w:space="0" w:color="auto"/>
          </w:divBdr>
        </w:div>
      </w:divsChild>
    </w:div>
    <w:div w:id="1801070475">
      <w:bodyDiv w:val="1"/>
      <w:marLeft w:val="0"/>
      <w:marRight w:val="0"/>
      <w:marTop w:val="0"/>
      <w:marBottom w:val="0"/>
      <w:divBdr>
        <w:top w:val="none" w:sz="0" w:space="0" w:color="auto"/>
        <w:left w:val="none" w:sz="0" w:space="0" w:color="auto"/>
        <w:bottom w:val="none" w:sz="0" w:space="0" w:color="auto"/>
        <w:right w:val="none" w:sz="0" w:space="0" w:color="auto"/>
      </w:divBdr>
      <w:divsChild>
        <w:div w:id="1521746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front.com/REST-Web_Services.html" TargetMode="External"/><Relationship Id="rId5" Type="http://schemas.openxmlformats.org/officeDocument/2006/relationships/hyperlink" Target="http://www.w3.org/Protocols/rfc2616"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883</Words>
  <Characters>5390</Characters>
  <Application>Microsoft Office Word</Application>
  <DocSecurity>0</DocSecurity>
  <Lines>44</Lines>
  <Paragraphs>12</Paragraphs>
  <ScaleCrop>false</ScaleCrop>
  <Company>embedded-outsource ApS</Company>
  <LinksUpToDate>false</LinksUpToDate>
  <CharactersWithSpaces>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3</cp:revision>
  <dcterms:created xsi:type="dcterms:W3CDTF">2010-09-02T15:39:00Z</dcterms:created>
  <dcterms:modified xsi:type="dcterms:W3CDTF">2010-09-03T19:09:00Z</dcterms:modified>
</cp:coreProperties>
</file>