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B802B9" w:rsidRDefault="00F660C4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952992" w:history="1">
            <w:r w:rsidR="00B802B9" w:rsidRPr="00FE2B74">
              <w:rPr>
                <w:rStyle w:val="Hyperlink"/>
                <w:noProof/>
              </w:rPr>
              <w:t>1.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Scope</w:t>
            </w:r>
            <w:r w:rsidR="00B802B9">
              <w:rPr>
                <w:noProof/>
                <w:webHidden/>
              </w:rPr>
              <w:tab/>
            </w:r>
            <w:r w:rsidR="00B802B9"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_Toc272952992 \h </w:instrText>
            </w:r>
            <w:r w:rsidR="00B802B9">
              <w:rPr>
                <w:noProof/>
                <w:webHidden/>
              </w:rPr>
            </w:r>
            <w:r w:rsidR="00B802B9">
              <w:rPr>
                <w:noProof/>
                <w:webHidden/>
              </w:rPr>
              <w:fldChar w:fldCharType="separate"/>
            </w:r>
            <w:r w:rsidR="00B802B9">
              <w:rPr>
                <w:noProof/>
                <w:webHidden/>
              </w:rPr>
              <w:t>1</w:t>
            </w:r>
            <w:r w:rsidR="00B802B9"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3" w:history="1">
            <w:r w:rsidRPr="00FE2B7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4" w:history="1">
            <w:r w:rsidRPr="00FE2B7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5" w:history="1">
            <w:r w:rsidRPr="00FE2B7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6" w:history="1">
            <w:r w:rsidRPr="00FE2B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7" w:history="1">
            <w:r w:rsidRPr="00FE2B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8" w:history="1">
            <w:r w:rsidRPr="00FE2B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9" w:history="1">
            <w:r w:rsidRPr="00FE2B7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0" w:history="1">
            <w:r w:rsidRPr="00FE2B7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1" w:history="1">
            <w:r w:rsidRPr="00FE2B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B802B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2" w:history="1">
            <w:r w:rsidRPr="00FE2B7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FE2B74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F660C4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</w:tbl>
    <w:p w:rsidR="00560622" w:rsidRDefault="00DF0F46" w:rsidP="00DF0F46">
      <w:pPr>
        <w:pStyle w:val="Overskrift1"/>
      </w:pPr>
      <w:bookmarkStart w:id="0" w:name="_Toc272952992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952993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>The dimensions and shape of the system shall be defined by manufacturer and shall be in compliance with the FP42f standard.</w:t>
      </w:r>
    </w:p>
    <w:p w:rsidR="000A1F38" w:rsidRDefault="000A1F38" w:rsidP="000A1F38">
      <w:pPr>
        <w:ind w:left="720"/>
      </w:pPr>
      <w:r>
        <w:lastRenderedPageBreak/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>The manufacturer shall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952994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An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760F93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which incorporates eight magazines, six sensors and housing the MWS.</w:t>
      </w:r>
    </w:p>
    <w:p w:rsidR="00760F93" w:rsidRDefault="00760F93" w:rsidP="00760F93"/>
    <w:p w:rsidR="00B802B9" w:rsidRDefault="00B802B9" w:rsidP="00760F93"/>
    <w:p w:rsidR="00B802B9" w:rsidRDefault="00B802B9" w:rsidP="00760F93"/>
    <w:p w:rsidR="00A96CD4" w:rsidRDefault="00A96CD4" w:rsidP="00A96CD4">
      <w:pPr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A96CD4" w:rsidP="00A96CD4">
      <w:pPr>
        <w:spacing w:after="0"/>
        <w:ind w:left="720"/>
      </w:pPr>
      <w:r w:rsidRPr="005C18D7">
        <w:rPr>
          <w:b/>
        </w:rPr>
        <w:t>Figure 1.</w:t>
      </w:r>
      <w:r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>
        <w:t>RPY: Roll, Pitch, Yaw;  NED: North, East, Down.</w:t>
      </w:r>
    </w:p>
    <w:p w:rsidR="00A96CD4" w:rsidRDefault="00A96CD4" w:rsidP="00A96CD4">
      <w:pPr>
        <w:ind w:left="720"/>
      </w:pPr>
    </w:p>
    <w:p w:rsidR="00A96CD4" w:rsidRPr="00452DE3" w:rsidRDefault="00A96CD4" w:rsidP="00A96CD4">
      <w:pPr>
        <w:ind w:left="720"/>
      </w:pPr>
    </w:p>
    <w:p w:rsidR="00DF0F46" w:rsidRDefault="00DF0F46" w:rsidP="00DF0F46">
      <w:pPr>
        <w:pStyle w:val="Overskrift2"/>
      </w:pPr>
      <w:bookmarkStart w:id="3" w:name="_Toc272952995"/>
      <w:r>
        <w:t>Document overview</w:t>
      </w:r>
      <w:bookmarkEnd w:id="3"/>
    </w:p>
    <w:p w:rsidR="004E1E2D" w:rsidRPr="004E1E2D" w:rsidRDefault="004E1E2D" w:rsidP="004E1E2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5529"/>
        <w:gridCol w:w="2440"/>
      </w:tblGrid>
      <w:tr w:rsidR="004E1E2D" w:rsidRPr="00981BF7" w:rsidTr="004E1E2D">
        <w:tc>
          <w:tcPr>
            <w:tcW w:w="1275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bookmarkStart w:id="4" w:name="_Toc272587237"/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5529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2440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4E1E2D" w:rsidRDefault="004E1E2D" w:rsidP="004E1E2D">
      <w:pPr>
        <w:spacing w:after="0"/>
        <w:rPr>
          <w:b/>
          <w:sz w:val="28"/>
          <w:szCs w:val="28"/>
        </w:rPr>
      </w:pPr>
    </w:p>
    <w:p w:rsidR="00A03987" w:rsidRDefault="00A03987" w:rsidP="00A03987">
      <w:pPr>
        <w:pStyle w:val="Overskrift1"/>
      </w:pPr>
      <w:bookmarkStart w:id="5" w:name="_Toc272952996"/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952997"/>
      <w:r>
        <w:t>Functional requirements</w:t>
      </w:r>
      <w:bookmarkEnd w:id="6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 w:rsidRPr="00884F96">
              <w:t xml:space="preserve">The weight of the pod </w:t>
            </w:r>
            <w:r>
              <w:t xml:space="preserve">structure </w:t>
            </w:r>
            <w:r w:rsidRPr="00884F96">
              <w:t>shall not exceed 175 Kg.</w:t>
            </w:r>
            <w:r>
              <w:t xml:space="preserve"> Harness not included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pod shall have Three compartments for dispenser magazines.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pod shall have one compartment for two magazines facing forward. </w:t>
            </w:r>
          </w:p>
          <w:p w:rsidR="007C7713" w:rsidRPr="00452DE3" w:rsidRDefault="00AC3EE2" w:rsidP="00AC3EE2">
            <w:r>
              <w:t>Ψ = 15⁰ φ = 15⁰ θ = 15⁰.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four magazines facing sideward.</w:t>
            </w:r>
          </w:p>
          <w:p w:rsidR="007C7713" w:rsidRDefault="00AC3EE2" w:rsidP="00AC3EE2">
            <w:r>
              <w:t>Ψ = 90⁰ φ = 15⁰.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two magazines facing downwards.</w:t>
            </w:r>
          </w:p>
          <w:p w:rsidR="007C7713" w:rsidRDefault="00AC3EE2" w:rsidP="00AC3EE2">
            <w:r>
              <w:t>φ = 90⁰ θ = 90⁰.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lastRenderedPageBreak/>
              <w:t>UFR-6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dimensions of the pod shall comply to the standard FP42f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7C7713" w:rsidRDefault="007C7713" w:rsidP="004E25A8">
            <w:r w:rsidRPr="00CE555E">
              <w:t xml:space="preserve">The system shall include a hardware implemented safety </w:t>
            </w:r>
            <w:r>
              <w:t>switch</w:t>
            </w:r>
            <w:r w:rsidRPr="00CE555E">
              <w:t xml:space="preserve"> to prevent dispensing on ground.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UFR-8</w:t>
            </w:r>
          </w:p>
        </w:tc>
        <w:tc>
          <w:tcPr>
            <w:tcW w:w="7969" w:type="dxa"/>
          </w:tcPr>
          <w:p w:rsidR="007C7713" w:rsidRDefault="007C7713" w:rsidP="004E25A8">
            <w:r>
              <w:t>The hardware safety switch shall be operated with a safety pin.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UFR-9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safety pin shall be clearly labeled and accessible by aircraft maintenance crew as specified by the aircraft maintenance manual </w:t>
            </w:r>
            <w:r w:rsidRPr="00675E50">
              <w:rPr>
                <w:i/>
              </w:rPr>
              <w:t>AMM32f</w:t>
            </w:r>
            <w:r>
              <w:t>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UFR-10</w:t>
            </w:r>
          </w:p>
        </w:tc>
        <w:tc>
          <w:tcPr>
            <w:tcW w:w="7969" w:type="dxa"/>
          </w:tcPr>
          <w:p w:rsidR="007C7713" w:rsidRPr="00CE555E" w:rsidRDefault="007C7713" w:rsidP="004E25A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C5335B" w:rsidRPr="002F04C4" w:rsidTr="004E25A8">
        <w:tc>
          <w:tcPr>
            <w:tcW w:w="1275" w:type="dxa"/>
          </w:tcPr>
          <w:p w:rsidR="00C5335B" w:rsidRDefault="00C5335B" w:rsidP="004E25A8">
            <w:pPr>
              <w:jc w:val="center"/>
            </w:pPr>
            <w:r>
              <w:t>UFR-11</w:t>
            </w:r>
          </w:p>
        </w:tc>
        <w:tc>
          <w:tcPr>
            <w:tcW w:w="7969" w:type="dxa"/>
          </w:tcPr>
          <w:p w:rsidR="00C5335B" w:rsidRDefault="00C5335B" w:rsidP="00E776C6">
            <w:r>
              <w:t xml:space="preserve">The system shall be able to keep the </w:t>
            </w:r>
            <w:r w:rsidR="00E776C6">
              <w:t xml:space="preserve">MWS </w:t>
            </w:r>
            <w:r>
              <w:t>inside the pod below 70⁰ C.</w:t>
            </w:r>
          </w:p>
        </w:tc>
      </w:tr>
    </w:tbl>
    <w:p w:rsidR="007C7713" w:rsidRPr="007C7713" w:rsidRDefault="007C7713" w:rsidP="007C7713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952998"/>
      <w:r>
        <w:t>Performance requirements</w:t>
      </w:r>
      <w:bookmarkEnd w:id="7"/>
    </w:p>
    <w:p w:rsidR="00AE230D" w:rsidRPr="00AE230D" w:rsidRDefault="00AE230D" w:rsidP="00AE230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491F1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 w:rsidRPr="00452DE3">
              <w:t>U</w:t>
            </w: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491F1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UPR-2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UPR-4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11g down.</w:t>
            </w:r>
          </w:p>
        </w:tc>
      </w:tr>
      <w:tr w:rsidR="00CE555E" w:rsidRPr="002F04C4" w:rsidTr="00491F1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t>UPR-5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952999"/>
      <w:r>
        <w:t>Environment requirements</w:t>
      </w:r>
      <w:bookmarkEnd w:id="8"/>
    </w:p>
    <w:p w:rsidR="00251532" w:rsidRDefault="00251532" w:rsidP="00251532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491F1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491F18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102 ̊C on the leading edge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4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151 ̊C on the leading edge for 3 minutes.</w:t>
            </w:r>
          </w:p>
        </w:tc>
      </w:tr>
    </w:tbl>
    <w:p w:rsidR="00251532" w:rsidRPr="00251532" w:rsidRDefault="00251532" w:rsidP="00251532"/>
    <w:p w:rsidR="007C7713" w:rsidRDefault="00E24E92" w:rsidP="007C7713">
      <w:pPr>
        <w:pStyle w:val="Overskrift2"/>
        <w:numPr>
          <w:ilvl w:val="1"/>
          <w:numId w:val="2"/>
        </w:numPr>
      </w:pPr>
      <w:bookmarkStart w:id="9" w:name="_Toc272953000"/>
      <w:r>
        <w:t>Interface requirements</w:t>
      </w:r>
      <w:bookmarkEnd w:id="9"/>
    </w:p>
    <w:p w:rsidR="007C7713" w:rsidRP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attachment to the aircraft shall comply to standard PM11b.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UIR-2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EPC17d connector for 115VAC/400Hz power.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UIR-3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EDC29b connector for the data connection.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EDWC7f connector for discrete wires.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dispenser magazine compartments shall interface to the magazines according to standard DM30p.</w:t>
            </w:r>
          </w:p>
        </w:tc>
      </w:tr>
    </w:tbl>
    <w:p w:rsidR="00055B23" w:rsidRDefault="00055B23" w:rsidP="00055B23"/>
    <w:p w:rsidR="00B802B9" w:rsidRDefault="00B802B9" w:rsidP="00B802B9">
      <w:pPr>
        <w:pStyle w:val="Overskrift1"/>
      </w:pPr>
      <w:bookmarkStart w:id="10" w:name="_Toc272953001"/>
      <w:r>
        <w:t>Notes</w:t>
      </w:r>
      <w:bookmarkEnd w:id="10"/>
    </w:p>
    <w:p w:rsidR="00B802B9" w:rsidRPr="00B802B9" w:rsidRDefault="00B802B9" w:rsidP="00B802B9">
      <w:pPr>
        <w:pStyle w:val="Overskrift2"/>
        <w:numPr>
          <w:ilvl w:val="1"/>
          <w:numId w:val="2"/>
        </w:numPr>
      </w:pPr>
      <w:bookmarkStart w:id="11" w:name="_Toc272953002"/>
      <w:r>
        <w:rPr>
          <w:sz w:val="24"/>
          <w:szCs w:val="24"/>
        </w:rPr>
        <w:t>Abbreviations</w:t>
      </w:r>
      <w:bookmarkEnd w:id="11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C75EBF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8079" w:type="dxa"/>
          </w:tcPr>
          <w:p w:rsidR="00B802B9" w:rsidRPr="00082CD4" w:rsidRDefault="00B802B9" w:rsidP="00C75EBF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Pr="00082CD4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Determined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TBR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Reviewed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TBS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Supplied - A</w:t>
            </w:r>
            <w:r>
              <w:t>waiting input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C75E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654" w:rsidRDefault="00237654" w:rsidP="009E6181">
      <w:pPr>
        <w:spacing w:after="0" w:line="240" w:lineRule="auto"/>
      </w:pPr>
      <w:r>
        <w:separator/>
      </w:r>
    </w:p>
  </w:endnote>
  <w:endnote w:type="continuationSeparator" w:id="0">
    <w:p w:rsidR="00237654" w:rsidRDefault="00237654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9E6181" w:rsidRDefault="00F660C4">
        <w:pPr>
          <w:pStyle w:val="Sidefod"/>
          <w:jc w:val="center"/>
        </w:pPr>
        <w:fldSimple w:instr=" PAGE   \* MERGEFORMAT ">
          <w:r w:rsidR="00AA5894">
            <w:rPr>
              <w:noProof/>
            </w:rPr>
            <w:t>4</w:t>
          </w:r>
        </w:fldSimple>
      </w:p>
    </w:sdtContent>
  </w:sdt>
  <w:p w:rsidR="009E6181" w:rsidRDefault="009E618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654" w:rsidRDefault="00237654" w:rsidP="009E6181">
      <w:pPr>
        <w:spacing w:after="0" w:line="240" w:lineRule="auto"/>
      </w:pPr>
      <w:r>
        <w:separator/>
      </w:r>
    </w:p>
  </w:footnote>
  <w:footnote w:type="continuationSeparator" w:id="0">
    <w:p w:rsidR="00237654" w:rsidRDefault="00237654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55B23"/>
    <w:rsid w:val="00060279"/>
    <w:rsid w:val="00082CD4"/>
    <w:rsid w:val="000A1F38"/>
    <w:rsid w:val="000A5B4F"/>
    <w:rsid w:val="0010317B"/>
    <w:rsid w:val="00124678"/>
    <w:rsid w:val="00136E9F"/>
    <w:rsid w:val="0014031D"/>
    <w:rsid w:val="00184827"/>
    <w:rsid w:val="001B27FF"/>
    <w:rsid w:val="00237654"/>
    <w:rsid w:val="00242D10"/>
    <w:rsid w:val="00251532"/>
    <w:rsid w:val="00287D66"/>
    <w:rsid w:val="002C6775"/>
    <w:rsid w:val="00304453"/>
    <w:rsid w:val="003C7A88"/>
    <w:rsid w:val="004123AA"/>
    <w:rsid w:val="004157DC"/>
    <w:rsid w:val="004E1E2D"/>
    <w:rsid w:val="00523A8C"/>
    <w:rsid w:val="00560622"/>
    <w:rsid w:val="0058573D"/>
    <w:rsid w:val="00595EBF"/>
    <w:rsid w:val="005968F1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60E87"/>
    <w:rsid w:val="00760F93"/>
    <w:rsid w:val="007C7713"/>
    <w:rsid w:val="007E7E6F"/>
    <w:rsid w:val="008A29FB"/>
    <w:rsid w:val="00942C9E"/>
    <w:rsid w:val="0094787C"/>
    <w:rsid w:val="00961459"/>
    <w:rsid w:val="00981BF7"/>
    <w:rsid w:val="009E6181"/>
    <w:rsid w:val="00A03987"/>
    <w:rsid w:val="00A15B81"/>
    <w:rsid w:val="00A96CD4"/>
    <w:rsid w:val="00AA5894"/>
    <w:rsid w:val="00AC3EE2"/>
    <w:rsid w:val="00AE230D"/>
    <w:rsid w:val="00B24DF7"/>
    <w:rsid w:val="00B66D61"/>
    <w:rsid w:val="00B802B9"/>
    <w:rsid w:val="00C11227"/>
    <w:rsid w:val="00C5335B"/>
    <w:rsid w:val="00CC03CD"/>
    <w:rsid w:val="00CE555E"/>
    <w:rsid w:val="00D15C65"/>
    <w:rsid w:val="00DF0F46"/>
    <w:rsid w:val="00E01AB3"/>
    <w:rsid w:val="00E07139"/>
    <w:rsid w:val="00E24E92"/>
    <w:rsid w:val="00E419CE"/>
    <w:rsid w:val="00E504D4"/>
    <w:rsid w:val="00E56ED5"/>
    <w:rsid w:val="00E57F48"/>
    <w:rsid w:val="00E776C6"/>
    <w:rsid w:val="00EE494F"/>
    <w:rsid w:val="00F06294"/>
    <w:rsid w:val="00F103F7"/>
    <w:rsid w:val="00F660C4"/>
    <w:rsid w:val="00F67ED2"/>
    <w:rsid w:val="00FA2500"/>
    <w:rsid w:val="00FA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EDECB-249D-4292-AE1F-85A05E44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40</cp:revision>
  <dcterms:created xsi:type="dcterms:W3CDTF">2010-09-19T10:13:00Z</dcterms:created>
  <dcterms:modified xsi:type="dcterms:W3CDTF">2010-09-22T19:23:00Z</dcterms:modified>
</cp:coreProperties>
</file>