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MWS Pod</w:t>
      </w:r>
    </w:p>
    <w:p w:rsidR="00B24DF7" w:rsidRPr="00060279" w:rsidRDefault="00082CD4" w:rsidP="00B24D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Statement of work</w:t>
      </w:r>
    </w:p>
    <w:p w:rsidR="00B24DF7" w:rsidRPr="00060279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Pr="00A03987" w:rsidRDefault="00136E9F">
          <w:pPr>
            <w:pStyle w:val="Overskrift"/>
          </w:pPr>
          <w:r w:rsidRPr="00A03987">
            <w:rPr>
              <w:color w:val="auto"/>
            </w:rPr>
            <w:t>Index</w:t>
          </w:r>
        </w:p>
        <w:p w:rsidR="005C18D7" w:rsidRDefault="00A15B81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2865135" w:history="1">
            <w:r w:rsidR="005C18D7" w:rsidRPr="00D95EBD">
              <w:rPr>
                <w:rStyle w:val="Hyperlink"/>
                <w:noProof/>
              </w:rPr>
              <w:t>1.</w:t>
            </w:r>
            <w:r w:rsidR="005C18D7">
              <w:rPr>
                <w:rFonts w:eastAsiaTheme="minorEastAsia"/>
                <w:noProof/>
                <w:lang w:val="da-DK" w:eastAsia="da-DK"/>
              </w:rPr>
              <w:tab/>
            </w:r>
            <w:r w:rsidR="005C18D7" w:rsidRPr="00D95EBD">
              <w:rPr>
                <w:rStyle w:val="Hyperlink"/>
                <w:noProof/>
              </w:rPr>
              <w:t>Scope</w:t>
            </w:r>
            <w:r w:rsidR="005C18D7">
              <w:rPr>
                <w:noProof/>
                <w:webHidden/>
              </w:rPr>
              <w:tab/>
            </w:r>
            <w:r w:rsidR="005C18D7">
              <w:rPr>
                <w:noProof/>
                <w:webHidden/>
              </w:rPr>
              <w:fldChar w:fldCharType="begin"/>
            </w:r>
            <w:r w:rsidR="005C18D7">
              <w:rPr>
                <w:noProof/>
                <w:webHidden/>
              </w:rPr>
              <w:instrText xml:space="preserve"> PAGEREF _Toc272865135 \h </w:instrText>
            </w:r>
            <w:r w:rsidR="005C18D7">
              <w:rPr>
                <w:noProof/>
                <w:webHidden/>
              </w:rPr>
            </w:r>
            <w:r w:rsidR="005C18D7">
              <w:rPr>
                <w:noProof/>
                <w:webHidden/>
              </w:rPr>
              <w:fldChar w:fldCharType="separate"/>
            </w:r>
            <w:r w:rsidR="005C18D7">
              <w:rPr>
                <w:noProof/>
                <w:webHidden/>
              </w:rPr>
              <w:t>2</w:t>
            </w:r>
            <w:r w:rsidR="005C18D7">
              <w:rPr>
                <w:noProof/>
                <w:webHidden/>
              </w:rPr>
              <w:fldChar w:fldCharType="end"/>
            </w:r>
          </w:hyperlink>
        </w:p>
        <w:p w:rsidR="005C18D7" w:rsidRDefault="005C18D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865136" w:history="1">
            <w:r w:rsidRPr="00D95EB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95EBD">
              <w:rPr>
                <w:rStyle w:val="Hyperlink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8D7" w:rsidRDefault="005C18D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865137" w:history="1">
            <w:r w:rsidRPr="00D95EB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95EBD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8D7" w:rsidRDefault="005C18D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865138" w:history="1">
            <w:r w:rsidRPr="00D95EB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95EBD">
              <w:rPr>
                <w:rStyle w:val="Hyperlink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8D7" w:rsidRDefault="005C18D7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865139" w:history="1">
            <w:r w:rsidRPr="00D95EB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95EB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8D7" w:rsidRDefault="005C18D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865140" w:history="1">
            <w:r w:rsidRPr="00D95EB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95EB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8D7" w:rsidRDefault="005C18D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865141" w:history="1">
            <w:r w:rsidRPr="00D95EB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95EBD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8D7" w:rsidRDefault="005C18D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865142" w:history="1">
            <w:r w:rsidRPr="00D95EB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95EBD">
              <w:rPr>
                <w:rStyle w:val="Hyperlink"/>
                <w:noProof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8D7" w:rsidRDefault="005C18D7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2865143" w:history="1">
            <w:r w:rsidRPr="00D95EB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da-DK" w:eastAsia="da-DK"/>
              </w:rPr>
              <w:tab/>
            </w:r>
            <w:r w:rsidRPr="00D95EBD">
              <w:rPr>
                <w:rStyle w:val="Hyperlink"/>
                <w:noProof/>
              </w:rPr>
              <w:t>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A15B81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Style w:val="Tabel-Gitter"/>
        <w:tblW w:w="0" w:type="auto"/>
        <w:tblLook w:val="04A0"/>
      </w:tblPr>
      <w:tblGrid>
        <w:gridCol w:w="2444"/>
        <w:gridCol w:w="3051"/>
        <w:gridCol w:w="1838"/>
        <w:gridCol w:w="2445"/>
      </w:tblGrid>
      <w:tr w:rsidR="00560622" w:rsidTr="004E1E2D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1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38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Pr="00560622" w:rsidRDefault="00124678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A1F38" w:rsidRPr="00560622">
              <w:rPr>
                <w:sz w:val="24"/>
                <w:szCs w:val="24"/>
              </w:rPr>
              <w:t>1-09-2010</w:t>
            </w:r>
          </w:p>
        </w:tc>
        <w:tc>
          <w:tcPr>
            <w:tcW w:w="3051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Initial document</w:t>
            </w:r>
          </w:p>
        </w:tc>
        <w:tc>
          <w:tcPr>
            <w:tcW w:w="1838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Pr="00560622" w:rsidRDefault="000A1F38" w:rsidP="004E25A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 w:rsidR="00124678">
              <w:rPr>
                <w:sz w:val="24"/>
                <w:szCs w:val="24"/>
              </w:rPr>
              <w:t>.0</w:t>
            </w:r>
          </w:p>
        </w:tc>
      </w:tr>
    </w:tbl>
    <w:p w:rsidR="00B24DF7" w:rsidRDefault="00B24DF7" w:rsidP="00B24DF7">
      <w:pPr>
        <w:rPr>
          <w:b/>
          <w:sz w:val="28"/>
          <w:szCs w:val="28"/>
        </w:rPr>
      </w:pPr>
    </w:p>
    <w:p w:rsidR="00082CD4" w:rsidRDefault="00082CD4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Abbr</w:t>
      </w:r>
      <w:r w:rsidR="00F06294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viations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</w:tblGrid>
      <w:tr w:rsidR="00082CD4" w:rsidRPr="00082CD4" w:rsidTr="007E1B70"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UR</w:t>
            </w:r>
          </w:p>
        </w:tc>
        <w:tc>
          <w:tcPr>
            <w:tcW w:w="3259" w:type="dxa"/>
          </w:tcPr>
          <w:p w:rsidR="00082CD4" w:rsidRPr="00082CD4" w:rsidRDefault="00082CD4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User Requirement</w:t>
            </w:r>
          </w:p>
        </w:tc>
      </w:tr>
      <w:tr w:rsidR="00082CD4" w:rsidRPr="00082CD4" w:rsidTr="007E1B70"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3259" w:type="dxa"/>
          </w:tcPr>
          <w:p w:rsidR="00082CD4" w:rsidRPr="00082CD4" w:rsidRDefault="00E419CE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of work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Functional REQ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Performance REQ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REQ</w:t>
            </w:r>
          </w:p>
        </w:tc>
      </w:tr>
      <w:tr w:rsidR="00F06294" w:rsidRPr="00082CD4" w:rsidTr="007E1B70"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UER</w:t>
            </w:r>
          </w:p>
        </w:tc>
        <w:tc>
          <w:tcPr>
            <w:tcW w:w="3259" w:type="dxa"/>
          </w:tcPr>
          <w:p w:rsidR="00F06294" w:rsidRDefault="00F0629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Environment REQ</w:t>
            </w:r>
          </w:p>
        </w:tc>
      </w:tr>
      <w:tr w:rsidR="00E504D4" w:rsidRPr="00082CD4" w:rsidTr="007E1B70"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Determined</w:t>
            </w:r>
          </w:p>
        </w:tc>
      </w:tr>
      <w:tr w:rsidR="00E504D4" w:rsidRPr="00082CD4" w:rsidTr="007E1B70"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TBR</w:t>
            </w:r>
          </w:p>
        </w:tc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Reviewed</w:t>
            </w:r>
          </w:p>
        </w:tc>
      </w:tr>
      <w:tr w:rsidR="00E504D4" w:rsidRPr="00082CD4" w:rsidTr="007E1B70">
        <w:tc>
          <w:tcPr>
            <w:tcW w:w="3259" w:type="dxa"/>
          </w:tcPr>
          <w:p w:rsidR="00E504D4" w:rsidRDefault="00E504D4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TBS</w:t>
            </w:r>
          </w:p>
        </w:tc>
        <w:tc>
          <w:tcPr>
            <w:tcW w:w="3259" w:type="dxa"/>
          </w:tcPr>
          <w:p w:rsidR="00E504D4" w:rsidRDefault="00E504D4" w:rsidP="009614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Supplied - A</w:t>
            </w:r>
            <w:r>
              <w:t>waiting input</w:t>
            </w:r>
          </w:p>
        </w:tc>
      </w:tr>
      <w:tr w:rsidR="00961459" w:rsidRPr="00082CD4" w:rsidTr="007E1B70">
        <w:tc>
          <w:tcPr>
            <w:tcW w:w="3259" w:type="dxa"/>
          </w:tcPr>
          <w:p w:rsidR="00961459" w:rsidRDefault="00961459" w:rsidP="007E1B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MWS</w:t>
            </w:r>
          </w:p>
        </w:tc>
        <w:tc>
          <w:tcPr>
            <w:tcW w:w="3259" w:type="dxa"/>
          </w:tcPr>
          <w:p w:rsidR="00961459" w:rsidRDefault="00961459" w:rsidP="00E504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Missile Warning System</w:t>
            </w:r>
          </w:p>
        </w:tc>
      </w:tr>
    </w:tbl>
    <w:p w:rsidR="00082CD4" w:rsidRDefault="00082CD4" w:rsidP="00DF0F46">
      <w:pPr>
        <w:spacing w:after="0"/>
        <w:rPr>
          <w:b/>
          <w:sz w:val="28"/>
          <w:szCs w:val="28"/>
        </w:rPr>
      </w:pPr>
    </w:p>
    <w:p w:rsidR="00E419CE" w:rsidRDefault="00E419CE" w:rsidP="00DF0F46">
      <w:pPr>
        <w:spacing w:after="0"/>
        <w:rPr>
          <w:b/>
          <w:sz w:val="28"/>
          <w:szCs w:val="28"/>
        </w:rPr>
      </w:pPr>
    </w:p>
    <w:p w:rsidR="00560622" w:rsidRDefault="00DF0F46" w:rsidP="00DF0F46">
      <w:pPr>
        <w:pStyle w:val="Overskrift1"/>
      </w:pPr>
      <w:bookmarkStart w:id="0" w:name="_Toc272865135"/>
      <w:r>
        <w:t>Scope</w:t>
      </w:r>
      <w:bookmarkEnd w:id="0"/>
    </w:p>
    <w:p w:rsidR="00DF0F46" w:rsidRDefault="00DF0F46" w:rsidP="00DF0F46"/>
    <w:p w:rsidR="00DF0F46" w:rsidRDefault="00DF0F46" w:rsidP="00DF0F46">
      <w:pPr>
        <w:pStyle w:val="Overskrift2"/>
      </w:pPr>
      <w:bookmarkStart w:id="1" w:name="_Toc272865136"/>
      <w:r>
        <w:t>Identification</w:t>
      </w:r>
      <w:bookmarkEnd w:id="1"/>
    </w:p>
    <w:p w:rsidR="000A1F38" w:rsidRDefault="000A1F38" w:rsidP="000A1F38">
      <w:pPr>
        <w:ind w:left="720"/>
      </w:pPr>
      <w:r w:rsidRPr="008973C1">
        <w:t xml:space="preserve">The system to which this document applies </w:t>
      </w:r>
      <w:r>
        <w:t>is a pod that can be attached to the F-16 combat aircraft using standard T-hooks spaced by 13 inches.</w:t>
      </w:r>
    </w:p>
    <w:p w:rsidR="000A1F38" w:rsidRDefault="000A1F38" w:rsidP="000A1F38">
      <w:pPr>
        <w:ind w:left="720"/>
      </w:pPr>
      <w:r>
        <w:t>The dimensions and shape of the system shall be defined by manufacturer and shall be in compliance with the FP42f standard.</w:t>
      </w:r>
    </w:p>
    <w:p w:rsidR="000A1F38" w:rsidRDefault="000A1F38" w:rsidP="000A1F38">
      <w:pPr>
        <w:ind w:left="720"/>
      </w:pPr>
      <w:r>
        <w:t>The pod has three compartments for chaff/flare magazines. Two compartments hold two magazines each and one compartment holds four magazines.</w:t>
      </w:r>
    </w:p>
    <w:p w:rsidR="000A1F38" w:rsidRDefault="000A1F38" w:rsidP="000A1F38">
      <w:pPr>
        <w:ind w:left="720"/>
      </w:pPr>
      <w:r>
        <w:t xml:space="preserve"> It houses an electronic control unit and has suspensions for power/data cable harness, connectors and six sensor units which covers all angles not shaded by the aircraft seen from the pod.</w:t>
      </w:r>
    </w:p>
    <w:p w:rsidR="000A1F38" w:rsidRDefault="000A1F38" w:rsidP="000A1F38">
      <w:pPr>
        <w:ind w:left="720"/>
      </w:pPr>
      <w:r>
        <w:t>The manufacturer shall identify the placement of the six sensors.</w:t>
      </w:r>
    </w:p>
    <w:p w:rsidR="000A1F38" w:rsidRDefault="000A1F38" w:rsidP="000A1F38">
      <w:pPr>
        <w:ind w:left="720"/>
      </w:pPr>
      <w:r>
        <w:t>The system is able to keep the temperature of the MWS inside the pod below 70 degree Celsius.</w:t>
      </w:r>
    </w:p>
    <w:p w:rsidR="000A1F38" w:rsidRDefault="000A1F38" w:rsidP="000A1F38">
      <w:pPr>
        <w:ind w:left="720"/>
      </w:pPr>
      <w:r>
        <w:t>The pod structure and attachments is able to withstand high g-forces and high temperatures especially on the front part and still be operational.</w:t>
      </w:r>
    </w:p>
    <w:p w:rsidR="000A1F38" w:rsidRDefault="000A1F38" w:rsidP="000A1F38">
      <w:pPr>
        <w:ind w:left="720"/>
      </w:pPr>
      <w:r>
        <w:t>All requirements are verified by subcontractor.</w:t>
      </w:r>
    </w:p>
    <w:p w:rsidR="00E24E92" w:rsidRDefault="00E24E92" w:rsidP="00E24E92">
      <w:pPr>
        <w:ind w:left="720"/>
      </w:pPr>
    </w:p>
    <w:p w:rsidR="00DF0F46" w:rsidRDefault="00DF0F46" w:rsidP="00DF0F46">
      <w:pPr>
        <w:pStyle w:val="Overskrift2"/>
      </w:pPr>
      <w:bookmarkStart w:id="2" w:name="_Toc272865137"/>
      <w:r>
        <w:t>System overview</w:t>
      </w:r>
      <w:bookmarkEnd w:id="2"/>
    </w:p>
    <w:p w:rsidR="006E79E1" w:rsidRDefault="006E79E1" w:rsidP="006E79E1">
      <w:pPr>
        <w:ind w:left="720"/>
      </w:pPr>
      <w:r w:rsidRPr="00452DE3">
        <w:t xml:space="preserve">The </w:t>
      </w:r>
      <w:r>
        <w:t xml:space="preserve">pod is part of </w:t>
      </w:r>
      <w:r w:rsidRPr="00452DE3">
        <w:t>a self protection suite for the F-16 combat aircraft</w:t>
      </w:r>
      <w:r>
        <w:t>. The system is made up of subsystems which are: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An cockpit control unit.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 missile warning system (MWS) consisting of six sensor and an electronic control unit.</w:t>
      </w:r>
    </w:p>
    <w:p w:rsidR="00E24E92" w:rsidRDefault="00E24E92" w:rsidP="00760F93">
      <w:pPr>
        <w:pStyle w:val="Listeafsnit"/>
        <w:numPr>
          <w:ilvl w:val="0"/>
          <w:numId w:val="5"/>
        </w:numPr>
      </w:pPr>
      <w:r w:rsidRPr="00452DE3">
        <w:t xml:space="preserve">A pod </w:t>
      </w:r>
      <w:r>
        <w:t>which incorporates eight magazines, six sensors and housing the MWS.</w:t>
      </w:r>
    </w:p>
    <w:p w:rsidR="00760F93" w:rsidRDefault="00760F93" w:rsidP="00760F93"/>
    <w:p w:rsidR="00A96CD4" w:rsidRDefault="00A96CD4" w:rsidP="00A96CD4">
      <w:pPr>
        <w:ind w:left="720"/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5057775" cy="3467100"/>
            <wp:effectExtent l="19050" t="0" r="9525" b="0"/>
            <wp:docPr id="1" name="Billede 0" descr="RPY_angles_of_airpl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Y_angles_of_airplan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D4" w:rsidRDefault="00A96CD4" w:rsidP="00A96CD4">
      <w:pPr>
        <w:spacing w:after="0"/>
        <w:ind w:left="720"/>
      </w:pPr>
      <w:r w:rsidRPr="005C18D7">
        <w:rPr>
          <w:b/>
        </w:rPr>
        <w:t>Figure 1.</w:t>
      </w:r>
      <w:r>
        <w:t xml:space="preserve"> The figure illustrates how angles are represented relative to the aircraft. </w:t>
      </w:r>
      <w:r w:rsidR="00AC3EE2">
        <w:t>Left and down is positive.</w:t>
      </w:r>
      <w:r w:rsidR="005C18D7">
        <w:t xml:space="preserve"> </w:t>
      </w:r>
      <w:r>
        <w:t>RPY: Roll, Pitch, Yaw;  NED: North, East, Down.</w:t>
      </w:r>
    </w:p>
    <w:p w:rsidR="00A96CD4" w:rsidRDefault="00A96CD4" w:rsidP="00A96CD4">
      <w:pPr>
        <w:ind w:left="720"/>
      </w:pPr>
    </w:p>
    <w:p w:rsidR="00A96CD4" w:rsidRPr="00452DE3" w:rsidRDefault="00A96CD4" w:rsidP="00A96CD4">
      <w:pPr>
        <w:ind w:left="720"/>
      </w:pPr>
    </w:p>
    <w:p w:rsidR="00DF0F46" w:rsidRDefault="00DF0F46" w:rsidP="00DF0F46">
      <w:pPr>
        <w:pStyle w:val="Overskrift2"/>
      </w:pPr>
      <w:bookmarkStart w:id="3" w:name="_Toc272865138"/>
      <w:r>
        <w:t>Document overview</w:t>
      </w:r>
      <w:bookmarkEnd w:id="3"/>
    </w:p>
    <w:p w:rsidR="004E1E2D" w:rsidRPr="004E1E2D" w:rsidRDefault="004E1E2D" w:rsidP="004E1E2D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5529"/>
        <w:gridCol w:w="2440"/>
      </w:tblGrid>
      <w:tr w:rsidR="004E1E2D" w:rsidRPr="00981BF7" w:rsidTr="004E1E2D">
        <w:tc>
          <w:tcPr>
            <w:tcW w:w="1275" w:type="dxa"/>
          </w:tcPr>
          <w:p w:rsidR="004E1E2D" w:rsidRPr="00981BF7" w:rsidRDefault="004E1E2D" w:rsidP="004E25A8">
            <w:pPr>
              <w:rPr>
                <w:sz w:val="24"/>
                <w:szCs w:val="24"/>
              </w:rPr>
            </w:pPr>
            <w:bookmarkStart w:id="4" w:name="_Toc272587237"/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5529" w:type="dxa"/>
          </w:tcPr>
          <w:p w:rsidR="004E1E2D" w:rsidRPr="00981BF7" w:rsidRDefault="004E1E2D" w:rsidP="004E25A8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Therma case.pdf</w:t>
            </w:r>
          </w:p>
        </w:tc>
        <w:tc>
          <w:tcPr>
            <w:tcW w:w="2440" w:type="dxa"/>
          </w:tcPr>
          <w:p w:rsidR="004E1E2D" w:rsidRPr="00981BF7" w:rsidRDefault="004E1E2D" w:rsidP="004E2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Version </w:t>
            </w:r>
            <w:r w:rsidRPr="00981BF7">
              <w:rPr>
                <w:sz w:val="24"/>
                <w:szCs w:val="24"/>
              </w:rPr>
              <w:t>1</w:t>
            </w:r>
          </w:p>
        </w:tc>
      </w:tr>
    </w:tbl>
    <w:p w:rsidR="004E1E2D" w:rsidRDefault="004E1E2D" w:rsidP="004E1E2D">
      <w:pPr>
        <w:spacing w:after="0"/>
        <w:rPr>
          <w:b/>
          <w:sz w:val="28"/>
          <w:szCs w:val="28"/>
        </w:rPr>
      </w:pPr>
    </w:p>
    <w:p w:rsidR="00A03987" w:rsidRDefault="00A03987" w:rsidP="00A03987">
      <w:pPr>
        <w:pStyle w:val="Overskrift1"/>
      </w:pPr>
      <w:bookmarkStart w:id="5" w:name="_Toc272865139"/>
      <w:r>
        <w:t>Requirements</w:t>
      </w:r>
      <w:bookmarkEnd w:id="4"/>
      <w:bookmarkEnd w:id="5"/>
    </w:p>
    <w:p w:rsidR="00E24E92" w:rsidRDefault="00E24E92" w:rsidP="00E24E92"/>
    <w:p w:rsidR="00E24E92" w:rsidRDefault="00E24E92" w:rsidP="00E24E92">
      <w:pPr>
        <w:pStyle w:val="Overskrift2"/>
        <w:numPr>
          <w:ilvl w:val="1"/>
          <w:numId w:val="2"/>
        </w:numPr>
      </w:pPr>
      <w:bookmarkStart w:id="6" w:name="_Toc272865140"/>
      <w:r>
        <w:t>Functional requirements</w:t>
      </w:r>
      <w:bookmarkEnd w:id="6"/>
    </w:p>
    <w:p w:rsidR="007C7713" w:rsidRDefault="007C7713" w:rsidP="007C771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R-1</w:t>
            </w:r>
          </w:p>
        </w:tc>
        <w:tc>
          <w:tcPr>
            <w:tcW w:w="7969" w:type="dxa"/>
          </w:tcPr>
          <w:p w:rsidR="007C7713" w:rsidRPr="00452DE3" w:rsidRDefault="007C7713" w:rsidP="004E25A8">
            <w:r w:rsidRPr="00884F96">
              <w:t xml:space="preserve">The weight of the pod </w:t>
            </w:r>
            <w:r>
              <w:t xml:space="preserve">structure </w:t>
            </w:r>
            <w:r w:rsidRPr="00884F96">
              <w:t>shall not exceed 175 Kg.</w:t>
            </w:r>
            <w:r>
              <w:t xml:space="preserve"> Harness not included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UFR-2</w:t>
            </w:r>
          </w:p>
        </w:tc>
        <w:tc>
          <w:tcPr>
            <w:tcW w:w="7969" w:type="dxa"/>
          </w:tcPr>
          <w:p w:rsidR="007C7713" w:rsidRPr="00452DE3" w:rsidRDefault="007C7713" w:rsidP="004E25A8">
            <w:r>
              <w:t>The pod shall have Three compartments for dispenser magazines.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7C7713" w:rsidRDefault="007C7713" w:rsidP="004E25A8">
            <w:r>
              <w:t xml:space="preserve">The pod shall have one compartment for two magazines facing forward. </w:t>
            </w:r>
          </w:p>
          <w:p w:rsidR="007C7713" w:rsidRPr="00452DE3" w:rsidRDefault="00AC3EE2" w:rsidP="00AC3EE2">
            <w:r>
              <w:t>Ψ = 15⁰ φ = 15⁰ θ = 15⁰. Se figure 1.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UFR-4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have one compartment for four magazines facing sideward.</w:t>
            </w:r>
          </w:p>
          <w:p w:rsidR="007C7713" w:rsidRDefault="00AC3EE2" w:rsidP="00AC3EE2">
            <w:r>
              <w:t>Ψ = 90⁰ φ = 15⁰. Se figure 1.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UFR-5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have one compartment for two magazines facing downwards.</w:t>
            </w:r>
          </w:p>
          <w:p w:rsidR="007C7713" w:rsidRDefault="00AC3EE2" w:rsidP="00AC3EE2">
            <w:r>
              <w:t>φ = 90⁰ θ = 90⁰. Se figure 1.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lastRenderedPageBreak/>
              <w:t>UFR-6</w:t>
            </w:r>
          </w:p>
        </w:tc>
        <w:tc>
          <w:tcPr>
            <w:tcW w:w="7969" w:type="dxa"/>
          </w:tcPr>
          <w:p w:rsidR="007C7713" w:rsidRDefault="007C7713" w:rsidP="004E25A8">
            <w:r>
              <w:t>The dimensions of the pod shall comply to the standard FP42f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UFR-7</w:t>
            </w:r>
          </w:p>
        </w:tc>
        <w:tc>
          <w:tcPr>
            <w:tcW w:w="7969" w:type="dxa"/>
          </w:tcPr>
          <w:p w:rsidR="007C7713" w:rsidRDefault="007C7713" w:rsidP="004E25A8">
            <w:r w:rsidRPr="00CE555E">
              <w:t xml:space="preserve">The system shall include a hardware implemented safety </w:t>
            </w:r>
            <w:r>
              <w:t>switch</w:t>
            </w:r>
            <w:r w:rsidRPr="00CE555E">
              <w:t xml:space="preserve"> to prevent dispensing on ground.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UFR-8</w:t>
            </w:r>
          </w:p>
        </w:tc>
        <w:tc>
          <w:tcPr>
            <w:tcW w:w="7969" w:type="dxa"/>
          </w:tcPr>
          <w:p w:rsidR="007C7713" w:rsidRDefault="007C7713" w:rsidP="004E25A8">
            <w:r>
              <w:t>The hardware safety switch shall be operated with a safety pin.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UFR-9</w:t>
            </w:r>
          </w:p>
        </w:tc>
        <w:tc>
          <w:tcPr>
            <w:tcW w:w="7969" w:type="dxa"/>
          </w:tcPr>
          <w:p w:rsidR="007C7713" w:rsidRDefault="007C7713" w:rsidP="004E25A8">
            <w:r>
              <w:t xml:space="preserve">The safety pin shall be clearly labeled and accessible by aircraft maintenance crew as specified by the aircraft maintenance manual </w:t>
            </w:r>
            <w:r w:rsidRPr="00675E50">
              <w:rPr>
                <w:i/>
              </w:rPr>
              <w:t>AMM32f</w:t>
            </w:r>
            <w:r>
              <w:t>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UFR-10</w:t>
            </w:r>
          </w:p>
        </w:tc>
        <w:tc>
          <w:tcPr>
            <w:tcW w:w="7969" w:type="dxa"/>
          </w:tcPr>
          <w:p w:rsidR="007C7713" w:rsidRPr="00CE555E" w:rsidRDefault="007C7713" w:rsidP="004E25A8">
            <w:r>
              <w:t>All electrical connections shall be accessible from the outside to ease the attachment of the pod to the aircraft and for testing on ground when not attached.</w:t>
            </w:r>
          </w:p>
        </w:tc>
      </w:tr>
    </w:tbl>
    <w:p w:rsidR="007C7713" w:rsidRPr="007C7713" w:rsidRDefault="007C7713" w:rsidP="007C7713"/>
    <w:p w:rsidR="00E24E92" w:rsidRDefault="00E24E92" w:rsidP="00E24E92">
      <w:pPr>
        <w:pStyle w:val="Overskrift2"/>
        <w:numPr>
          <w:ilvl w:val="1"/>
          <w:numId w:val="6"/>
        </w:numPr>
      </w:pPr>
      <w:bookmarkStart w:id="7" w:name="_Toc272865141"/>
      <w:r>
        <w:t>Performance requirements</w:t>
      </w:r>
      <w:bookmarkEnd w:id="7"/>
    </w:p>
    <w:p w:rsidR="00AE230D" w:rsidRPr="00AE230D" w:rsidRDefault="00AE230D" w:rsidP="00AE230D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AE230D" w:rsidRPr="002F04C4" w:rsidTr="00491F18">
        <w:tc>
          <w:tcPr>
            <w:tcW w:w="1275" w:type="dxa"/>
          </w:tcPr>
          <w:p w:rsidR="00AE230D" w:rsidRPr="00452DE3" w:rsidRDefault="00AE230D" w:rsidP="00AE230D">
            <w:pPr>
              <w:jc w:val="center"/>
            </w:pPr>
            <w:r w:rsidRPr="00452DE3">
              <w:t>U</w:t>
            </w:r>
            <w:r>
              <w:t>P</w:t>
            </w:r>
            <w:r w:rsidRPr="00452DE3">
              <w:t>R-1</w:t>
            </w:r>
          </w:p>
        </w:tc>
        <w:tc>
          <w:tcPr>
            <w:tcW w:w="7969" w:type="dxa"/>
          </w:tcPr>
          <w:p w:rsidR="00AE230D" w:rsidRPr="00452DE3" w:rsidRDefault="005B7A44" w:rsidP="00FA2500">
            <w:r>
              <w:t>The pod</w:t>
            </w:r>
            <w:r w:rsidR="00FA2500">
              <w:t xml:space="preserve"> structure</w:t>
            </w:r>
            <w:r>
              <w:t xml:space="preserve"> shall </w:t>
            </w:r>
            <w:r w:rsidR="00FA2500">
              <w:t>be without any failures after being exposed to a steady state acceleration of 5g fore.</w:t>
            </w:r>
          </w:p>
        </w:tc>
      </w:tr>
      <w:tr w:rsidR="00AE230D" w:rsidRPr="002F04C4" w:rsidTr="00491F18">
        <w:tc>
          <w:tcPr>
            <w:tcW w:w="1275" w:type="dxa"/>
          </w:tcPr>
          <w:p w:rsidR="00AE230D" w:rsidRPr="00452DE3" w:rsidRDefault="00FA2500" w:rsidP="00AE230D">
            <w:pPr>
              <w:jc w:val="center"/>
            </w:pPr>
            <w:r>
              <w:t>UPR-2</w:t>
            </w:r>
          </w:p>
        </w:tc>
        <w:tc>
          <w:tcPr>
            <w:tcW w:w="7969" w:type="dxa"/>
          </w:tcPr>
          <w:p w:rsidR="00AE230D" w:rsidRDefault="00FA2500" w:rsidP="00FA2500">
            <w:r>
              <w:t>The pod structure shall be without any failures after being exposed to a steady state acceleration of 2.5g aft.</w:t>
            </w:r>
          </w:p>
        </w:tc>
      </w:tr>
      <w:tr w:rsidR="00FA2500" w:rsidRPr="002F04C4" w:rsidTr="00491F1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UPR-3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25g up.</w:t>
            </w:r>
          </w:p>
        </w:tc>
      </w:tr>
      <w:tr w:rsidR="00FA2500" w:rsidRPr="002F04C4" w:rsidTr="00491F1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UPR-4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11g down.</w:t>
            </w:r>
          </w:p>
        </w:tc>
      </w:tr>
      <w:tr w:rsidR="00CE555E" w:rsidRPr="002F04C4" w:rsidTr="00491F18">
        <w:tc>
          <w:tcPr>
            <w:tcW w:w="1275" w:type="dxa"/>
          </w:tcPr>
          <w:p w:rsidR="00CE555E" w:rsidRDefault="00CE555E" w:rsidP="00AE230D">
            <w:pPr>
              <w:jc w:val="center"/>
            </w:pPr>
            <w:r>
              <w:t>UPR-5</w:t>
            </w:r>
          </w:p>
        </w:tc>
        <w:tc>
          <w:tcPr>
            <w:tcW w:w="7969" w:type="dxa"/>
          </w:tcPr>
          <w:p w:rsidR="00CE555E" w:rsidRDefault="00CE555E" w:rsidP="00FA2500">
            <w:r>
              <w:t>The six sensors shall be located to cover all angles which are not shaded by the aircraft.</w:t>
            </w:r>
          </w:p>
        </w:tc>
      </w:tr>
    </w:tbl>
    <w:p w:rsidR="00AE230D" w:rsidRPr="00AE230D" w:rsidRDefault="00AE230D" w:rsidP="00AE230D"/>
    <w:p w:rsidR="00E24E92" w:rsidRDefault="00E24E92" w:rsidP="00E24E92">
      <w:pPr>
        <w:pStyle w:val="Overskrift2"/>
        <w:numPr>
          <w:ilvl w:val="1"/>
          <w:numId w:val="2"/>
        </w:numPr>
      </w:pPr>
      <w:bookmarkStart w:id="8" w:name="_Toc272865142"/>
      <w:r>
        <w:t>Environment requirements</w:t>
      </w:r>
      <w:bookmarkEnd w:id="8"/>
    </w:p>
    <w:p w:rsidR="00251532" w:rsidRDefault="00251532" w:rsidP="00251532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251532" w:rsidRPr="002F04C4" w:rsidTr="00491F18">
        <w:tc>
          <w:tcPr>
            <w:tcW w:w="1275" w:type="dxa"/>
          </w:tcPr>
          <w:p w:rsidR="00251532" w:rsidRPr="00452DE3" w:rsidRDefault="00251532" w:rsidP="00251532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R-1</w:t>
            </w:r>
          </w:p>
        </w:tc>
        <w:tc>
          <w:tcPr>
            <w:tcW w:w="7969" w:type="dxa"/>
          </w:tcPr>
          <w:p w:rsidR="00251532" w:rsidRPr="00452DE3" w:rsidRDefault="0094787C" w:rsidP="0094787C">
            <w:r>
              <w:t>The pod structure shall be operational at temperatures of 95 ̊C on the outer skin for 25 minutes.</w:t>
            </w:r>
          </w:p>
        </w:tc>
      </w:tr>
      <w:tr w:rsidR="0094787C" w:rsidRPr="002F04C4" w:rsidTr="00491F18">
        <w:tc>
          <w:tcPr>
            <w:tcW w:w="1275" w:type="dxa"/>
          </w:tcPr>
          <w:p w:rsidR="0094787C" w:rsidRPr="00452DE3" w:rsidRDefault="0094787C" w:rsidP="00491F18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2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102 ̊C on the leading edge for 25 minutes.</w:t>
            </w:r>
          </w:p>
        </w:tc>
      </w:tr>
      <w:tr w:rsidR="0094787C" w:rsidRPr="002F04C4" w:rsidTr="00491F1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134 ̊C on the outer skin for 3 minutes.</w:t>
            </w:r>
          </w:p>
        </w:tc>
      </w:tr>
      <w:tr w:rsidR="0094787C" w:rsidRPr="002F04C4" w:rsidTr="00491F1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 w:rsidRPr="00452DE3">
              <w:t>U</w:t>
            </w:r>
            <w:r>
              <w:t>E</w:t>
            </w:r>
            <w:r w:rsidRPr="00452DE3">
              <w:t>R-</w:t>
            </w:r>
            <w:r>
              <w:t>4</w:t>
            </w:r>
          </w:p>
        </w:tc>
        <w:tc>
          <w:tcPr>
            <w:tcW w:w="7969" w:type="dxa"/>
          </w:tcPr>
          <w:p w:rsidR="0094787C" w:rsidRDefault="0094787C" w:rsidP="0094787C">
            <w:r>
              <w:t>The pod structure shall be operational at temperatures of 151 ̊C on the leading edge for 3 minutes.</w:t>
            </w:r>
          </w:p>
        </w:tc>
      </w:tr>
    </w:tbl>
    <w:p w:rsidR="00251532" w:rsidRPr="00251532" w:rsidRDefault="00251532" w:rsidP="00251532"/>
    <w:p w:rsidR="007C7713" w:rsidRDefault="00E24E92" w:rsidP="007C7713">
      <w:pPr>
        <w:pStyle w:val="Overskrift2"/>
        <w:numPr>
          <w:ilvl w:val="1"/>
          <w:numId w:val="2"/>
        </w:numPr>
      </w:pPr>
      <w:bookmarkStart w:id="9" w:name="_Toc272865143"/>
      <w:r>
        <w:t>Interface requirements</w:t>
      </w:r>
      <w:bookmarkEnd w:id="9"/>
    </w:p>
    <w:p w:rsidR="007C7713" w:rsidRPr="007C7713" w:rsidRDefault="007C7713" w:rsidP="007C771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 w:rsidRPr="00452DE3">
              <w:t>U</w:t>
            </w:r>
            <w:r>
              <w:t>I</w:t>
            </w:r>
            <w:r w:rsidRPr="00452DE3">
              <w:t>R-1</w:t>
            </w:r>
          </w:p>
        </w:tc>
        <w:tc>
          <w:tcPr>
            <w:tcW w:w="7969" w:type="dxa"/>
          </w:tcPr>
          <w:p w:rsidR="007C7713" w:rsidRPr="00452DE3" w:rsidRDefault="007C7713" w:rsidP="004E25A8">
            <w:r>
              <w:t>The attachment to the aircraft shall comply to standard PM11b.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Pr="00452DE3" w:rsidRDefault="007C7713" w:rsidP="004E25A8">
            <w:pPr>
              <w:jc w:val="center"/>
            </w:pPr>
            <w:r>
              <w:t>UIR-2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provide a EPC17d connector for 115VAC/400Hz power.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UIR-3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provide a EDC29b connector for the data connection.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UIR-4</w:t>
            </w:r>
          </w:p>
        </w:tc>
        <w:tc>
          <w:tcPr>
            <w:tcW w:w="7969" w:type="dxa"/>
          </w:tcPr>
          <w:p w:rsidR="007C7713" w:rsidRDefault="007C7713" w:rsidP="004E25A8">
            <w:r>
              <w:t>The pod shall provide a EDWC7f connector for discrete wires.</w:t>
            </w:r>
          </w:p>
        </w:tc>
      </w:tr>
      <w:tr w:rsidR="007C7713" w:rsidRPr="002F04C4" w:rsidTr="004E25A8">
        <w:tc>
          <w:tcPr>
            <w:tcW w:w="1275" w:type="dxa"/>
          </w:tcPr>
          <w:p w:rsidR="007C7713" w:rsidRDefault="007C7713" w:rsidP="004E25A8">
            <w:pPr>
              <w:jc w:val="center"/>
            </w:pPr>
            <w:r>
              <w:t>UIR-5</w:t>
            </w:r>
          </w:p>
        </w:tc>
        <w:tc>
          <w:tcPr>
            <w:tcW w:w="7969" w:type="dxa"/>
          </w:tcPr>
          <w:p w:rsidR="007C7713" w:rsidRDefault="007C7713" w:rsidP="004E25A8">
            <w:r>
              <w:t>The dispenser magazine compartments shall interface to the magazines according to standard DM30p.</w:t>
            </w:r>
          </w:p>
        </w:tc>
      </w:tr>
    </w:tbl>
    <w:p w:rsidR="00055B23" w:rsidRPr="00055B23" w:rsidRDefault="00055B23" w:rsidP="00055B23"/>
    <w:sectPr w:rsidR="00055B23" w:rsidRPr="00055B23" w:rsidSect="00760E87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C9E" w:rsidRDefault="00942C9E" w:rsidP="009E6181">
      <w:pPr>
        <w:spacing w:after="0" w:line="240" w:lineRule="auto"/>
      </w:pPr>
      <w:r>
        <w:separator/>
      </w:r>
    </w:p>
  </w:endnote>
  <w:endnote w:type="continuationSeparator" w:id="0">
    <w:p w:rsidR="00942C9E" w:rsidRDefault="00942C9E" w:rsidP="009E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5151"/>
      <w:docPartObj>
        <w:docPartGallery w:val="Page Numbers (Bottom of Page)"/>
        <w:docPartUnique/>
      </w:docPartObj>
    </w:sdtPr>
    <w:sdtContent>
      <w:p w:rsidR="009E6181" w:rsidRDefault="009E6181">
        <w:pPr>
          <w:pStyle w:val="Sidefod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9E6181" w:rsidRDefault="009E6181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C9E" w:rsidRDefault="00942C9E" w:rsidP="009E6181">
      <w:pPr>
        <w:spacing w:after="0" w:line="240" w:lineRule="auto"/>
      </w:pPr>
      <w:r>
        <w:separator/>
      </w:r>
    </w:p>
  </w:footnote>
  <w:footnote w:type="continuationSeparator" w:id="0">
    <w:p w:rsidR="00942C9E" w:rsidRDefault="00942C9E" w:rsidP="009E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7C0"/>
    <w:multiLevelType w:val="multilevel"/>
    <w:tmpl w:val="8BA0F992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B24DF7"/>
    <w:rsid w:val="00055B23"/>
    <w:rsid w:val="00060279"/>
    <w:rsid w:val="00082CD4"/>
    <w:rsid w:val="000A1F38"/>
    <w:rsid w:val="000A5B4F"/>
    <w:rsid w:val="0010317B"/>
    <w:rsid w:val="00124678"/>
    <w:rsid w:val="00136E9F"/>
    <w:rsid w:val="0014031D"/>
    <w:rsid w:val="00184827"/>
    <w:rsid w:val="001B27FF"/>
    <w:rsid w:val="00242D10"/>
    <w:rsid w:val="00251532"/>
    <w:rsid w:val="00287D66"/>
    <w:rsid w:val="002C6775"/>
    <w:rsid w:val="00304453"/>
    <w:rsid w:val="003C7A88"/>
    <w:rsid w:val="004123AA"/>
    <w:rsid w:val="004157DC"/>
    <w:rsid w:val="004E1E2D"/>
    <w:rsid w:val="00523A8C"/>
    <w:rsid w:val="00560622"/>
    <w:rsid w:val="0058573D"/>
    <w:rsid w:val="00595EBF"/>
    <w:rsid w:val="005968F1"/>
    <w:rsid w:val="005B7A44"/>
    <w:rsid w:val="005C18D7"/>
    <w:rsid w:val="005D4D6A"/>
    <w:rsid w:val="005F2215"/>
    <w:rsid w:val="006616B2"/>
    <w:rsid w:val="006E1FBF"/>
    <w:rsid w:val="006E79E1"/>
    <w:rsid w:val="006F7A3E"/>
    <w:rsid w:val="00727970"/>
    <w:rsid w:val="00760E87"/>
    <w:rsid w:val="00760F93"/>
    <w:rsid w:val="007C7713"/>
    <w:rsid w:val="007E7E6F"/>
    <w:rsid w:val="008A29FB"/>
    <w:rsid w:val="00942C9E"/>
    <w:rsid w:val="0094787C"/>
    <w:rsid w:val="00961459"/>
    <w:rsid w:val="00981BF7"/>
    <w:rsid w:val="009E6181"/>
    <w:rsid w:val="00A03987"/>
    <w:rsid w:val="00A15B81"/>
    <w:rsid w:val="00A96CD4"/>
    <w:rsid w:val="00AC3EE2"/>
    <w:rsid w:val="00AE230D"/>
    <w:rsid w:val="00B24DF7"/>
    <w:rsid w:val="00B66D61"/>
    <w:rsid w:val="00C11227"/>
    <w:rsid w:val="00CC03CD"/>
    <w:rsid w:val="00CE555E"/>
    <w:rsid w:val="00D15C65"/>
    <w:rsid w:val="00DF0F46"/>
    <w:rsid w:val="00E01AB3"/>
    <w:rsid w:val="00E07139"/>
    <w:rsid w:val="00E24E92"/>
    <w:rsid w:val="00E419CE"/>
    <w:rsid w:val="00E504D4"/>
    <w:rsid w:val="00E56ED5"/>
    <w:rsid w:val="00E57F48"/>
    <w:rsid w:val="00EE494F"/>
    <w:rsid w:val="00F06294"/>
    <w:rsid w:val="00F103F7"/>
    <w:rsid w:val="00F67ED2"/>
    <w:rsid w:val="00FA2500"/>
    <w:rsid w:val="00FA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B23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55B2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E6181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6181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F9CEB-98C6-4FAA-83AE-D114E44F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741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36</cp:revision>
  <dcterms:created xsi:type="dcterms:W3CDTF">2010-09-19T10:13:00Z</dcterms:created>
  <dcterms:modified xsi:type="dcterms:W3CDTF">2010-09-21T18:52:00Z</dcterms:modified>
</cp:coreProperties>
</file>