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Pod</w:t>
      </w:r>
      <w:r w:rsidR="00835740">
        <w:rPr>
          <w:b/>
          <w:sz w:val="56"/>
          <w:szCs w:val="56"/>
        </w:rPr>
        <w:t xml:space="preserve"> for F16 protection suite</w:t>
      </w:r>
    </w:p>
    <w:p w:rsidR="00B24DF7" w:rsidRPr="00060279" w:rsidRDefault="00835740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 specification</w:t>
      </w:r>
    </w:p>
    <w:p w:rsidR="00B24DF7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p w:rsidR="00835740" w:rsidRDefault="00835740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>
      <w:r>
        <w:t>Date: 29-09-2010</w:t>
      </w:r>
    </w:p>
    <w:p w:rsidR="000C0131" w:rsidRDefault="000C0131" w:rsidP="00835740">
      <w:r>
        <w:t>Company: F</w:t>
      </w:r>
    </w:p>
    <w:p w:rsidR="000C0131" w:rsidRDefault="000C0131" w:rsidP="00835740">
      <w:pPr>
        <w:rPr>
          <w:lang w:val="en-GB"/>
        </w:rPr>
      </w:pPr>
      <w:r>
        <w:t xml:space="preserve">Authors: </w:t>
      </w:r>
      <w:r w:rsidRPr="000C0131">
        <w:rPr>
          <w:lang w:val="en-GB"/>
        </w:rPr>
        <w:t>Kaj N. Nielsen, Kenneth Pihl, Anders H. Poder, Lars Munch</w:t>
      </w:r>
    </w:p>
    <w:p w:rsidR="00440323" w:rsidRDefault="000C0131">
      <w:r>
        <w:t>Document ID: Requirement specification Terma Pod</w:t>
      </w:r>
      <w:r w:rsidR="00440323">
        <w:t xml:space="preserve"> </w:t>
      </w:r>
    </w:p>
    <w:p w:rsidR="000C0131" w:rsidRDefault="00440323">
      <w:r>
        <w:t>Version: A</w:t>
      </w:r>
      <w:r w:rsidR="0083574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3561133" w:history="1">
            <w:r w:rsidR="00440323" w:rsidRPr="00212B40">
              <w:rPr>
                <w:rStyle w:val="Hyperlink"/>
                <w:noProof/>
              </w:rPr>
              <w:t>1.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Scope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4" w:history="1">
            <w:r w:rsidR="00440323" w:rsidRPr="00212B40">
              <w:rPr>
                <w:rStyle w:val="Hyperlink"/>
                <w:noProof/>
              </w:rPr>
              <w:t>1.1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Identification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5" w:history="1">
            <w:r w:rsidR="00440323" w:rsidRPr="00212B40">
              <w:rPr>
                <w:rStyle w:val="Hyperlink"/>
                <w:noProof/>
              </w:rPr>
              <w:t>1.2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System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6" w:history="1">
            <w:r w:rsidR="00440323" w:rsidRPr="00212B40">
              <w:rPr>
                <w:rStyle w:val="Hyperlink"/>
                <w:noProof/>
              </w:rPr>
              <w:t>1.3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Document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7" w:history="1">
            <w:r w:rsidR="00440323" w:rsidRPr="00212B40">
              <w:rPr>
                <w:rStyle w:val="Hyperlink"/>
                <w:noProof/>
              </w:rPr>
              <w:t>2.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Referenced documents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8" w:history="1">
            <w:r w:rsidR="00440323" w:rsidRPr="00212B40">
              <w:rPr>
                <w:rStyle w:val="Hyperlink"/>
                <w:noProof/>
              </w:rPr>
              <w:t>2.1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 sources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9" w:history="1">
            <w:r w:rsidR="00440323" w:rsidRPr="00212B40">
              <w:rPr>
                <w:rStyle w:val="Hyperlink"/>
                <w:noProof/>
              </w:rPr>
              <w:t>2.2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Standards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0" w:history="1">
            <w:r w:rsidR="00440323" w:rsidRPr="00212B40">
              <w:rPr>
                <w:rStyle w:val="Hyperlink"/>
                <w:noProof/>
              </w:rPr>
              <w:t>3.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1" w:history="1">
            <w:r w:rsidR="00440323" w:rsidRPr="00212B40">
              <w:rPr>
                <w:rStyle w:val="Hyperlink"/>
                <w:noProof/>
              </w:rPr>
              <w:t>3.1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Functional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2" w:history="1">
            <w:r w:rsidR="00440323" w:rsidRPr="00212B40">
              <w:rPr>
                <w:rStyle w:val="Hyperlink"/>
                <w:noProof/>
              </w:rPr>
              <w:t>3.2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Performance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3" w:history="1">
            <w:r w:rsidR="00440323" w:rsidRPr="00212B40">
              <w:rPr>
                <w:rStyle w:val="Hyperlink"/>
                <w:noProof/>
              </w:rPr>
              <w:t>3.3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Environment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4" w:history="1">
            <w:r w:rsidR="00440323" w:rsidRPr="00212B40">
              <w:rPr>
                <w:rStyle w:val="Hyperlink"/>
                <w:noProof/>
              </w:rPr>
              <w:t>3.4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Interface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5" w:history="1">
            <w:r w:rsidR="00440323" w:rsidRPr="00212B40">
              <w:rPr>
                <w:rStyle w:val="Hyperlink"/>
                <w:noProof/>
              </w:rPr>
              <w:t>4.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Safety requirements.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6" w:history="1">
            <w:r w:rsidR="00440323" w:rsidRPr="00212B40">
              <w:rPr>
                <w:rStyle w:val="Hyperlink"/>
                <w:noProof/>
                <w:lang w:val="en-GB"/>
              </w:rPr>
              <w:t>5.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Weight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7" w:history="1">
            <w:r w:rsidR="00440323" w:rsidRPr="00212B40">
              <w:rPr>
                <w:rStyle w:val="Hyperlink"/>
                <w:noProof/>
                <w:lang w:val="en-GB"/>
              </w:rPr>
              <w:t>6.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Mounting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8" w:history="1">
            <w:r w:rsidR="00440323" w:rsidRPr="00212B40">
              <w:rPr>
                <w:rStyle w:val="Hyperlink"/>
                <w:noProof/>
              </w:rPr>
              <w:t>7.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Notes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D526C0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9" w:history="1">
            <w:r w:rsidR="00440323" w:rsidRPr="00212B40">
              <w:rPr>
                <w:rStyle w:val="Hyperlink"/>
                <w:noProof/>
              </w:rPr>
              <w:t>7.1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Abbreviations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D526C0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  <w:tr w:rsidR="00440323" w:rsidRPr="00560622" w:rsidTr="004E1E2D">
        <w:tc>
          <w:tcPr>
            <w:tcW w:w="2444" w:type="dxa"/>
          </w:tcPr>
          <w:p w:rsidR="00440323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29-09-2010</w:t>
            </w:r>
          </w:p>
        </w:tc>
        <w:tc>
          <w:tcPr>
            <w:tcW w:w="3051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</w:tc>
        <w:tc>
          <w:tcPr>
            <w:tcW w:w="1838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440323" w:rsidRDefault="00440323" w:rsidP="00440323">
      <w:pPr>
        <w:pStyle w:val="Overskrift1"/>
        <w:numPr>
          <w:ilvl w:val="0"/>
          <w:numId w:val="0"/>
        </w:numPr>
        <w:ind w:left="720"/>
      </w:pPr>
    </w:p>
    <w:p w:rsidR="00440323" w:rsidRPr="00440323" w:rsidRDefault="00440323" w:rsidP="00440323"/>
    <w:p w:rsidR="00440323" w:rsidRDefault="00440323" w:rsidP="00440323"/>
    <w:p w:rsidR="00440323" w:rsidRDefault="00440323" w:rsidP="00440323"/>
    <w:p w:rsidR="00440323" w:rsidRDefault="00440323" w:rsidP="00440323"/>
    <w:p w:rsidR="00440323" w:rsidRPr="00440323" w:rsidRDefault="00440323" w:rsidP="00440323"/>
    <w:p w:rsidR="00560622" w:rsidRDefault="00DF0F46" w:rsidP="00DF0F46">
      <w:pPr>
        <w:pStyle w:val="Overskrift1"/>
      </w:pPr>
      <w:bookmarkStart w:id="0" w:name="_Toc273561133"/>
      <w:r>
        <w:lastRenderedPageBreak/>
        <w:t>Scope</w:t>
      </w:r>
      <w:bookmarkEnd w:id="0"/>
    </w:p>
    <w:p w:rsidR="00DF0F46" w:rsidRDefault="00DF0F46" w:rsidP="00DF0F46"/>
    <w:p w:rsidR="00DF0F46" w:rsidRDefault="00DF0F46" w:rsidP="00C86B33">
      <w:pPr>
        <w:pStyle w:val="Overskrift2"/>
      </w:pPr>
      <w:bookmarkStart w:id="1" w:name="_Toc273561134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 xml:space="preserve">The dimensions and shape of the system </w:t>
      </w:r>
      <w:r w:rsidR="00B17512">
        <w:t>wil</w:t>
      </w:r>
      <w:r>
        <w:t>l be defined by manufacturer and be in compliance with the FP42f standard.</w:t>
      </w:r>
    </w:p>
    <w:p w:rsidR="000A1F38" w:rsidRDefault="000A1F38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 xml:space="preserve">The manufacturer </w:t>
      </w:r>
      <w:r w:rsidR="002632AC">
        <w:t>will</w:t>
      </w:r>
      <w:r>
        <w:t xml:space="preserve">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C86B33">
      <w:pPr>
        <w:pStyle w:val="Overskrift2"/>
      </w:pPr>
      <w:bookmarkStart w:id="2" w:name="_Toc273561135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 w:rsidR="00CA51BB">
        <w:t xml:space="preserve"> </w:t>
      </w:r>
      <w:r w:rsidR="002D7C59">
        <w:t xml:space="preserve">(see </w:t>
      </w:r>
      <w:r w:rsidR="00D526C0">
        <w:fldChar w:fldCharType="begin"/>
      </w:r>
      <w:r w:rsidR="002D7C59">
        <w:instrText xml:space="preserve"> REF _Ref273474200 \h </w:instrText>
      </w:r>
      <w:r w:rsidR="00D526C0">
        <w:fldChar w:fldCharType="separate"/>
      </w:r>
      <w:r w:rsidR="002D7C59">
        <w:t xml:space="preserve">Figur </w:t>
      </w:r>
      <w:r w:rsidR="002D7C59">
        <w:rPr>
          <w:noProof/>
        </w:rPr>
        <w:t>1</w:t>
      </w:r>
      <w:r w:rsidR="00D526C0">
        <w:fldChar w:fldCharType="end"/>
      </w:r>
      <w:r w:rsidR="002D7C59">
        <w:t xml:space="preserve">) </w:t>
      </w:r>
      <w:r w:rsidR="00CA51BB">
        <w:t>which</w:t>
      </w:r>
      <w:r w:rsidR="00CA51BB" w:rsidRPr="00AF5440">
        <w:rPr>
          <w:lang w:val="en-GB"/>
        </w:rPr>
        <w:t xml:space="preserve"> protect</w:t>
      </w:r>
      <w:r w:rsidR="00CA51BB">
        <w:rPr>
          <w:lang w:val="en-GB"/>
        </w:rPr>
        <w:t>s</w:t>
      </w:r>
      <w:r w:rsidR="00CA51BB" w:rsidRPr="00AF5440">
        <w:rPr>
          <w:lang w:val="en-GB"/>
        </w:rPr>
        <w:t xml:space="preserve"> the a</w:t>
      </w:r>
      <w:r w:rsidR="00CA51BB">
        <w:rPr>
          <w:lang w:val="en-GB"/>
        </w:rPr>
        <w:t>ircraft against missile attacks</w:t>
      </w:r>
      <w:r>
        <w:t xml:space="preserve">. The system is made up of </w:t>
      </w:r>
      <w:r w:rsidR="00CA51BB">
        <w:t xml:space="preserve">2 main </w:t>
      </w:r>
      <w:r>
        <w:t>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cockpit control unit</w:t>
      </w:r>
      <w:r w:rsidR="00CA51BB">
        <w:t xml:space="preserve"> which keeps the state of the </w:t>
      </w:r>
      <w:r w:rsidR="004A4A9E">
        <w:t>system</w:t>
      </w:r>
      <w:r w:rsidR="00CA51BB">
        <w:t xml:space="preserve"> handles communication </w:t>
      </w:r>
      <w:r w:rsidR="004A4A9E">
        <w:t>and controls firing of the magazines</w:t>
      </w:r>
      <w:r>
        <w:t>.</w:t>
      </w:r>
    </w:p>
    <w:p w:rsidR="00E24E92" w:rsidRDefault="00E24E92" w:rsidP="004A4A9E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</w:t>
      </w:r>
      <w:r w:rsidR="004A4A9E">
        <w:t>ch incorporates eight magazines and</w:t>
      </w:r>
      <w:r>
        <w:t xml:space="preserve"> </w:t>
      </w:r>
      <w:r w:rsidR="004A4A9E">
        <w:t>a missile warning system (MWS) consisting of six sensor and an electronic control unit.</w:t>
      </w:r>
    </w:p>
    <w:p w:rsidR="002D7C59" w:rsidRDefault="00066437" w:rsidP="002D7C59">
      <w:pPr>
        <w:keepNext/>
        <w:ind w:left="680"/>
      </w:pPr>
      <w:r>
        <w:object w:dxaOrig="12463" w:dyaOrig="8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35pt;height:304.9pt" o:ole="">
            <v:imagedata r:id="rId8" o:title=""/>
          </v:shape>
          <o:OLEObject Type="Embed" ProgID="Visio.Drawing.11" ShapeID="_x0000_i1025" DrawAspect="Content" ObjectID="_1348313400" r:id="rId9"/>
        </w:object>
      </w:r>
    </w:p>
    <w:p w:rsidR="00760F93" w:rsidRDefault="002D7C59" w:rsidP="002D7C59">
      <w:pPr>
        <w:pStyle w:val="Billedtekst"/>
        <w:ind w:firstLine="680"/>
      </w:pPr>
      <w:bookmarkStart w:id="3" w:name="_Ref273474200"/>
      <w:r>
        <w:t>Figur</w:t>
      </w:r>
      <w:r w:rsidR="00066437">
        <w:t>e</w:t>
      </w:r>
      <w:r>
        <w:t xml:space="preserve"> </w:t>
      </w:r>
      <w:fldSimple w:instr=" SEQ Figur \* ARABIC ">
        <w:r>
          <w:rPr>
            <w:noProof/>
          </w:rPr>
          <w:t>1</w:t>
        </w:r>
      </w:fldSimple>
      <w:bookmarkEnd w:id="3"/>
      <w:r w:rsidR="00066437">
        <w:t>: System overview of system-of-interest</w:t>
      </w:r>
    </w:p>
    <w:p w:rsidR="002D7C59" w:rsidRDefault="002D7C59" w:rsidP="001D14DF">
      <w:pPr>
        <w:ind w:left="720"/>
      </w:pPr>
    </w:p>
    <w:p w:rsidR="001D14DF" w:rsidRPr="001D14DF" w:rsidRDefault="001D14DF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1D14DF" w:rsidRPr="001D14DF" w:rsidRDefault="001D14DF" w:rsidP="001D14DF">
      <w:pPr>
        <w:ind w:left="720"/>
      </w:pPr>
      <w:r w:rsidRPr="001D14DF">
        <w:t>The system has a number of different users depending on what is done and where:</w:t>
      </w:r>
    </w:p>
    <w:p w:rsidR="001D14DF" w:rsidRPr="001D14DF" w:rsidRDefault="001D14DF" w:rsidP="001D14DF">
      <w:pPr>
        <w:ind w:left="720"/>
      </w:pPr>
      <w:r w:rsidRPr="001D14DF">
        <w:t>On ground the system can be maintained by technicians that update SW and control the system</w:t>
      </w:r>
    </w:p>
    <w:p w:rsidR="001D14DF" w:rsidRPr="001D14DF" w:rsidRDefault="001D14DF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1D14DF" w:rsidRPr="001D14DF" w:rsidRDefault="001D14DF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1D14DF" w:rsidRDefault="001D14DF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>ed</w:t>
      </w:r>
      <w:r w:rsidR="003B73F6">
        <w:t xml:space="preserve"> </w:t>
      </w:r>
      <w:r w:rsidRPr="001D14DF">
        <w:t>again with flares and chaffs.</w:t>
      </w:r>
    </w:p>
    <w:p w:rsidR="00B802B9" w:rsidRDefault="00B802B9" w:rsidP="00760F93"/>
    <w:p w:rsidR="00B802B9" w:rsidRDefault="00B802B9" w:rsidP="00760F93"/>
    <w:p w:rsidR="002D7C59" w:rsidRDefault="00A96CD4" w:rsidP="002D7C59">
      <w:pPr>
        <w:keepNext/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2D7C59" w:rsidP="002D7C59">
      <w:pPr>
        <w:pStyle w:val="Billedtekst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</w:t>
      </w:r>
      <w:r w:rsidR="00A96CD4"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 w:rsidR="00A96CD4">
        <w:t>RPY: Roll, Pitch, Yaw;  NED: North, East, Down.</w:t>
      </w:r>
    </w:p>
    <w:p w:rsidR="00DF0F46" w:rsidRDefault="00DF0F46" w:rsidP="00C86B33">
      <w:pPr>
        <w:pStyle w:val="Overskrift2"/>
      </w:pPr>
      <w:bookmarkStart w:id="4" w:name="_Toc273561136"/>
      <w:r>
        <w:t>Document overview</w:t>
      </w:r>
      <w:bookmarkEnd w:id="4"/>
    </w:p>
    <w:p w:rsidR="004E1E2D" w:rsidRPr="004E1E2D" w:rsidRDefault="00B26CDF" w:rsidP="00B26CDF">
      <w:pPr>
        <w:ind w:left="360"/>
      </w:pPr>
      <w:r>
        <w:t>This document describes the requirements for a pod that can be attached to the F-16 combat aircraft using standard T-hooks spaced by 13 inches.</w:t>
      </w:r>
    </w:p>
    <w:p w:rsidR="002D7C59" w:rsidRDefault="002D7C59" w:rsidP="00A03987">
      <w:pPr>
        <w:pStyle w:val="Overskrift1"/>
      </w:pPr>
      <w:bookmarkStart w:id="5" w:name="_Toc273561137"/>
      <w:bookmarkStart w:id="6" w:name="_Toc272587237"/>
      <w:r>
        <w:t>Referenced documents</w:t>
      </w:r>
      <w:bookmarkEnd w:id="5"/>
    </w:p>
    <w:p w:rsidR="00C86B33" w:rsidRDefault="00FC35A8" w:rsidP="00C86B33">
      <w:pPr>
        <w:pStyle w:val="Overskrift2"/>
      </w:pPr>
      <w:bookmarkStart w:id="7" w:name="_Toc273561138"/>
      <w:r>
        <w:t>Requirements sources</w:t>
      </w:r>
      <w:bookmarkEnd w:id="7"/>
    </w:p>
    <w:p w:rsidR="00C86B33" w:rsidRPr="00C86B33" w:rsidRDefault="00C86B33" w:rsidP="00C86B33">
      <w:pPr>
        <w:spacing w:after="0"/>
      </w:pPr>
    </w:p>
    <w:tbl>
      <w:tblPr>
        <w:tblStyle w:val="Tabel-Gitter"/>
        <w:tblW w:w="8427" w:type="dxa"/>
        <w:tblInd w:w="817" w:type="dxa"/>
        <w:tblLook w:val="04A0"/>
      </w:tblPr>
      <w:tblGrid>
        <w:gridCol w:w="851"/>
        <w:gridCol w:w="3827"/>
        <w:gridCol w:w="3749"/>
      </w:tblGrid>
      <w:tr w:rsidR="00C86B33" w:rsidRPr="00981BF7" w:rsidTr="00C122C8">
        <w:tc>
          <w:tcPr>
            <w:tcW w:w="851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827" w:type="dxa"/>
          </w:tcPr>
          <w:p w:rsidR="00C86B33" w:rsidRPr="00981BF7" w:rsidRDefault="00C86B33" w:rsidP="002278F2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Terma case.pdf</w:t>
            </w:r>
          </w:p>
        </w:tc>
        <w:tc>
          <w:tcPr>
            <w:tcW w:w="3749" w:type="dxa"/>
          </w:tcPr>
          <w:p w:rsidR="00C86B33" w:rsidRPr="00981BF7" w:rsidRDefault="008A6544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from Terma 03-09-2010 </w:t>
            </w:r>
          </w:p>
        </w:tc>
      </w:tr>
      <w:tr w:rsidR="00C122C8" w:rsidRPr="00981BF7" w:rsidTr="00C122C8">
        <w:tc>
          <w:tcPr>
            <w:tcW w:w="851" w:type="dxa"/>
          </w:tcPr>
          <w:p w:rsidR="00C122C8" w:rsidRPr="00981BF7" w:rsidRDefault="00C122C8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Ref-2</w:t>
            </w:r>
          </w:p>
        </w:tc>
        <w:tc>
          <w:tcPr>
            <w:tcW w:w="3827" w:type="dxa"/>
          </w:tcPr>
          <w:p w:rsidR="00C122C8" w:rsidRPr="00981BF7" w:rsidRDefault="00C122C8" w:rsidP="002278F2">
            <w:pPr>
              <w:rPr>
                <w:sz w:val="24"/>
                <w:szCs w:val="24"/>
              </w:rPr>
            </w:pPr>
            <w:r w:rsidRPr="00C122C8">
              <w:rPr>
                <w:sz w:val="24"/>
                <w:szCs w:val="24"/>
              </w:rPr>
              <w:t>Missile coverage analysis ver A</w:t>
            </w:r>
            <w:r>
              <w:rPr>
                <w:sz w:val="24"/>
                <w:szCs w:val="24"/>
              </w:rPr>
              <w:t>.docx</w:t>
            </w:r>
          </w:p>
        </w:tc>
        <w:tc>
          <w:tcPr>
            <w:tcW w:w="3749" w:type="dxa"/>
          </w:tcPr>
          <w:p w:rsidR="00C122C8" w:rsidRDefault="00C122C8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A</w:t>
            </w:r>
          </w:p>
        </w:tc>
      </w:tr>
    </w:tbl>
    <w:p w:rsidR="00FC35A8" w:rsidRPr="00FC35A8" w:rsidRDefault="00C86B33" w:rsidP="00C86B33">
      <w:pPr>
        <w:pStyle w:val="Overskrift2"/>
      </w:pPr>
      <w:bookmarkStart w:id="8" w:name="_Toc273561139"/>
      <w:r>
        <w:t>Standards</w:t>
      </w:r>
      <w:bookmarkEnd w:id="8"/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5973E3" w:rsidRPr="00AF5440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Description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85ABD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</w:t>
            </w: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- </w:t>
            </w:r>
            <w:r w:rsidRPr="00AF5440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B26CDF" w:rsidRPr="00B26CDF" w:rsidRDefault="00B26CDF" w:rsidP="00B26CDF"/>
    <w:p w:rsidR="00A03987" w:rsidRDefault="00A03987" w:rsidP="00A03987">
      <w:pPr>
        <w:pStyle w:val="Overskrift1"/>
      </w:pPr>
      <w:bookmarkStart w:id="9" w:name="_Toc273561140"/>
      <w:r>
        <w:lastRenderedPageBreak/>
        <w:t>Requirements</w:t>
      </w:r>
      <w:bookmarkEnd w:id="6"/>
      <w:bookmarkEnd w:id="9"/>
    </w:p>
    <w:p w:rsidR="00E24E92" w:rsidRDefault="00E24E92" w:rsidP="00E24E92"/>
    <w:p w:rsidR="00E24E92" w:rsidRDefault="00E24E92" w:rsidP="00C86B33">
      <w:pPr>
        <w:pStyle w:val="Overskrift2"/>
      </w:pPr>
      <w:bookmarkStart w:id="10" w:name="_Toc273561141"/>
      <w:r>
        <w:t>Functional requirements</w:t>
      </w:r>
      <w:bookmarkEnd w:id="10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E3508F" w:rsidRPr="00452DE3" w:rsidRDefault="00E3508F" w:rsidP="007E0488">
            <w:r>
              <w:t>The pod shall have Three compartments for dispenser magazines.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E3508F" w:rsidRDefault="00E3508F" w:rsidP="007E0488">
            <w:r>
              <w:t xml:space="preserve">The pod shall have one compartment for two magazines facing forward. </w:t>
            </w:r>
          </w:p>
          <w:p w:rsidR="00E3508F" w:rsidRPr="00452DE3" w:rsidRDefault="00E3508F" w:rsidP="00AC3EE2">
            <w:r>
              <w:t>Ψ = 15⁰ φ = 15⁰ θ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four magazines facing sideward.</w:t>
            </w:r>
          </w:p>
          <w:p w:rsidR="00E3508F" w:rsidRDefault="00E3508F" w:rsidP="00AC3EE2">
            <w:r>
              <w:t>Ψ = 90⁰ φ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two magazines facing downwards.</w:t>
            </w:r>
          </w:p>
          <w:p w:rsidR="00E3508F" w:rsidRDefault="00E3508F" w:rsidP="00AC3EE2">
            <w:r>
              <w:t>φ = 90⁰ θ = 90⁰.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E3508F" w:rsidRDefault="00E3508F" w:rsidP="007E0488">
            <w:r>
              <w:t>The dimensions of the pod shall comply to the standard FP42f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E3508F" w:rsidRPr="00CE555E" w:rsidRDefault="00E3508F" w:rsidP="007E048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E3508F" w:rsidRPr="002F04C4" w:rsidTr="00E3508F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E3508F" w:rsidRPr="00062E69" w:rsidRDefault="00E3508F" w:rsidP="00062E69">
            <w:r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</w:tbl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0803EB" w:rsidTr="004D7729">
        <w:tc>
          <w:tcPr>
            <w:tcW w:w="1275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UFR-8</w:t>
            </w:r>
          </w:p>
        </w:tc>
        <w:tc>
          <w:tcPr>
            <w:tcW w:w="7969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0744D9">
              <w:rPr>
                <w:i/>
                <w:lang w:val="en-GB"/>
              </w:rPr>
              <w:t>FP42f</w:t>
            </w:r>
            <w:r w:rsidRPr="000744D9">
              <w:rPr>
                <w:lang w:val="en-GB"/>
              </w:rPr>
              <w:t>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UFR-9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perform the built in test that is supported by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 xml:space="preserve">). 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UFR-10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report the status information available for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>).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supply the status of the following LRUs: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Sensors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ECU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</w:t>
            </w:r>
            <w:r w:rsidRPr="000744D9">
              <w:rPr>
                <w:lang w:val="en-GB"/>
              </w:rPr>
              <w:t xml:space="preserve"> The Magazines and DSS are not seen as LRUs and also do not have status reporting capabilities.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UFR-12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status reported by the POD as a whole shall be:</w:t>
            </w:r>
          </w:p>
          <w:p w:rsidR="00E3508F" w:rsidRPr="000744D9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POD internal temperature</w:t>
            </w:r>
          </w:p>
          <w:p w:rsidR="00E3508F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ECU operational status (OK, ERROR)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B12AD2" w:rsidRPr="007C7713" w:rsidRDefault="00B12AD2" w:rsidP="007C7713"/>
    <w:p w:rsidR="00E24E92" w:rsidRDefault="00E24E92" w:rsidP="00C86B33">
      <w:pPr>
        <w:pStyle w:val="Overskrift2"/>
      </w:pPr>
      <w:bookmarkStart w:id="11" w:name="_Toc273561142"/>
      <w:r>
        <w:t>Performance requirements</w:t>
      </w:r>
      <w:bookmarkEnd w:id="11"/>
    </w:p>
    <w:p w:rsidR="00AE230D" w:rsidRPr="00AE230D" w:rsidRDefault="00AE230D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7E048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7E048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PR-4</w:t>
            </w:r>
          </w:p>
        </w:tc>
        <w:tc>
          <w:tcPr>
            <w:tcW w:w="7969" w:type="dxa"/>
          </w:tcPr>
          <w:p w:rsidR="00FA2500" w:rsidRDefault="00FA2500" w:rsidP="00FA2500">
            <w:r>
              <w:t xml:space="preserve">The pod structure shall be without any failures after being exposed to a steady state </w:t>
            </w:r>
            <w:r>
              <w:lastRenderedPageBreak/>
              <w:t>acceleration of 11g down.</w:t>
            </w:r>
          </w:p>
        </w:tc>
      </w:tr>
      <w:tr w:rsidR="00CE555E" w:rsidRPr="002F04C4" w:rsidTr="007E048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lastRenderedPageBreak/>
              <w:t>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  <w:r w:rsidR="00C122C8">
              <w:t xml:space="preserve"> (See Ref-2)</w:t>
            </w:r>
          </w:p>
        </w:tc>
      </w:tr>
    </w:tbl>
    <w:p w:rsidR="00AE230D" w:rsidRPr="00AE230D" w:rsidRDefault="00AE230D" w:rsidP="00AE230D"/>
    <w:p w:rsidR="00E24E92" w:rsidRDefault="00E24E92" w:rsidP="00C86B33">
      <w:pPr>
        <w:pStyle w:val="Overskrift2"/>
      </w:pPr>
      <w:bookmarkStart w:id="12" w:name="_Toc273561143"/>
      <w:r>
        <w:t>Environment requirements</w:t>
      </w:r>
      <w:bookmarkEnd w:id="12"/>
    </w:p>
    <w:p w:rsidR="00251532" w:rsidRDefault="00251532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7E048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2278F2">
            <w:r>
              <w:t xml:space="preserve">The pod structure shall be operational at temperatures of 95 ̊C on the outer skin </w:t>
            </w:r>
            <w:r w:rsidR="000420C5">
              <w:t>and 102 ̊C on the leading edge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>
              <w:t>E</w:t>
            </w:r>
            <w:r w:rsidRPr="00452DE3">
              <w:t>R-</w:t>
            </w:r>
            <w:r w:rsidR="000420C5">
              <w:t>2</w:t>
            </w:r>
          </w:p>
        </w:tc>
        <w:tc>
          <w:tcPr>
            <w:tcW w:w="7969" w:type="dxa"/>
          </w:tcPr>
          <w:p w:rsidR="0094787C" w:rsidRDefault="0094787C" w:rsidP="002278F2">
            <w:r>
              <w:t xml:space="preserve">The pod structure shall be operational at temperatures of 134 ̊C on the outer skin </w:t>
            </w:r>
            <w:r w:rsidR="000420C5">
              <w:t>and  151 ̊C on the leading edge for 3 minutes.</w:t>
            </w:r>
          </w:p>
        </w:tc>
      </w:tr>
      <w:tr w:rsidR="00E3508F" w:rsidRPr="002F04C4" w:rsidTr="004D7729">
        <w:tc>
          <w:tcPr>
            <w:tcW w:w="1275" w:type="dxa"/>
          </w:tcPr>
          <w:p w:rsidR="00E3508F" w:rsidRDefault="00E3508F" w:rsidP="004D7729">
            <w:pPr>
              <w:jc w:val="center"/>
            </w:pPr>
            <w:r>
              <w:t>ER-3</w:t>
            </w:r>
          </w:p>
        </w:tc>
        <w:tc>
          <w:tcPr>
            <w:tcW w:w="7969" w:type="dxa"/>
            <w:tcBorders>
              <w:bottom w:val="single" w:sz="4" w:space="0" w:color="000000" w:themeColor="text1"/>
            </w:tcBorders>
          </w:tcPr>
          <w:p w:rsidR="00E3508F" w:rsidRDefault="00E3508F" w:rsidP="004D7729">
            <w:r>
              <w:t>The system shall be able to keep the MWS inside the pod below 70⁰ C.</w:t>
            </w:r>
          </w:p>
        </w:tc>
      </w:tr>
    </w:tbl>
    <w:p w:rsidR="00251532" w:rsidRPr="00251532" w:rsidRDefault="00251532" w:rsidP="00251532"/>
    <w:p w:rsidR="007C7713" w:rsidRDefault="00E24E92" w:rsidP="00C86B33">
      <w:pPr>
        <w:pStyle w:val="Overskrift2"/>
      </w:pPr>
      <w:bookmarkStart w:id="13" w:name="_Toc273561144"/>
      <w:r>
        <w:t>Interface requirements</w:t>
      </w:r>
      <w:bookmarkEnd w:id="13"/>
    </w:p>
    <w:p w:rsidR="007C7713" w:rsidRPr="007C7713" w:rsidRDefault="007C7713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attachment to the aircraft shall comply to standard PM11b.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IR-2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EPC17d connector for 115VAC/400Hz power.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IR-3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EDC29b connector for the data connection.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EDWC7f connector for discrete wires.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dispenser magazine compartments shall interface to the magazines according to standard DM30p.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IR-7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Power consumption of the pod shall not exceed 700W.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IR-9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</w:tbl>
    <w:p w:rsidR="00055B23" w:rsidRDefault="00055B23" w:rsidP="00055B23"/>
    <w:p w:rsidR="00FD2A4C" w:rsidRDefault="00FD2A4C" w:rsidP="00FD2A4C">
      <w:pPr>
        <w:pStyle w:val="Overskrift1"/>
      </w:pPr>
      <w:bookmarkStart w:id="14" w:name="_Toc272873320"/>
      <w:bookmarkStart w:id="15" w:name="_Toc273129936"/>
      <w:bookmarkStart w:id="16" w:name="_Toc273168921"/>
      <w:bookmarkStart w:id="17" w:name="_Toc273170878"/>
      <w:bookmarkStart w:id="18" w:name="_Toc273561145"/>
      <w:r>
        <w:t>Safety requirements.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FD2A4C" w:rsidRDefault="00FD2A4C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FD2A4C" w:rsidRPr="003845B9" w:rsidTr="004D7729">
        <w:tc>
          <w:tcPr>
            <w:tcW w:w="1275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include a safety pin that prevents the dispenser from firing.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FD2A4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0744D9">
              <w:rPr>
                <w:i/>
                <w:lang w:val="en-GB"/>
              </w:rPr>
              <w:t>AMM32f</w:t>
            </w:r>
            <w:r w:rsidRPr="000744D9">
              <w:rPr>
                <w:lang w:val="en-GB"/>
              </w:rPr>
              <w:t>.</w:t>
            </w:r>
          </w:p>
        </w:tc>
      </w:tr>
    </w:tbl>
    <w:p w:rsidR="00FD2A4C" w:rsidRDefault="00FD2A4C" w:rsidP="00055B23"/>
    <w:p w:rsidR="003F3504" w:rsidRDefault="003F3504" w:rsidP="003F3504">
      <w:pPr>
        <w:pStyle w:val="Overskrift1"/>
        <w:rPr>
          <w:lang w:val="en-GB"/>
        </w:rPr>
      </w:pPr>
      <w:bookmarkStart w:id="19" w:name="_Toc273129944"/>
      <w:bookmarkStart w:id="20" w:name="_Toc273561146"/>
      <w:r w:rsidRPr="00CA51A8">
        <w:rPr>
          <w:lang w:val="en-GB"/>
        </w:rPr>
        <w:t>Weight</w:t>
      </w:r>
      <w:bookmarkEnd w:id="19"/>
      <w:bookmarkEnd w:id="2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F3504" w:rsidRPr="003845B9" w:rsidTr="004D7729">
        <w:tc>
          <w:tcPr>
            <w:tcW w:w="1275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3F3504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3F3504" w:rsidRPr="000744D9" w:rsidRDefault="003F3504" w:rsidP="00C122C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we</w:t>
            </w:r>
            <w:r w:rsidR="00C122C8">
              <w:rPr>
                <w:lang w:val="en-GB"/>
              </w:rPr>
              <w:t>ight of POD structure shall not exceed 175</w:t>
            </w:r>
            <w:r>
              <w:rPr>
                <w:lang w:val="en-GB"/>
              </w:rPr>
              <w:t xml:space="preserve"> kg.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3F3504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able to support an 18.2kg MWS</w:t>
            </w:r>
          </w:p>
        </w:tc>
      </w:tr>
      <w:tr w:rsidR="00C122C8" w:rsidRPr="000803EB" w:rsidTr="004D7729">
        <w:tc>
          <w:tcPr>
            <w:tcW w:w="1275" w:type="dxa"/>
          </w:tcPr>
          <w:p w:rsidR="00C122C8" w:rsidRDefault="00C122C8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WR-3</w:t>
            </w:r>
          </w:p>
        </w:tc>
        <w:tc>
          <w:tcPr>
            <w:tcW w:w="7969" w:type="dxa"/>
          </w:tcPr>
          <w:p w:rsidR="00C122C8" w:rsidRDefault="00C122C8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weight of the harness shall not exceed 20 kg.</w:t>
            </w:r>
          </w:p>
        </w:tc>
      </w:tr>
    </w:tbl>
    <w:p w:rsidR="003F3504" w:rsidRDefault="003F3504" w:rsidP="003F3504">
      <w:pPr>
        <w:rPr>
          <w:lang w:val="en-GB"/>
        </w:rPr>
      </w:pPr>
    </w:p>
    <w:p w:rsidR="005524FA" w:rsidRPr="003A7DA3" w:rsidRDefault="005524FA" w:rsidP="003F3504">
      <w:pPr>
        <w:rPr>
          <w:lang w:val="en-GB"/>
        </w:rPr>
      </w:pPr>
    </w:p>
    <w:p w:rsidR="00E3508F" w:rsidRDefault="00E3508F" w:rsidP="00E3508F">
      <w:pPr>
        <w:pStyle w:val="Overskrift1"/>
        <w:rPr>
          <w:lang w:val="en-GB"/>
        </w:rPr>
      </w:pPr>
      <w:bookmarkStart w:id="21" w:name="_Toc273129945"/>
      <w:bookmarkStart w:id="22" w:name="_Toc273561147"/>
      <w:r w:rsidRPr="00CA51A8">
        <w:rPr>
          <w:lang w:val="en-GB"/>
        </w:rPr>
        <w:lastRenderedPageBreak/>
        <w:t>Mounting</w:t>
      </w:r>
      <w:bookmarkEnd w:id="21"/>
      <w:bookmarkEnd w:id="2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3845B9" w:rsidTr="004D7729">
        <w:tc>
          <w:tcPr>
            <w:tcW w:w="1275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aircraft wing with standard T-hooks spaced by 13 inches.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MR-2</w:t>
            </w:r>
          </w:p>
        </w:tc>
        <w:tc>
          <w:tcPr>
            <w:tcW w:w="7969" w:type="dxa"/>
          </w:tcPr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left-hand wing.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support standard NATO dispenser magazines type </w:t>
            </w:r>
            <w:r w:rsidRPr="00F200F1">
              <w:rPr>
                <w:lang w:val="en-GB"/>
              </w:rPr>
              <w:t>DM30p</w:t>
            </w:r>
            <w:r w:rsidRPr="000744D9">
              <w:rPr>
                <w:lang w:val="en-GB"/>
              </w:rPr>
              <w:t>.</w:t>
            </w:r>
          </w:p>
        </w:tc>
      </w:tr>
    </w:tbl>
    <w:p w:rsidR="003F3504" w:rsidRPr="00E3508F" w:rsidRDefault="003F3504" w:rsidP="00055B23"/>
    <w:p w:rsidR="00B802B9" w:rsidRDefault="00B802B9" w:rsidP="00B802B9">
      <w:pPr>
        <w:pStyle w:val="Overskrift1"/>
      </w:pPr>
      <w:bookmarkStart w:id="23" w:name="_Toc273561148"/>
      <w:r>
        <w:t>Notes</w:t>
      </w:r>
      <w:bookmarkEnd w:id="23"/>
    </w:p>
    <w:p w:rsidR="00B802B9" w:rsidRPr="00B802B9" w:rsidRDefault="00B802B9" w:rsidP="00C86B33">
      <w:pPr>
        <w:pStyle w:val="Overskrift2"/>
      </w:pPr>
      <w:bookmarkStart w:id="24" w:name="_Toc273561149"/>
      <w:r>
        <w:t>Abbreviations</w:t>
      </w:r>
      <w:bookmarkEnd w:id="24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3764D7" w:rsidRDefault="003764D7" w:rsidP="00376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Mounting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1FD" w:rsidRDefault="008B71FD" w:rsidP="009E6181">
      <w:pPr>
        <w:spacing w:after="0" w:line="240" w:lineRule="auto"/>
      </w:pPr>
      <w:r>
        <w:separator/>
      </w:r>
    </w:p>
  </w:endnote>
  <w:endnote w:type="continuationSeparator" w:id="0">
    <w:p w:rsidR="008B71FD" w:rsidRDefault="008B71FD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7E0488" w:rsidRDefault="00D526C0">
        <w:pPr>
          <w:pStyle w:val="Sidefod"/>
          <w:jc w:val="center"/>
        </w:pPr>
        <w:fldSimple w:instr=" PAGE   \* MERGEFORMAT ">
          <w:r w:rsidR="00066437">
            <w:rPr>
              <w:noProof/>
            </w:rPr>
            <w:t>3</w:t>
          </w:r>
        </w:fldSimple>
      </w:p>
    </w:sdtContent>
  </w:sdt>
  <w:p w:rsidR="007E0488" w:rsidRDefault="007E048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1FD" w:rsidRDefault="008B71FD" w:rsidP="009E6181">
      <w:pPr>
        <w:spacing w:after="0" w:line="240" w:lineRule="auto"/>
      </w:pPr>
      <w:r>
        <w:separator/>
      </w:r>
    </w:p>
  </w:footnote>
  <w:footnote w:type="continuationSeparator" w:id="0">
    <w:p w:rsidR="008B71FD" w:rsidRDefault="008B71FD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7C0"/>
    <w:multiLevelType w:val="multilevel"/>
    <w:tmpl w:val="88CEE906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pStyle w:val="Oversk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efaultTabStop w:val="1304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420C5"/>
    <w:rsid w:val="00055B23"/>
    <w:rsid w:val="00060279"/>
    <w:rsid w:val="00062E69"/>
    <w:rsid w:val="00066437"/>
    <w:rsid w:val="00082CD4"/>
    <w:rsid w:val="000A1F38"/>
    <w:rsid w:val="000A5B4F"/>
    <w:rsid w:val="000C0131"/>
    <w:rsid w:val="000F19E4"/>
    <w:rsid w:val="0010317B"/>
    <w:rsid w:val="00124678"/>
    <w:rsid w:val="00136E9F"/>
    <w:rsid w:val="0014031D"/>
    <w:rsid w:val="00184827"/>
    <w:rsid w:val="001B27FF"/>
    <w:rsid w:val="001D14DF"/>
    <w:rsid w:val="002278F2"/>
    <w:rsid w:val="00237654"/>
    <w:rsid w:val="00242D10"/>
    <w:rsid w:val="00251532"/>
    <w:rsid w:val="002632AC"/>
    <w:rsid w:val="00287D66"/>
    <w:rsid w:val="002C6775"/>
    <w:rsid w:val="002D7C59"/>
    <w:rsid w:val="00304453"/>
    <w:rsid w:val="00352574"/>
    <w:rsid w:val="00374E9F"/>
    <w:rsid w:val="003764D7"/>
    <w:rsid w:val="003B73F6"/>
    <w:rsid w:val="003C7A88"/>
    <w:rsid w:val="003F3504"/>
    <w:rsid w:val="004123AA"/>
    <w:rsid w:val="004157DC"/>
    <w:rsid w:val="00440323"/>
    <w:rsid w:val="004A4A9E"/>
    <w:rsid w:val="004E1E2D"/>
    <w:rsid w:val="00520821"/>
    <w:rsid w:val="00523A8C"/>
    <w:rsid w:val="005524FA"/>
    <w:rsid w:val="00560622"/>
    <w:rsid w:val="0058573D"/>
    <w:rsid w:val="00595EBF"/>
    <w:rsid w:val="005968F1"/>
    <w:rsid w:val="005973E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9259B"/>
    <w:rsid w:val="007C7713"/>
    <w:rsid w:val="007E0488"/>
    <w:rsid w:val="007E7E6F"/>
    <w:rsid w:val="00835740"/>
    <w:rsid w:val="008A29FB"/>
    <w:rsid w:val="008A6544"/>
    <w:rsid w:val="008B71FD"/>
    <w:rsid w:val="00942C9E"/>
    <w:rsid w:val="0094787C"/>
    <w:rsid w:val="00961459"/>
    <w:rsid w:val="00963859"/>
    <w:rsid w:val="00981BF7"/>
    <w:rsid w:val="00993AF9"/>
    <w:rsid w:val="009E6181"/>
    <w:rsid w:val="00A03987"/>
    <w:rsid w:val="00A15B81"/>
    <w:rsid w:val="00A22649"/>
    <w:rsid w:val="00A96CD4"/>
    <w:rsid w:val="00AA5894"/>
    <w:rsid w:val="00AC3EE2"/>
    <w:rsid w:val="00AE230D"/>
    <w:rsid w:val="00B12AD2"/>
    <w:rsid w:val="00B17512"/>
    <w:rsid w:val="00B24DF7"/>
    <w:rsid w:val="00B26CDF"/>
    <w:rsid w:val="00B51ABD"/>
    <w:rsid w:val="00B66D61"/>
    <w:rsid w:val="00B802B9"/>
    <w:rsid w:val="00BB7D2C"/>
    <w:rsid w:val="00C11227"/>
    <w:rsid w:val="00C122C8"/>
    <w:rsid w:val="00C343B5"/>
    <w:rsid w:val="00C5335B"/>
    <w:rsid w:val="00C86B33"/>
    <w:rsid w:val="00CA51BB"/>
    <w:rsid w:val="00CC03CD"/>
    <w:rsid w:val="00CE555E"/>
    <w:rsid w:val="00D15C65"/>
    <w:rsid w:val="00D526C0"/>
    <w:rsid w:val="00DC3C39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EE5D53"/>
    <w:rsid w:val="00F06294"/>
    <w:rsid w:val="00F103F7"/>
    <w:rsid w:val="00F46C02"/>
    <w:rsid w:val="00F660C4"/>
    <w:rsid w:val="00F67ED2"/>
    <w:rsid w:val="00FA2500"/>
    <w:rsid w:val="00FA4E32"/>
    <w:rsid w:val="00FC35A8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9"/>
    <w:unhideWhenUsed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rsid w:val="00DF0F4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86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  <w:style w:type="paragraph" w:styleId="Billedtekst">
    <w:name w:val="caption"/>
    <w:basedOn w:val="Normal"/>
    <w:next w:val="Normal"/>
    <w:uiPriority w:val="35"/>
    <w:unhideWhenUsed/>
    <w:qFormat/>
    <w:rsid w:val="002D7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3F3504"/>
    <w:rPr>
      <w:rFonts w:ascii="Cambria" w:eastAsia="SimSu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67395-3D42-4EEA-9085-1FB521A1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1329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Poder Conultancy</cp:lastModifiedBy>
  <cp:revision>64</cp:revision>
  <cp:lastPrinted>2010-09-24T04:57:00Z</cp:lastPrinted>
  <dcterms:created xsi:type="dcterms:W3CDTF">2010-09-19T10:13:00Z</dcterms:created>
  <dcterms:modified xsi:type="dcterms:W3CDTF">2010-10-11T12:43:00Z</dcterms:modified>
</cp:coreProperties>
</file>