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DE4" w:rsidRPr="00060279" w:rsidRDefault="003B5DE4" w:rsidP="00B24DF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Pod for F16 protection suite</w:t>
      </w:r>
    </w:p>
    <w:p w:rsidR="003B5DE4" w:rsidRPr="00060279" w:rsidRDefault="003B5DE4" w:rsidP="00B24DF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Requirement specification</w:t>
      </w:r>
    </w:p>
    <w:p w:rsidR="003B5DE4" w:rsidRDefault="003B5DE4" w:rsidP="00B24DF7">
      <w:pPr>
        <w:pStyle w:val="Title"/>
        <w:rPr>
          <w:rFonts w:ascii="Calibri" w:hAnsi="Calibri"/>
          <w:b/>
          <w:color w:val="auto"/>
          <w:spacing w:val="0"/>
          <w:kern w:val="0"/>
          <w:sz w:val="48"/>
          <w:szCs w:val="48"/>
        </w:rPr>
      </w:pPr>
    </w:p>
    <w:p w:rsidR="003B5DE4" w:rsidRDefault="003B5DE4" w:rsidP="00835740"/>
    <w:p w:rsidR="003B5DE4" w:rsidRDefault="003B5DE4" w:rsidP="00835740"/>
    <w:p w:rsidR="003B5DE4" w:rsidRDefault="003B5DE4" w:rsidP="00835740"/>
    <w:p w:rsidR="003B5DE4" w:rsidRDefault="003B5DE4" w:rsidP="00835740"/>
    <w:p w:rsidR="003B5DE4" w:rsidRDefault="003B5DE4" w:rsidP="00835740"/>
    <w:p w:rsidR="003B5DE4" w:rsidRDefault="003B5DE4" w:rsidP="00835740"/>
    <w:p w:rsidR="003B5DE4" w:rsidRDefault="003B5DE4" w:rsidP="00835740"/>
    <w:p w:rsidR="003B5DE4" w:rsidRDefault="003B5DE4" w:rsidP="00835740"/>
    <w:p w:rsidR="003B5DE4" w:rsidRDefault="003B5DE4" w:rsidP="00835740"/>
    <w:p w:rsidR="003B5DE4" w:rsidRDefault="003B5DE4" w:rsidP="00835740"/>
    <w:p w:rsidR="003B5DE4" w:rsidRDefault="003B5DE4" w:rsidP="00835740"/>
    <w:p w:rsidR="003B5DE4" w:rsidRDefault="003B5DE4" w:rsidP="00835740"/>
    <w:p w:rsidR="003B5DE4" w:rsidRDefault="003B5DE4" w:rsidP="00835740"/>
    <w:p w:rsidR="003B5DE4" w:rsidRDefault="003B5DE4" w:rsidP="00835740"/>
    <w:p w:rsidR="003B5DE4" w:rsidRDefault="003B5DE4" w:rsidP="00835740"/>
    <w:p w:rsidR="003B5DE4" w:rsidRDefault="003B5DE4" w:rsidP="00835740">
      <w:r>
        <w:t>Date: 11-10-2010</w:t>
      </w:r>
    </w:p>
    <w:p w:rsidR="003B5DE4" w:rsidRDefault="003B5DE4" w:rsidP="00835740">
      <w:r>
        <w:t>Company: F</w:t>
      </w:r>
    </w:p>
    <w:p w:rsidR="003B5DE4" w:rsidRDefault="003B5DE4" w:rsidP="00835740">
      <w:pPr>
        <w:rPr>
          <w:lang w:val="en-GB"/>
        </w:rPr>
      </w:pPr>
      <w:r>
        <w:t xml:space="preserve">Authors: </w:t>
      </w:r>
      <w:r w:rsidRPr="000C0131">
        <w:rPr>
          <w:lang w:val="en-GB"/>
        </w:rPr>
        <w:t>Kaj N. Nielsen, Kenneth Pihl, Anders H. Poder, Lars Munch</w:t>
      </w:r>
    </w:p>
    <w:p w:rsidR="003B5DE4" w:rsidRDefault="003B5DE4">
      <w:r>
        <w:t xml:space="preserve">Document ID: Requirement specification Terma Pod </w:t>
      </w:r>
    </w:p>
    <w:p w:rsidR="003B5DE4" w:rsidRDefault="003B5DE4">
      <w:r>
        <w:t>Version: B</w:t>
      </w:r>
      <w:r>
        <w:br w:type="page"/>
      </w:r>
    </w:p>
    <w:p w:rsidR="003B5DE4" w:rsidRPr="00A03987" w:rsidRDefault="003B5DE4">
      <w:pPr>
        <w:pStyle w:val="TOCHeading"/>
      </w:pPr>
      <w:r w:rsidRPr="00A03987">
        <w:rPr>
          <w:color w:val="auto"/>
        </w:rPr>
        <w:t>Index</w:t>
      </w:r>
    </w:p>
    <w:p w:rsidR="003B5DE4" w:rsidRDefault="003B5DE4">
      <w:pPr>
        <w:pStyle w:val="TOC1"/>
        <w:tabs>
          <w:tab w:val="left" w:pos="44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4578856" w:history="1">
        <w:r w:rsidRPr="001E4C3B">
          <w:rPr>
            <w:rStyle w:val="Hyperlink"/>
            <w:noProof/>
          </w:rPr>
          <w:t>1.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1E4C3B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_Toc274578856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DE4" w:rsidRDefault="003B5DE4">
      <w:pPr>
        <w:pStyle w:val="TOC2"/>
        <w:tabs>
          <w:tab w:val="left" w:pos="96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4578857" w:history="1">
        <w:r w:rsidRPr="001E4C3B">
          <w:rPr>
            <w:rStyle w:val="Hyperlink"/>
            <w:noProof/>
          </w:rPr>
          <w:t>1.1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1E4C3B">
          <w:rPr>
            <w:rStyle w:val="Hyperlink"/>
            <w:noProof/>
          </w:rPr>
          <w:t>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_Toc274578857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DE4" w:rsidRDefault="003B5DE4">
      <w:pPr>
        <w:pStyle w:val="TOC2"/>
        <w:tabs>
          <w:tab w:val="left" w:pos="96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4578858" w:history="1">
        <w:r w:rsidRPr="001E4C3B">
          <w:rPr>
            <w:rStyle w:val="Hyperlink"/>
            <w:noProof/>
          </w:rPr>
          <w:t>1.2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1E4C3B">
          <w:rPr>
            <w:rStyle w:val="Hyperlink"/>
            <w:noProof/>
          </w:rPr>
          <w:t>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_Toc274578858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DE4" w:rsidRDefault="003B5DE4">
      <w:pPr>
        <w:pStyle w:val="TOC2"/>
        <w:tabs>
          <w:tab w:val="left" w:pos="96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4578859" w:history="1">
        <w:r w:rsidRPr="001E4C3B">
          <w:rPr>
            <w:rStyle w:val="Hyperlink"/>
            <w:noProof/>
          </w:rPr>
          <w:t>1.3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1E4C3B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_Toc274578859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5DE4" w:rsidRDefault="003B5DE4">
      <w:pPr>
        <w:pStyle w:val="TOC1"/>
        <w:tabs>
          <w:tab w:val="left" w:pos="44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4578860" w:history="1">
        <w:r w:rsidRPr="001E4C3B">
          <w:rPr>
            <w:rStyle w:val="Hyperlink"/>
            <w:noProof/>
          </w:rPr>
          <w:t>2.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1E4C3B">
          <w:rPr>
            <w:rStyle w:val="Hyperlink"/>
            <w:noProof/>
          </w:rPr>
          <w:t>Referenced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_Toc274578860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5DE4" w:rsidRDefault="003B5DE4">
      <w:pPr>
        <w:pStyle w:val="TOC2"/>
        <w:tabs>
          <w:tab w:val="left" w:pos="96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4578861" w:history="1">
        <w:r w:rsidRPr="001E4C3B">
          <w:rPr>
            <w:rStyle w:val="Hyperlink"/>
            <w:noProof/>
          </w:rPr>
          <w:t>2.1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1E4C3B">
          <w:rPr>
            <w:rStyle w:val="Hyperlink"/>
            <w:noProof/>
          </w:rPr>
          <w:t>Requirements 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_Toc274578861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5DE4" w:rsidRDefault="003B5DE4">
      <w:pPr>
        <w:pStyle w:val="TOC2"/>
        <w:tabs>
          <w:tab w:val="left" w:pos="96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4578862" w:history="1">
        <w:r w:rsidRPr="001E4C3B">
          <w:rPr>
            <w:rStyle w:val="Hyperlink"/>
            <w:noProof/>
          </w:rPr>
          <w:t>2.2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1E4C3B">
          <w:rPr>
            <w:rStyle w:val="Hyperlink"/>
            <w:noProof/>
          </w:rPr>
          <w:t>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_Toc274578862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5DE4" w:rsidRDefault="003B5DE4">
      <w:pPr>
        <w:pStyle w:val="TOC1"/>
        <w:tabs>
          <w:tab w:val="left" w:pos="44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4578863" w:history="1">
        <w:r w:rsidRPr="001E4C3B">
          <w:rPr>
            <w:rStyle w:val="Hyperlink"/>
            <w:noProof/>
          </w:rPr>
          <w:t>3.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1E4C3B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_Toc274578863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5DE4" w:rsidRDefault="003B5DE4">
      <w:pPr>
        <w:pStyle w:val="TOC2"/>
        <w:tabs>
          <w:tab w:val="left" w:pos="96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4578864" w:history="1">
        <w:r w:rsidRPr="001E4C3B">
          <w:rPr>
            <w:rStyle w:val="Hyperlink"/>
            <w:noProof/>
          </w:rPr>
          <w:t>3.1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1E4C3B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_Toc274578864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5DE4" w:rsidRDefault="003B5DE4">
      <w:pPr>
        <w:pStyle w:val="TOC2"/>
        <w:tabs>
          <w:tab w:val="left" w:pos="96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4578865" w:history="1">
        <w:r w:rsidRPr="001E4C3B">
          <w:rPr>
            <w:rStyle w:val="Hyperlink"/>
            <w:noProof/>
          </w:rPr>
          <w:t>3.2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1E4C3B">
          <w:rPr>
            <w:rStyle w:val="Hyperlink"/>
            <w:noProof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_Toc274578865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5DE4" w:rsidRDefault="003B5DE4">
      <w:pPr>
        <w:pStyle w:val="TOC2"/>
        <w:tabs>
          <w:tab w:val="left" w:pos="96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4578866" w:history="1">
        <w:r w:rsidRPr="001E4C3B">
          <w:rPr>
            <w:rStyle w:val="Hyperlink"/>
            <w:noProof/>
          </w:rPr>
          <w:t>3.3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1E4C3B">
          <w:rPr>
            <w:rStyle w:val="Hyperlink"/>
            <w:noProof/>
          </w:rPr>
          <w:t>Environment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_Toc274578866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5DE4" w:rsidRDefault="003B5DE4">
      <w:pPr>
        <w:pStyle w:val="TOC2"/>
        <w:tabs>
          <w:tab w:val="left" w:pos="96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4578867" w:history="1">
        <w:r w:rsidRPr="001E4C3B">
          <w:rPr>
            <w:rStyle w:val="Hyperlink"/>
            <w:noProof/>
          </w:rPr>
          <w:t>3.4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1E4C3B">
          <w:rPr>
            <w:rStyle w:val="Hyperlink"/>
            <w:noProof/>
          </w:rPr>
          <w:t>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_Toc274578867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5DE4" w:rsidRDefault="003B5DE4">
      <w:pPr>
        <w:pStyle w:val="TOC1"/>
        <w:tabs>
          <w:tab w:val="left" w:pos="44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4578868" w:history="1">
        <w:r w:rsidRPr="001E4C3B">
          <w:rPr>
            <w:rStyle w:val="Hyperlink"/>
            <w:noProof/>
          </w:rPr>
          <w:t>4.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1E4C3B">
          <w:rPr>
            <w:rStyle w:val="Hyperlink"/>
            <w:noProof/>
          </w:rPr>
          <w:t>Safety requirements.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_Toc274578868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5DE4" w:rsidRDefault="003B5DE4">
      <w:pPr>
        <w:pStyle w:val="TOC1"/>
        <w:tabs>
          <w:tab w:val="left" w:pos="44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4578869" w:history="1">
        <w:r w:rsidRPr="001E4C3B">
          <w:rPr>
            <w:rStyle w:val="Hyperlink"/>
            <w:noProof/>
            <w:lang w:val="en-GB"/>
          </w:rPr>
          <w:t>5.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1E4C3B">
          <w:rPr>
            <w:rStyle w:val="Hyperlink"/>
            <w:noProof/>
            <w:lang w:val="en-GB"/>
          </w:rPr>
          <w:t>Weight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_Toc274578869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5DE4" w:rsidRDefault="003B5DE4">
      <w:pPr>
        <w:pStyle w:val="TOC1"/>
        <w:tabs>
          <w:tab w:val="left" w:pos="44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4578870" w:history="1">
        <w:r w:rsidRPr="001E4C3B">
          <w:rPr>
            <w:rStyle w:val="Hyperlink"/>
            <w:noProof/>
            <w:lang w:val="en-GB"/>
          </w:rPr>
          <w:t>6.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1E4C3B">
          <w:rPr>
            <w:rStyle w:val="Hyperlink"/>
            <w:noProof/>
            <w:lang w:val="en-GB"/>
          </w:rPr>
          <w:t>Mounting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_Toc274578870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5DE4" w:rsidRDefault="003B5DE4">
      <w:pPr>
        <w:pStyle w:val="TOC1"/>
        <w:tabs>
          <w:tab w:val="left" w:pos="44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4578871" w:history="1">
        <w:r w:rsidRPr="001E4C3B">
          <w:rPr>
            <w:rStyle w:val="Hyperlink"/>
            <w:noProof/>
          </w:rPr>
          <w:t>7.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1E4C3B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_Toc274578871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5DE4" w:rsidRDefault="003B5DE4">
      <w:pPr>
        <w:pStyle w:val="TOC2"/>
        <w:tabs>
          <w:tab w:val="left" w:pos="960"/>
          <w:tab w:val="right" w:leader="dot" w:pos="9628"/>
        </w:tabs>
        <w:rPr>
          <w:rFonts w:ascii="Times New Roman" w:hAnsi="Times New Roman"/>
          <w:noProof/>
          <w:sz w:val="24"/>
          <w:szCs w:val="24"/>
          <w:lang w:val="en-GB" w:eastAsia="en-GB"/>
        </w:rPr>
      </w:pPr>
      <w:hyperlink w:anchor="_Toc274578872" w:history="1">
        <w:r w:rsidRPr="001E4C3B">
          <w:rPr>
            <w:rStyle w:val="Hyperlink"/>
            <w:noProof/>
          </w:rPr>
          <w:t>7.1</w:t>
        </w:r>
        <w:r>
          <w:rPr>
            <w:rFonts w:ascii="Times New Roman" w:hAnsi="Times New Roman"/>
            <w:noProof/>
            <w:sz w:val="24"/>
            <w:szCs w:val="24"/>
            <w:lang w:val="en-GB" w:eastAsia="en-GB"/>
          </w:rPr>
          <w:tab/>
        </w:r>
        <w:r w:rsidRPr="001E4C3B">
          <w:rPr>
            <w:rStyle w:val="Hyperlink"/>
            <w:noProof/>
          </w:rPr>
          <w:t>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_Toc274578872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5DE4" w:rsidRDefault="003B5DE4">
      <w:r>
        <w:fldChar w:fldCharType="end"/>
      </w:r>
    </w:p>
    <w:p w:rsidR="003B5DE4" w:rsidRDefault="003B5DE4" w:rsidP="00560622">
      <w:pPr>
        <w:spacing w:after="0"/>
        <w:rPr>
          <w:b/>
          <w:sz w:val="28"/>
          <w:szCs w:val="28"/>
        </w:rPr>
      </w:pPr>
    </w:p>
    <w:p w:rsidR="003B5DE4" w:rsidRDefault="003B5DE4" w:rsidP="00560622">
      <w:pPr>
        <w:spacing w:after="0"/>
        <w:rPr>
          <w:b/>
          <w:sz w:val="28"/>
          <w:szCs w:val="28"/>
        </w:rPr>
      </w:pPr>
      <w:r w:rsidRPr="00B24DF7">
        <w:rPr>
          <w:b/>
          <w:sz w:val="28"/>
          <w:szCs w:val="28"/>
        </w:rPr>
        <w:t>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44"/>
        <w:gridCol w:w="3051"/>
        <w:gridCol w:w="1838"/>
        <w:gridCol w:w="2445"/>
      </w:tblGrid>
      <w:tr w:rsidR="003B5DE4" w:rsidRPr="00D676AB" w:rsidTr="00D676AB">
        <w:tc>
          <w:tcPr>
            <w:tcW w:w="2444" w:type="dxa"/>
          </w:tcPr>
          <w:p w:rsidR="003B5DE4" w:rsidRPr="00D676AB" w:rsidRDefault="003B5DE4" w:rsidP="00D676A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D676AB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051" w:type="dxa"/>
          </w:tcPr>
          <w:p w:rsidR="003B5DE4" w:rsidRPr="00D676AB" w:rsidRDefault="003B5DE4" w:rsidP="00D676A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D676AB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38" w:type="dxa"/>
          </w:tcPr>
          <w:p w:rsidR="003B5DE4" w:rsidRPr="00D676AB" w:rsidRDefault="003B5DE4" w:rsidP="00D676A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D676AB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445" w:type="dxa"/>
          </w:tcPr>
          <w:p w:rsidR="003B5DE4" w:rsidRPr="00D676AB" w:rsidRDefault="003B5DE4" w:rsidP="00D676A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D676AB">
              <w:rPr>
                <w:b/>
                <w:sz w:val="28"/>
                <w:szCs w:val="28"/>
              </w:rPr>
              <w:t>Version</w:t>
            </w:r>
          </w:p>
        </w:tc>
      </w:tr>
      <w:tr w:rsidR="003B5DE4" w:rsidRPr="00D676AB" w:rsidTr="00D676AB">
        <w:tc>
          <w:tcPr>
            <w:tcW w:w="2444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21-09-2010</w:t>
            </w:r>
          </w:p>
        </w:tc>
        <w:tc>
          <w:tcPr>
            <w:tcW w:w="3051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Initial document</w:t>
            </w:r>
          </w:p>
        </w:tc>
        <w:tc>
          <w:tcPr>
            <w:tcW w:w="1838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1.0</w:t>
            </w:r>
          </w:p>
        </w:tc>
      </w:tr>
      <w:tr w:rsidR="003B5DE4" w:rsidRPr="00D676AB" w:rsidTr="00D676AB">
        <w:tc>
          <w:tcPr>
            <w:tcW w:w="2444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29-09-2010</w:t>
            </w:r>
          </w:p>
        </w:tc>
        <w:tc>
          <w:tcPr>
            <w:tcW w:w="3051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Release</w:t>
            </w:r>
          </w:p>
        </w:tc>
        <w:tc>
          <w:tcPr>
            <w:tcW w:w="1838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A</w:t>
            </w:r>
          </w:p>
        </w:tc>
      </w:tr>
      <w:tr w:rsidR="003B5DE4" w:rsidRPr="00D676AB" w:rsidTr="00D676AB">
        <w:tc>
          <w:tcPr>
            <w:tcW w:w="2444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11-10-2010</w:t>
            </w:r>
          </w:p>
        </w:tc>
        <w:tc>
          <w:tcPr>
            <w:tcW w:w="3051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clear definition of what to deliver.</w:t>
            </w:r>
          </w:p>
        </w:tc>
        <w:tc>
          <w:tcPr>
            <w:tcW w:w="1838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LMU</w:t>
            </w:r>
          </w:p>
        </w:tc>
        <w:tc>
          <w:tcPr>
            <w:tcW w:w="2445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</w:tbl>
    <w:p w:rsidR="003B5DE4" w:rsidRDefault="003B5DE4" w:rsidP="00440323">
      <w:pPr>
        <w:pStyle w:val="Heading1"/>
        <w:numPr>
          <w:ilvl w:val="0"/>
          <w:numId w:val="0"/>
        </w:numPr>
        <w:ind w:left="720"/>
      </w:pPr>
    </w:p>
    <w:p w:rsidR="003B5DE4" w:rsidRPr="00440323" w:rsidRDefault="003B5DE4" w:rsidP="00440323"/>
    <w:p w:rsidR="003B5DE4" w:rsidRDefault="003B5DE4" w:rsidP="00440323"/>
    <w:p w:rsidR="003B5DE4" w:rsidRDefault="003B5DE4" w:rsidP="00440323"/>
    <w:p w:rsidR="003B5DE4" w:rsidRDefault="003B5DE4" w:rsidP="00440323"/>
    <w:p w:rsidR="003B5DE4" w:rsidRPr="00440323" w:rsidRDefault="003B5DE4" w:rsidP="00440323"/>
    <w:p w:rsidR="003B5DE4" w:rsidRDefault="003B5DE4" w:rsidP="00DF0F46">
      <w:pPr>
        <w:pStyle w:val="Heading1"/>
      </w:pPr>
      <w:bookmarkStart w:id="0" w:name="_Toc274578856"/>
      <w:r>
        <w:t>Scope</w:t>
      </w:r>
      <w:bookmarkEnd w:id="0"/>
    </w:p>
    <w:p w:rsidR="003B5DE4" w:rsidRDefault="003B5DE4" w:rsidP="00DF0F46"/>
    <w:p w:rsidR="003B5DE4" w:rsidRDefault="003B5DE4" w:rsidP="00C86B33">
      <w:pPr>
        <w:pStyle w:val="Heading2"/>
      </w:pPr>
      <w:bookmarkStart w:id="1" w:name="_Toc274578857"/>
      <w:r>
        <w:t>Identification</w:t>
      </w:r>
      <w:bookmarkEnd w:id="1"/>
    </w:p>
    <w:p w:rsidR="003B5DE4" w:rsidRDefault="003B5DE4" w:rsidP="000A1F38">
      <w:pPr>
        <w:ind w:left="720"/>
      </w:pPr>
      <w:r w:rsidRPr="008973C1">
        <w:t xml:space="preserve">The system to which this document applies </w:t>
      </w:r>
      <w:r>
        <w:t>is a pod that can be attached to the F-16 combat aircraft using standard T-hooks spaced by 13 inches.</w:t>
      </w:r>
    </w:p>
    <w:p w:rsidR="003B5DE4" w:rsidRDefault="003B5DE4" w:rsidP="000A1F38">
      <w:pPr>
        <w:ind w:left="720"/>
      </w:pPr>
      <w:r>
        <w:t>The dimensions and shape of the system will be defined by manufacturer and be in compliance with the FP42f standard.</w:t>
      </w:r>
    </w:p>
    <w:p w:rsidR="003B5DE4" w:rsidRDefault="003B5DE4" w:rsidP="000A1F38">
      <w:pPr>
        <w:ind w:left="720"/>
      </w:pPr>
      <w:r>
        <w:t>The pod has three compartments for chaff/flare magazines. Two compartments hold two magazines each and one compartment holds four magazines.</w:t>
      </w:r>
    </w:p>
    <w:p w:rsidR="003B5DE4" w:rsidRDefault="003B5DE4" w:rsidP="000A1F38">
      <w:pPr>
        <w:ind w:left="720"/>
      </w:pPr>
      <w:r>
        <w:t xml:space="preserve"> It houses an electronic control unit and has suspensions for power/data cable harness, connectors and six sensor units which covers all angles not shaded by the aircraft seen from the pod.</w:t>
      </w:r>
    </w:p>
    <w:p w:rsidR="003B5DE4" w:rsidRDefault="003B5DE4" w:rsidP="000A1F38">
      <w:pPr>
        <w:ind w:left="720"/>
      </w:pPr>
      <w:r>
        <w:t>The manufacturer will identify the placement of the six sensors.</w:t>
      </w:r>
    </w:p>
    <w:p w:rsidR="003B5DE4" w:rsidRDefault="003B5DE4" w:rsidP="000A1F38">
      <w:pPr>
        <w:ind w:left="720"/>
      </w:pPr>
      <w:r>
        <w:t>The system is able to keep the temperature of the MWS inside the pod below 70 degree Celsius.</w:t>
      </w:r>
    </w:p>
    <w:p w:rsidR="003B5DE4" w:rsidRDefault="003B5DE4" w:rsidP="000A1F38">
      <w:pPr>
        <w:ind w:left="720"/>
      </w:pPr>
      <w:r>
        <w:t>The pod structure and attachments is able to withstand high g-forces and high temperatures especially on the front part and still be operational.</w:t>
      </w:r>
    </w:p>
    <w:p w:rsidR="003B5DE4" w:rsidRDefault="003B5DE4" w:rsidP="000A1F38">
      <w:pPr>
        <w:ind w:left="720"/>
      </w:pPr>
      <w:r>
        <w:t>All requirements are verified by subcontractor.</w:t>
      </w:r>
    </w:p>
    <w:p w:rsidR="003B5DE4" w:rsidRDefault="003B5DE4" w:rsidP="00E24E92">
      <w:pPr>
        <w:ind w:left="720"/>
      </w:pPr>
    </w:p>
    <w:p w:rsidR="003B5DE4" w:rsidRDefault="003B5DE4" w:rsidP="00C86B33">
      <w:pPr>
        <w:pStyle w:val="Heading2"/>
      </w:pPr>
      <w:bookmarkStart w:id="2" w:name="_Toc274578858"/>
      <w:r>
        <w:t>System overview</w:t>
      </w:r>
      <w:bookmarkEnd w:id="2"/>
    </w:p>
    <w:p w:rsidR="003B5DE4" w:rsidRDefault="003B5DE4" w:rsidP="006E79E1">
      <w:pPr>
        <w:ind w:left="720"/>
      </w:pPr>
      <w:r w:rsidRPr="00452DE3">
        <w:t xml:space="preserve">The </w:t>
      </w:r>
      <w:r>
        <w:t xml:space="preserve">pod is part of </w:t>
      </w:r>
      <w:r w:rsidRPr="00452DE3">
        <w:t>a self protection suite for the F-16 combat aircraft</w:t>
      </w:r>
      <w:r>
        <w:t xml:space="preserve"> (see </w:t>
      </w:r>
      <w:r>
        <w:fldChar w:fldCharType="begin"/>
      </w:r>
      <w:r>
        <w:instrText xml:space="preserve"> REF _Ref273474200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>) which</w:t>
      </w:r>
      <w:r w:rsidRPr="00AF5440">
        <w:rPr>
          <w:lang w:val="en-GB"/>
        </w:rPr>
        <w:t xml:space="preserve"> protect</w:t>
      </w:r>
      <w:r>
        <w:rPr>
          <w:lang w:val="en-GB"/>
        </w:rPr>
        <w:t>s</w:t>
      </w:r>
      <w:r w:rsidRPr="00AF5440">
        <w:rPr>
          <w:lang w:val="en-GB"/>
        </w:rPr>
        <w:t xml:space="preserve"> the a</w:t>
      </w:r>
      <w:r>
        <w:rPr>
          <w:lang w:val="en-GB"/>
        </w:rPr>
        <w:t>ircraft against missile attacks</w:t>
      </w:r>
      <w:r>
        <w:t>. The system is made up of 2 main systems which are:</w:t>
      </w:r>
    </w:p>
    <w:p w:rsidR="003B5DE4" w:rsidRDefault="003B5DE4" w:rsidP="006E79E1">
      <w:pPr>
        <w:pStyle w:val="ListParagraph"/>
        <w:numPr>
          <w:ilvl w:val="0"/>
          <w:numId w:val="5"/>
        </w:numPr>
      </w:pPr>
      <w:r>
        <w:t>A cockpit control unit which keeps the state of the system handles communication and controls firing of the magazines.</w:t>
      </w:r>
    </w:p>
    <w:p w:rsidR="003B5DE4" w:rsidRDefault="003B5DE4" w:rsidP="004A4A9E">
      <w:pPr>
        <w:pStyle w:val="ListParagraph"/>
        <w:numPr>
          <w:ilvl w:val="0"/>
          <w:numId w:val="5"/>
        </w:numPr>
      </w:pPr>
      <w:r w:rsidRPr="00452DE3">
        <w:t xml:space="preserve">A pod </w:t>
      </w:r>
      <w:r>
        <w:t>which incorporates eight magazines and a missile warning system (MWS) consisting of six sensor and an electronic control unit.</w:t>
      </w:r>
    </w:p>
    <w:p w:rsidR="003B5DE4" w:rsidRDefault="003B5DE4" w:rsidP="002D7C59">
      <w:pPr>
        <w:keepNext/>
        <w:ind w:left="680"/>
      </w:pPr>
      <w:r>
        <w:object w:dxaOrig="12463" w:dyaOrig="8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304.5pt" o:ole="">
            <v:imagedata r:id="rId7" o:title=""/>
          </v:shape>
          <o:OLEObject Type="Embed" ProgID="Visio.Drawing.11" ShapeID="_x0000_i1025" DrawAspect="Content" ObjectID="_1348320689" r:id="rId8"/>
        </w:object>
      </w:r>
    </w:p>
    <w:p w:rsidR="003B5DE4" w:rsidRDefault="003B5DE4" w:rsidP="002D7C59">
      <w:pPr>
        <w:pStyle w:val="Caption"/>
        <w:ind w:firstLine="680"/>
      </w:pPr>
      <w:bookmarkStart w:id="3" w:name="_Ref273474200"/>
      <w:r>
        <w:t xml:space="preserve">Figure </w:t>
      </w:r>
      <w:fldSimple w:instr=" SEQ Figur \* ARABIC ">
        <w:r>
          <w:rPr>
            <w:noProof/>
          </w:rPr>
          <w:t>1</w:t>
        </w:r>
      </w:fldSimple>
      <w:bookmarkEnd w:id="3"/>
      <w:r>
        <w:t>: System overview of system-of-interest</w:t>
      </w:r>
    </w:p>
    <w:p w:rsidR="003B5DE4" w:rsidRDefault="003B5DE4" w:rsidP="001D14DF">
      <w:pPr>
        <w:ind w:left="720"/>
      </w:pPr>
    </w:p>
    <w:p w:rsidR="003B5DE4" w:rsidRPr="001D14DF" w:rsidRDefault="003B5DE4" w:rsidP="001D14DF">
      <w:pPr>
        <w:ind w:left="720"/>
      </w:pPr>
      <w:r w:rsidRPr="001D14DF">
        <w:t xml:space="preserve">Missiles </w:t>
      </w:r>
      <w:r>
        <w:t>are</w:t>
      </w:r>
      <w:r w:rsidRPr="001D14DF">
        <w:t xml:space="preserve"> detected by the MWS</w:t>
      </w:r>
      <w:r>
        <w:t xml:space="preserve"> and</w:t>
      </w:r>
      <w:r w:rsidRPr="001D14DF">
        <w:t xml:space="preserve"> information is sent to the cockpit control unit, which is able to react by dispensing flares and chaffs according to the program chosen. </w:t>
      </w:r>
    </w:p>
    <w:p w:rsidR="003B5DE4" w:rsidRPr="001D14DF" w:rsidRDefault="003B5DE4" w:rsidP="001D14DF">
      <w:pPr>
        <w:ind w:left="720"/>
      </w:pPr>
      <w:r w:rsidRPr="001D14DF">
        <w:t>The system has a number of different users depending on what is done and where:</w:t>
      </w:r>
    </w:p>
    <w:p w:rsidR="003B5DE4" w:rsidRPr="001D14DF" w:rsidRDefault="003B5DE4" w:rsidP="001D14DF">
      <w:pPr>
        <w:ind w:left="720"/>
      </w:pPr>
      <w:r w:rsidRPr="001D14DF">
        <w:t>On ground the system can be maintained by technicians that update SW and control the system</w:t>
      </w:r>
    </w:p>
    <w:p w:rsidR="003B5DE4" w:rsidRPr="001D14DF" w:rsidRDefault="003B5DE4" w:rsidP="001D14DF">
      <w:pPr>
        <w:ind w:left="720"/>
      </w:pPr>
      <w:r w:rsidRPr="001D14DF">
        <w:t>Ground per</w:t>
      </w:r>
      <w:r>
        <w:t>sonnel can mount the POD</w:t>
      </w:r>
      <w:r w:rsidRPr="001D14DF">
        <w:t xml:space="preserve"> and when ready for takeoff, arm it.</w:t>
      </w:r>
    </w:p>
    <w:p w:rsidR="003B5DE4" w:rsidRPr="001D14DF" w:rsidRDefault="003B5DE4" w:rsidP="001D14DF">
      <w:pPr>
        <w:ind w:left="720"/>
      </w:pPr>
      <w:r w:rsidRPr="001D14DF">
        <w:t>The pilot use</w:t>
      </w:r>
      <w:r>
        <w:t>s</w:t>
      </w:r>
      <w:r w:rsidRPr="001D14DF">
        <w:t xml:space="preserve"> the system, by choosing an appropriate program and depending on program chosen, consent dispense when missile attacks are detected.</w:t>
      </w:r>
    </w:p>
    <w:p w:rsidR="003B5DE4" w:rsidRDefault="003B5DE4" w:rsidP="001D14DF">
      <w:pPr>
        <w:ind w:left="720"/>
      </w:pPr>
      <w:r w:rsidRPr="001D14DF">
        <w:t xml:space="preserve">After dispensing has happened maintenance </w:t>
      </w:r>
      <w:r>
        <w:t>is done</w:t>
      </w:r>
      <w:r w:rsidRPr="001D14DF">
        <w:t xml:space="preserve"> again </w:t>
      </w:r>
      <w:r>
        <w:t>and the</w:t>
      </w:r>
      <w:r w:rsidRPr="001D14DF">
        <w:t xml:space="preserve"> magazines </w:t>
      </w:r>
      <w:r>
        <w:t xml:space="preserve">are </w:t>
      </w:r>
      <w:r w:rsidRPr="001D14DF">
        <w:t>fill</w:t>
      </w:r>
      <w:r>
        <w:t xml:space="preserve">ed </w:t>
      </w:r>
      <w:r w:rsidRPr="001D14DF">
        <w:t>again with flares and chaffs.</w:t>
      </w:r>
    </w:p>
    <w:p w:rsidR="003B5DE4" w:rsidRDefault="003B5DE4" w:rsidP="00760F93"/>
    <w:p w:rsidR="003B5DE4" w:rsidRDefault="003B5DE4" w:rsidP="00760F93"/>
    <w:p w:rsidR="003B5DE4" w:rsidRDefault="003B5DE4" w:rsidP="002D7C59">
      <w:pPr>
        <w:keepNext/>
        <w:ind w:left="720"/>
      </w:pPr>
      <w:r w:rsidRPr="00D676AB">
        <w:rPr>
          <w:noProof/>
          <w:lang w:val="da-DK" w:eastAsia="zh-CN"/>
        </w:rPr>
        <w:pict>
          <v:shape id="Billede 0" o:spid="_x0000_i1026" type="#_x0000_t75" alt="RPY_angles_of_airplanes.png" style="width:398.25pt;height:273pt;visibility:visible">
            <v:imagedata r:id="rId9" o:title=""/>
          </v:shape>
        </w:pict>
      </w:r>
    </w:p>
    <w:p w:rsidR="003B5DE4" w:rsidRDefault="003B5DE4" w:rsidP="002D7C59">
      <w:pPr>
        <w:pStyle w:val="Caption"/>
        <w:ind w:left="720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>. The figure illustrates how angles are represented relative to the aircraft. Forward, Left and down is positive. RPY: Roll, Pitch, Yaw;  NED: North, East, Down.</w:t>
      </w:r>
    </w:p>
    <w:p w:rsidR="003B5DE4" w:rsidRDefault="003B5DE4" w:rsidP="00CC03FA"/>
    <w:p w:rsidR="003B5DE4" w:rsidRPr="00CC03FA" w:rsidRDefault="003B5DE4" w:rsidP="00CC03FA"/>
    <w:p w:rsidR="003B5DE4" w:rsidRDefault="003B5DE4" w:rsidP="00C86B33">
      <w:pPr>
        <w:pStyle w:val="Heading2"/>
      </w:pPr>
      <w:bookmarkStart w:id="4" w:name="_Toc274578859"/>
      <w:r>
        <w:t>Document overview</w:t>
      </w:r>
      <w:bookmarkEnd w:id="4"/>
    </w:p>
    <w:p w:rsidR="003B5DE4" w:rsidRDefault="003B5DE4" w:rsidP="00CC03FA">
      <w:pPr>
        <w:ind w:left="360"/>
      </w:pPr>
      <w:r>
        <w:t>This document describes which requirements that must be fulfilled by the deliverables there are in this project, that is:</w:t>
      </w:r>
    </w:p>
    <w:p w:rsidR="003B5DE4" w:rsidRDefault="003B5DE4" w:rsidP="00CC03FA">
      <w:pPr>
        <w:numPr>
          <w:ilvl w:val="0"/>
          <w:numId w:val="19"/>
        </w:numPr>
      </w:pPr>
      <w:r>
        <w:t>pod structure</w:t>
      </w:r>
    </w:p>
    <w:p w:rsidR="003B5DE4" w:rsidRDefault="003B5DE4" w:rsidP="00CC03FA">
      <w:pPr>
        <w:numPr>
          <w:ilvl w:val="0"/>
          <w:numId w:val="19"/>
        </w:numPr>
      </w:pPr>
      <w:r>
        <w:t>hooks to mount the pod</w:t>
      </w:r>
    </w:p>
    <w:p w:rsidR="003B5DE4" w:rsidRDefault="003B5DE4" w:rsidP="00CC03FA">
      <w:pPr>
        <w:numPr>
          <w:ilvl w:val="0"/>
          <w:numId w:val="19"/>
        </w:numPr>
      </w:pPr>
      <w:r>
        <w:t>included is also the safety pin and safety switch</w:t>
      </w:r>
    </w:p>
    <w:p w:rsidR="003B5DE4" w:rsidRDefault="003B5DE4" w:rsidP="00CC03FA">
      <w:pPr>
        <w:numPr>
          <w:ilvl w:val="0"/>
          <w:numId w:val="19"/>
        </w:numPr>
      </w:pPr>
      <w:r>
        <w:t xml:space="preserve">power switch </w:t>
      </w:r>
    </w:p>
    <w:p w:rsidR="003B5DE4" w:rsidRDefault="003B5DE4" w:rsidP="00CC03FA">
      <w:pPr>
        <w:numPr>
          <w:ilvl w:val="0"/>
          <w:numId w:val="19"/>
        </w:numPr>
      </w:pPr>
      <w:r>
        <w:t>connectors mounted in and at the pod</w:t>
      </w:r>
    </w:p>
    <w:p w:rsidR="003B5DE4" w:rsidRPr="00CC03FA" w:rsidRDefault="003B5DE4" w:rsidP="00CC03FA">
      <w:pPr>
        <w:numPr>
          <w:ilvl w:val="0"/>
          <w:numId w:val="19"/>
        </w:numPr>
      </w:pPr>
      <w:r>
        <w:t>and the harness to bind it all together.</w:t>
      </w:r>
    </w:p>
    <w:p w:rsidR="003B5DE4" w:rsidRPr="004E1E2D" w:rsidRDefault="003B5DE4" w:rsidP="00B26CDF">
      <w:pPr>
        <w:ind w:left="360"/>
      </w:pPr>
      <w:r>
        <w:t>This ends up with a description of the requirements for a pod that can be attached to the F-16 combat aircraft using standard T-hooks spaced by 13 inches. And where the later described parts like MWS with its sensors and PCU can be mounted.</w:t>
      </w:r>
    </w:p>
    <w:p w:rsidR="003B5DE4" w:rsidRDefault="003B5DE4" w:rsidP="00A03987">
      <w:pPr>
        <w:pStyle w:val="Heading1"/>
      </w:pPr>
      <w:bookmarkStart w:id="5" w:name="_Toc274578860"/>
      <w:bookmarkStart w:id="6" w:name="_Toc272587237"/>
      <w:r>
        <w:t>Referenced documents</w:t>
      </w:r>
      <w:bookmarkEnd w:id="5"/>
    </w:p>
    <w:p w:rsidR="003B5DE4" w:rsidRDefault="003B5DE4" w:rsidP="00C86B33">
      <w:pPr>
        <w:pStyle w:val="Heading2"/>
      </w:pPr>
      <w:bookmarkStart w:id="7" w:name="_Toc274578861"/>
      <w:r>
        <w:t>Requirements sources</w:t>
      </w:r>
      <w:bookmarkEnd w:id="7"/>
    </w:p>
    <w:p w:rsidR="003B5DE4" w:rsidRPr="00C86B33" w:rsidRDefault="003B5DE4" w:rsidP="00C86B33">
      <w:pPr>
        <w:spacing w:after="0"/>
      </w:pPr>
    </w:p>
    <w:tbl>
      <w:tblPr>
        <w:tblW w:w="842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51"/>
        <w:gridCol w:w="3827"/>
        <w:gridCol w:w="3749"/>
      </w:tblGrid>
      <w:tr w:rsidR="003B5DE4" w:rsidRPr="00D676AB" w:rsidTr="00D676AB">
        <w:tc>
          <w:tcPr>
            <w:tcW w:w="851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Ref-1</w:t>
            </w:r>
          </w:p>
        </w:tc>
        <w:tc>
          <w:tcPr>
            <w:tcW w:w="3827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Terma case.pdf</w:t>
            </w:r>
          </w:p>
        </w:tc>
        <w:tc>
          <w:tcPr>
            <w:tcW w:w="3749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 xml:space="preserve">Received from Terma 03-09-2010 </w:t>
            </w:r>
          </w:p>
        </w:tc>
      </w:tr>
      <w:tr w:rsidR="003B5DE4" w:rsidRPr="00D676AB" w:rsidTr="00D676AB">
        <w:tc>
          <w:tcPr>
            <w:tcW w:w="851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Ref-2</w:t>
            </w:r>
          </w:p>
        </w:tc>
        <w:tc>
          <w:tcPr>
            <w:tcW w:w="3827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Missile coverage analysis ver A.docx</w:t>
            </w:r>
          </w:p>
        </w:tc>
        <w:tc>
          <w:tcPr>
            <w:tcW w:w="3749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Version A</w:t>
            </w:r>
          </w:p>
        </w:tc>
      </w:tr>
    </w:tbl>
    <w:p w:rsidR="003B5DE4" w:rsidRPr="00FC35A8" w:rsidRDefault="003B5DE4" w:rsidP="00C86B33">
      <w:pPr>
        <w:pStyle w:val="Heading2"/>
      </w:pPr>
      <w:bookmarkStart w:id="8" w:name="_Toc274578862"/>
      <w:r>
        <w:t>Standards</w:t>
      </w:r>
      <w:bookmarkEnd w:id="8"/>
    </w:p>
    <w:tbl>
      <w:tblPr>
        <w:tblW w:w="9072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6"/>
        <w:gridCol w:w="7796"/>
      </w:tblGrid>
      <w:tr w:rsidR="003B5DE4" w:rsidRPr="00D676AB" w:rsidTr="00352574">
        <w:tc>
          <w:tcPr>
            <w:tcW w:w="1276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D676AB">
              <w:rPr>
                <w:b/>
                <w:lang w:val="en-GB"/>
              </w:rPr>
              <w:t>Standard</w:t>
            </w:r>
          </w:p>
        </w:tc>
        <w:tc>
          <w:tcPr>
            <w:tcW w:w="7796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D676AB">
              <w:rPr>
                <w:b/>
                <w:lang w:val="en-GB"/>
              </w:rPr>
              <w:t>Description</w:t>
            </w:r>
          </w:p>
        </w:tc>
      </w:tr>
      <w:tr w:rsidR="003B5DE4" w:rsidRPr="00D676AB" w:rsidTr="00352574">
        <w:tc>
          <w:tcPr>
            <w:tcW w:w="1276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rPr>
                <w:lang w:val="en-GB"/>
              </w:rPr>
              <w:t>DM30p</w:t>
            </w:r>
          </w:p>
        </w:tc>
        <w:tc>
          <w:tcPr>
            <w:tcW w:w="7796" w:type="dxa"/>
          </w:tcPr>
          <w:p w:rsidR="003B5DE4" w:rsidRPr="00D676AB" w:rsidRDefault="003B5DE4" w:rsidP="004D7729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NATO dispenser magazine type contains the complete details about the magazines physical constructions and interface,</w:t>
            </w:r>
          </w:p>
        </w:tc>
      </w:tr>
      <w:tr w:rsidR="003B5DE4" w:rsidRPr="00D676AB" w:rsidTr="00352574">
        <w:tc>
          <w:tcPr>
            <w:tcW w:w="1276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rPr>
                <w:lang w:val="en-GB"/>
              </w:rPr>
              <w:t>FP42f</w:t>
            </w:r>
          </w:p>
        </w:tc>
        <w:tc>
          <w:tcPr>
            <w:tcW w:w="7796" w:type="dxa"/>
          </w:tcPr>
          <w:p w:rsidR="003B5DE4" w:rsidRPr="00D676AB" w:rsidRDefault="003B5DE4" w:rsidP="004D7729">
            <w:pPr>
              <w:spacing w:after="0" w:line="240" w:lineRule="auto"/>
              <w:rPr>
                <w:lang w:val="en-GB"/>
              </w:rPr>
            </w:pPr>
            <w:r w:rsidRPr="00D676AB">
              <w:rPr>
                <w:rFonts w:ascii="Arial" w:hAnsi="Arial" w:cs="Arial"/>
                <w:sz w:val="20"/>
                <w:szCs w:val="20"/>
                <w:lang w:val="en-GB" w:eastAsia="en-GB"/>
              </w:rPr>
              <w:t xml:space="preserve">MIL standard 1600-2-9 v12.45 - </w:t>
            </w:r>
            <w:r w:rsidRPr="00D676AB">
              <w:rPr>
                <w:lang w:val="en-GB"/>
              </w:rPr>
              <w:t>F-16 POD standard contains complete specification about requirements for POD manufacturing, including size, weight, material, shape, etc.</w:t>
            </w:r>
          </w:p>
        </w:tc>
      </w:tr>
      <w:tr w:rsidR="003B5DE4" w:rsidRPr="00D676AB" w:rsidTr="00352574">
        <w:tc>
          <w:tcPr>
            <w:tcW w:w="1276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rPr>
                <w:lang w:val="en-GB"/>
              </w:rPr>
              <w:t>FE16d</w:t>
            </w:r>
          </w:p>
        </w:tc>
        <w:tc>
          <w:tcPr>
            <w:tcW w:w="7796" w:type="dxa"/>
          </w:tcPr>
          <w:p w:rsidR="003B5DE4" w:rsidRPr="00D676AB" w:rsidRDefault="003B5DE4" w:rsidP="004D7729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 xml:space="preserve">F-16 EW standard contains the requirements and test procedures required to have a new system approved on an F-16. </w:t>
            </w:r>
          </w:p>
        </w:tc>
      </w:tr>
      <w:tr w:rsidR="003B5DE4" w:rsidRPr="00D676AB" w:rsidTr="00352574">
        <w:tc>
          <w:tcPr>
            <w:tcW w:w="1276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rPr>
                <w:lang w:val="en-GB"/>
              </w:rPr>
              <w:t>PM11b</w:t>
            </w:r>
          </w:p>
        </w:tc>
        <w:tc>
          <w:tcPr>
            <w:tcW w:w="7796" w:type="dxa"/>
          </w:tcPr>
          <w:p w:rsidR="003B5DE4" w:rsidRPr="00D676AB" w:rsidRDefault="003B5DE4" w:rsidP="004D7729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F-16 POD mounting standard includes specifications on how a POD shall safely be mounted to an F-16 aircraft.</w:t>
            </w:r>
          </w:p>
        </w:tc>
      </w:tr>
    </w:tbl>
    <w:p w:rsidR="003B5DE4" w:rsidRPr="00B26CDF" w:rsidRDefault="003B5DE4" w:rsidP="00B26CDF"/>
    <w:p w:rsidR="003B5DE4" w:rsidRDefault="003B5DE4" w:rsidP="00A03987">
      <w:pPr>
        <w:pStyle w:val="Heading1"/>
      </w:pPr>
      <w:bookmarkStart w:id="9" w:name="_Toc274578863"/>
      <w:r>
        <w:t>Requirements</w:t>
      </w:r>
      <w:bookmarkEnd w:id="6"/>
      <w:bookmarkEnd w:id="9"/>
    </w:p>
    <w:p w:rsidR="003B5DE4" w:rsidRDefault="003B5DE4" w:rsidP="00E24E92"/>
    <w:p w:rsidR="003B5DE4" w:rsidRDefault="003B5DE4" w:rsidP="00C86B33">
      <w:pPr>
        <w:pStyle w:val="Heading2"/>
      </w:pPr>
      <w:bookmarkStart w:id="10" w:name="_Toc274578864"/>
      <w:r>
        <w:t>Functional requirements</w:t>
      </w:r>
      <w:bookmarkEnd w:id="10"/>
    </w:p>
    <w:p w:rsidR="003B5DE4" w:rsidRDefault="003B5DE4" w:rsidP="007C7713"/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</w:pPr>
            <w:r w:rsidRPr="00D676AB">
              <w:t>UFR-1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</w:pPr>
            <w:r w:rsidRPr="00D676AB">
              <w:t>The pod shall have Three compartments for dispenser magazines.</w:t>
            </w:r>
          </w:p>
        </w:tc>
      </w:tr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</w:pPr>
            <w:r w:rsidRPr="00D676AB">
              <w:t>UFR-2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</w:pPr>
            <w:r w:rsidRPr="00D676AB">
              <w:t xml:space="preserve">The pod shall have one compartment for two magazines facing forward. </w:t>
            </w:r>
          </w:p>
          <w:p w:rsidR="003B5DE4" w:rsidRPr="00D676AB" w:rsidRDefault="003B5DE4" w:rsidP="00D676AB">
            <w:pPr>
              <w:spacing w:after="0" w:line="240" w:lineRule="auto"/>
            </w:pPr>
            <w:r w:rsidRPr="00D676AB">
              <w:t>Ψ = 15⁰ φ = 15⁰ θ = 15⁰. Se figure 1.</w:t>
            </w:r>
          </w:p>
        </w:tc>
      </w:tr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</w:pPr>
            <w:r w:rsidRPr="00D676AB">
              <w:t>UFR-3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</w:pPr>
            <w:r w:rsidRPr="00D676AB">
              <w:t>The pod shall have one compartment for four magazines facing sideward.</w:t>
            </w:r>
          </w:p>
          <w:p w:rsidR="003B5DE4" w:rsidRPr="00D676AB" w:rsidRDefault="003B5DE4" w:rsidP="00D676AB">
            <w:pPr>
              <w:spacing w:after="0" w:line="240" w:lineRule="auto"/>
            </w:pPr>
            <w:r w:rsidRPr="00D676AB">
              <w:t>Ψ = 90⁰ φ = 15⁰. Se figure 1.</w:t>
            </w:r>
          </w:p>
        </w:tc>
      </w:tr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</w:pPr>
            <w:r w:rsidRPr="00D676AB">
              <w:t>UFR-4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</w:pPr>
            <w:r w:rsidRPr="00D676AB">
              <w:t>The pod shall have one compartment for two magazines facing downwards.</w:t>
            </w:r>
          </w:p>
          <w:p w:rsidR="003B5DE4" w:rsidRPr="00D676AB" w:rsidRDefault="003B5DE4" w:rsidP="00D676AB">
            <w:pPr>
              <w:spacing w:after="0" w:line="240" w:lineRule="auto"/>
            </w:pPr>
            <w:r w:rsidRPr="00D676AB">
              <w:t>φ = 90⁰ θ = 90⁰. Se figure 1.</w:t>
            </w:r>
          </w:p>
        </w:tc>
      </w:tr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</w:pPr>
            <w:r w:rsidRPr="00D676AB">
              <w:t>UFR-5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</w:pPr>
            <w:r w:rsidRPr="00D676AB">
              <w:t>The dimensions of the pod shall comply to the standard FP42f</w:t>
            </w:r>
          </w:p>
        </w:tc>
      </w:tr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</w:pPr>
            <w:r w:rsidRPr="00D676AB">
              <w:t>UFR-6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</w:pPr>
            <w:r w:rsidRPr="00D676AB">
              <w:t>All electrical connections shall be accessible from the outside to ease the attachment of the pod to the aircraft and for testing on ground when not attached.</w:t>
            </w:r>
          </w:p>
        </w:tc>
      </w:tr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</w:pPr>
            <w:r w:rsidRPr="00D676AB">
              <w:t>UFR-7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</w:pPr>
            <w:r w:rsidRPr="00D676AB">
              <w:t>If active cooling or other power consuming entities other than the contractor supplied MWS and DDSs are required, the total power consumption of these shall not exceed 300W at 115VAC 400Hz.</w:t>
            </w:r>
          </w:p>
        </w:tc>
      </w:tr>
      <w:tr w:rsidR="003B5DE4" w:rsidRPr="00D676AB" w:rsidTr="004D7729">
        <w:tc>
          <w:tcPr>
            <w:tcW w:w="1275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t>UFR-8</w:t>
            </w:r>
          </w:p>
        </w:tc>
        <w:tc>
          <w:tcPr>
            <w:tcW w:w="7969" w:type="dxa"/>
          </w:tcPr>
          <w:p w:rsidR="003B5DE4" w:rsidRPr="00D676AB" w:rsidRDefault="003B5DE4" w:rsidP="004D7729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 xml:space="preserve">The POD shall comply with all F-16 requirements for aerodynamics and radar reflections as specified by the F-16 POD standard </w:t>
            </w:r>
            <w:r w:rsidRPr="00D676AB">
              <w:rPr>
                <w:i/>
                <w:lang w:val="en-GB"/>
              </w:rPr>
              <w:t>FP42f</w:t>
            </w:r>
            <w:r w:rsidRPr="00D676AB">
              <w:rPr>
                <w:lang w:val="en-GB"/>
              </w:rPr>
              <w:t>.</w:t>
            </w:r>
          </w:p>
        </w:tc>
      </w:tr>
      <w:tr w:rsidR="003B5DE4" w:rsidRPr="00D676AB" w:rsidTr="004D7729">
        <w:tc>
          <w:tcPr>
            <w:tcW w:w="1275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t>UFR-9</w:t>
            </w:r>
          </w:p>
        </w:tc>
        <w:tc>
          <w:tcPr>
            <w:tcW w:w="7969" w:type="dxa"/>
          </w:tcPr>
          <w:p w:rsidR="003B5DE4" w:rsidRPr="00D676AB" w:rsidRDefault="003B5DE4" w:rsidP="004D7729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ECU shall perform the built in test that is supported by this Government Furnished Equipment (</w:t>
            </w:r>
            <w:r w:rsidRPr="00D676AB">
              <w:rPr>
                <w:i/>
                <w:lang w:val="en-GB"/>
              </w:rPr>
              <w:t>GFE</w:t>
            </w:r>
            <w:r w:rsidRPr="00D676AB">
              <w:rPr>
                <w:lang w:val="en-GB"/>
              </w:rPr>
              <w:t xml:space="preserve">). </w:t>
            </w:r>
          </w:p>
        </w:tc>
      </w:tr>
      <w:tr w:rsidR="003B5DE4" w:rsidRPr="00D676AB" w:rsidTr="004D7729">
        <w:tc>
          <w:tcPr>
            <w:tcW w:w="1275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t>UFR-10</w:t>
            </w:r>
          </w:p>
        </w:tc>
        <w:tc>
          <w:tcPr>
            <w:tcW w:w="7969" w:type="dxa"/>
          </w:tcPr>
          <w:p w:rsidR="003B5DE4" w:rsidRPr="00D676AB" w:rsidRDefault="003B5DE4" w:rsidP="004D7729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ECU shall report the status information available for this Government Furnished Equipment (</w:t>
            </w:r>
            <w:r w:rsidRPr="00D676AB">
              <w:rPr>
                <w:i/>
                <w:lang w:val="en-GB"/>
              </w:rPr>
              <w:t>GFE</w:t>
            </w:r>
            <w:r w:rsidRPr="00D676AB">
              <w:rPr>
                <w:lang w:val="en-GB"/>
              </w:rPr>
              <w:t>).</w:t>
            </w:r>
          </w:p>
        </w:tc>
      </w:tr>
      <w:tr w:rsidR="003B5DE4" w:rsidRPr="00D676AB" w:rsidTr="004D7729">
        <w:tc>
          <w:tcPr>
            <w:tcW w:w="1275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t>UFR-11</w:t>
            </w:r>
          </w:p>
        </w:tc>
        <w:tc>
          <w:tcPr>
            <w:tcW w:w="7969" w:type="dxa"/>
          </w:tcPr>
          <w:p w:rsidR="003B5DE4" w:rsidRPr="00D676AB" w:rsidRDefault="003B5DE4" w:rsidP="004D7729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POD shall supply the status of the following LRUs:</w:t>
            </w:r>
          </w:p>
          <w:p w:rsidR="003B5DE4" w:rsidRPr="00D676AB" w:rsidRDefault="003B5DE4" w:rsidP="004D7729">
            <w:pPr>
              <w:numPr>
                <w:ilvl w:val="0"/>
                <w:numId w:val="14"/>
              </w:num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Sensors</w:t>
            </w:r>
          </w:p>
          <w:p w:rsidR="003B5DE4" w:rsidRPr="00D676AB" w:rsidRDefault="003B5DE4" w:rsidP="004D7729">
            <w:pPr>
              <w:numPr>
                <w:ilvl w:val="0"/>
                <w:numId w:val="14"/>
              </w:num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ECU</w:t>
            </w:r>
          </w:p>
          <w:p w:rsidR="003B5DE4" w:rsidRPr="00D676AB" w:rsidRDefault="003B5DE4" w:rsidP="004D7729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INFO: The Magazines and DSS are not seen as LRUs and also do not have status reporting capabilities.</w:t>
            </w:r>
          </w:p>
          <w:p w:rsidR="003B5DE4" w:rsidRPr="00D676AB" w:rsidRDefault="003B5DE4" w:rsidP="004D7729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INFO: It is assumed that the ECU has the ability to deliver this information.</w:t>
            </w:r>
          </w:p>
        </w:tc>
      </w:tr>
      <w:tr w:rsidR="003B5DE4" w:rsidRPr="00D676AB" w:rsidTr="004D7729">
        <w:tc>
          <w:tcPr>
            <w:tcW w:w="1275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t>UFR-12</w:t>
            </w:r>
          </w:p>
        </w:tc>
        <w:tc>
          <w:tcPr>
            <w:tcW w:w="7969" w:type="dxa"/>
          </w:tcPr>
          <w:p w:rsidR="003B5DE4" w:rsidRPr="00D676AB" w:rsidRDefault="003B5DE4" w:rsidP="004D7729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status reported by the POD as a whole shall be:</w:t>
            </w:r>
          </w:p>
          <w:p w:rsidR="003B5DE4" w:rsidRPr="00D676AB" w:rsidRDefault="003B5DE4" w:rsidP="004D7729">
            <w:pPr>
              <w:numPr>
                <w:ilvl w:val="0"/>
                <w:numId w:val="15"/>
              </w:num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POD internal temperature</w:t>
            </w:r>
          </w:p>
          <w:p w:rsidR="003B5DE4" w:rsidRPr="00D676AB" w:rsidRDefault="003B5DE4" w:rsidP="004D7729">
            <w:pPr>
              <w:numPr>
                <w:ilvl w:val="0"/>
                <w:numId w:val="15"/>
              </w:num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ECU operational status (OK, ERROR)</w:t>
            </w:r>
          </w:p>
          <w:p w:rsidR="003B5DE4" w:rsidRPr="00D676AB" w:rsidRDefault="003B5DE4" w:rsidP="004D7729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INFO: It is assumed that the ECU has the ability to deliver this information.</w:t>
            </w:r>
          </w:p>
          <w:p w:rsidR="003B5DE4" w:rsidRPr="00D676AB" w:rsidRDefault="003B5DE4" w:rsidP="004D7729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INFO: It is assumed that the ECU has a temperature sensor inside the POD and is able to deliver its reading on the data bus.</w:t>
            </w:r>
          </w:p>
        </w:tc>
      </w:tr>
    </w:tbl>
    <w:p w:rsidR="003B5DE4" w:rsidRPr="007C7713" w:rsidRDefault="003B5DE4" w:rsidP="007C7713"/>
    <w:p w:rsidR="003B5DE4" w:rsidRDefault="003B5DE4" w:rsidP="00C86B33">
      <w:pPr>
        <w:pStyle w:val="Heading2"/>
      </w:pPr>
      <w:bookmarkStart w:id="11" w:name="_Toc274578865"/>
      <w:r>
        <w:t>Performance requirements</w:t>
      </w:r>
      <w:bookmarkEnd w:id="11"/>
    </w:p>
    <w:p w:rsidR="003B5DE4" w:rsidRPr="00AE230D" w:rsidRDefault="003B5DE4" w:rsidP="007469B5">
      <w:pPr>
        <w:spacing w:after="0"/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</w:pPr>
            <w:r w:rsidRPr="00D676AB">
              <w:t>PR-1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</w:pPr>
            <w:r w:rsidRPr="00D676AB">
              <w:t>The pod structure shall be without any failures after being exposed to a steady state acceleration of 5g fore.</w:t>
            </w:r>
          </w:p>
        </w:tc>
      </w:tr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</w:pPr>
            <w:r w:rsidRPr="00D676AB">
              <w:t>PR-2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</w:pPr>
            <w:r w:rsidRPr="00D676AB">
              <w:t>The pod structure shall be without any failures after being exposed to a steady state acceleration of 2.5g aft.</w:t>
            </w:r>
          </w:p>
        </w:tc>
      </w:tr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</w:pPr>
            <w:r w:rsidRPr="00D676AB">
              <w:t>PR-3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</w:pPr>
            <w:r w:rsidRPr="00D676AB">
              <w:t>The pod structure shall be without any failures after being exposed to a steady state acceleration of 25g up.</w:t>
            </w:r>
          </w:p>
        </w:tc>
      </w:tr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</w:pPr>
            <w:r w:rsidRPr="00D676AB">
              <w:t>PR-4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</w:pPr>
            <w:r w:rsidRPr="00D676AB">
              <w:t>The pod structure shall be without any failures after being exposed to a steady state acceleration of 11g down.</w:t>
            </w:r>
          </w:p>
        </w:tc>
      </w:tr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</w:pPr>
            <w:r w:rsidRPr="00D676AB">
              <w:t>PR-5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</w:pPr>
            <w:r w:rsidRPr="00D676AB">
              <w:t>The six sensors shall be located to cover all angles which are not shaded by the aircraft. (See Ref-2)</w:t>
            </w:r>
          </w:p>
        </w:tc>
      </w:tr>
    </w:tbl>
    <w:p w:rsidR="003B5DE4" w:rsidRPr="00AE230D" w:rsidRDefault="003B5DE4" w:rsidP="00AE230D"/>
    <w:p w:rsidR="003B5DE4" w:rsidRDefault="003B5DE4" w:rsidP="00C86B33">
      <w:pPr>
        <w:pStyle w:val="Heading2"/>
      </w:pPr>
      <w:bookmarkStart w:id="12" w:name="_Toc274578866"/>
      <w:r>
        <w:t>Environment requirements</w:t>
      </w:r>
      <w:bookmarkEnd w:id="12"/>
    </w:p>
    <w:p w:rsidR="003B5DE4" w:rsidRDefault="003B5DE4" w:rsidP="007469B5">
      <w:pPr>
        <w:spacing w:after="0"/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</w:pPr>
            <w:r w:rsidRPr="00D676AB">
              <w:t>ER-1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</w:pPr>
            <w:r w:rsidRPr="00D676AB">
              <w:t>The pod structure shall be operational at temperatures of 95 ̊C on the outer skin and 102 ̊C on the leading edge for 25 minutes.</w:t>
            </w:r>
          </w:p>
        </w:tc>
      </w:tr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</w:pPr>
            <w:r w:rsidRPr="00D676AB">
              <w:t>ER-2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</w:pPr>
            <w:r w:rsidRPr="00D676AB">
              <w:t>The pod structure shall be operational at temperatures of 134 ̊C on the outer skin and  151 ̊C on the leading edge for 3 minutes.</w:t>
            </w:r>
          </w:p>
        </w:tc>
      </w:tr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</w:pPr>
            <w:r w:rsidRPr="00D676AB">
              <w:t>ER-3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</w:pPr>
            <w:r w:rsidRPr="00D676AB">
              <w:t>The system shall be able to keep the MWS inside the pod below 70⁰ C.</w:t>
            </w:r>
          </w:p>
        </w:tc>
      </w:tr>
    </w:tbl>
    <w:p w:rsidR="003B5DE4" w:rsidRPr="00251532" w:rsidRDefault="003B5DE4" w:rsidP="00251532"/>
    <w:p w:rsidR="003B5DE4" w:rsidRDefault="003B5DE4" w:rsidP="00C86B33">
      <w:pPr>
        <w:pStyle w:val="Heading2"/>
      </w:pPr>
      <w:bookmarkStart w:id="13" w:name="_Toc274578867"/>
      <w:r>
        <w:t>Interface requirements</w:t>
      </w:r>
      <w:bookmarkEnd w:id="13"/>
    </w:p>
    <w:p w:rsidR="003B5DE4" w:rsidRPr="007C7713" w:rsidRDefault="003B5DE4" w:rsidP="007469B5">
      <w:pPr>
        <w:spacing w:after="0"/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</w:pPr>
            <w:r w:rsidRPr="00D676AB">
              <w:t>IR-1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</w:pPr>
            <w:r w:rsidRPr="00D676AB">
              <w:t>The attachment to the aircraft shall comply to standard PM11b.</w:t>
            </w:r>
          </w:p>
        </w:tc>
      </w:tr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</w:pPr>
            <w:r w:rsidRPr="00D676AB">
              <w:t>IR-2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</w:pPr>
            <w:r w:rsidRPr="00D676AB">
              <w:t>The pod shall provide a EPC17d connector for 115VAC/400Hz power.</w:t>
            </w:r>
          </w:p>
        </w:tc>
      </w:tr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</w:pPr>
            <w:r w:rsidRPr="00D676AB">
              <w:t>IR-3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</w:pPr>
            <w:r w:rsidRPr="00D676AB">
              <w:t>The pod shall provide a EDC29b connector for the data connection.</w:t>
            </w:r>
          </w:p>
        </w:tc>
      </w:tr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</w:pPr>
            <w:r w:rsidRPr="00D676AB">
              <w:t>IR-4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</w:pPr>
            <w:r w:rsidRPr="00D676AB">
              <w:t>The pod shall provide a EDWC7f connector for discrete wires.</w:t>
            </w:r>
          </w:p>
        </w:tc>
      </w:tr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</w:pPr>
            <w:r w:rsidRPr="00D676AB">
              <w:t>IR-5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</w:pPr>
            <w:r w:rsidRPr="00D676AB">
              <w:t>The dispenser magazine compartments shall interface to the magazines according to standard DM30p.</w:t>
            </w:r>
          </w:p>
        </w:tc>
      </w:tr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rPr>
                <w:lang w:val="en-GB"/>
              </w:rPr>
              <w:t>IR-7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Power consumption of the pod shall not exceed 700W.</w:t>
            </w:r>
          </w:p>
        </w:tc>
      </w:tr>
      <w:tr w:rsidR="003B5DE4" w:rsidRPr="00D676AB" w:rsidTr="00D676AB">
        <w:tc>
          <w:tcPr>
            <w:tcW w:w="1275" w:type="dxa"/>
          </w:tcPr>
          <w:p w:rsidR="003B5DE4" w:rsidRPr="00D676AB" w:rsidRDefault="003B5DE4" w:rsidP="00D676AB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rPr>
                <w:lang w:val="en-GB"/>
              </w:rPr>
              <w:t>IR-9</w:t>
            </w:r>
          </w:p>
        </w:tc>
        <w:tc>
          <w:tcPr>
            <w:tcW w:w="7969" w:type="dxa"/>
          </w:tcPr>
          <w:p w:rsidR="003B5DE4" w:rsidRPr="00D676AB" w:rsidRDefault="003B5DE4" w:rsidP="00D676AB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system shall be able to supply the GEF (MWS) with maximum 85W from a 28VDC power source and a maximum of 100W from an 115VAC 400Hz power source.</w:t>
            </w:r>
          </w:p>
        </w:tc>
      </w:tr>
    </w:tbl>
    <w:p w:rsidR="003B5DE4" w:rsidRDefault="003B5DE4" w:rsidP="00055B23"/>
    <w:p w:rsidR="003B5DE4" w:rsidRDefault="003B5DE4" w:rsidP="00FD2A4C">
      <w:pPr>
        <w:pStyle w:val="Heading1"/>
      </w:pPr>
      <w:bookmarkStart w:id="14" w:name="_Toc272873320"/>
      <w:bookmarkStart w:id="15" w:name="_Toc273129936"/>
      <w:bookmarkStart w:id="16" w:name="_Toc273168921"/>
      <w:bookmarkStart w:id="17" w:name="_Toc273170878"/>
      <w:bookmarkStart w:id="18" w:name="_Toc274578868"/>
      <w:r>
        <w:t>Safety requirements.</w:t>
      </w:r>
      <w:bookmarkEnd w:id="14"/>
      <w:bookmarkEnd w:id="15"/>
      <w:bookmarkEnd w:id="16"/>
      <w:bookmarkEnd w:id="17"/>
      <w:bookmarkEnd w:id="18"/>
      <w:r>
        <w:t xml:space="preserve"> </w:t>
      </w:r>
    </w:p>
    <w:p w:rsidR="003B5DE4" w:rsidRDefault="003B5DE4" w:rsidP="007469B5">
      <w:pPr>
        <w:spacing w:after="0"/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3B5DE4" w:rsidRPr="00D676AB" w:rsidTr="004D7729">
        <w:tc>
          <w:tcPr>
            <w:tcW w:w="1275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D676AB">
              <w:rPr>
                <w:b/>
                <w:lang w:val="en-GB"/>
              </w:rPr>
              <w:t>REQ ID</w:t>
            </w:r>
          </w:p>
        </w:tc>
        <w:tc>
          <w:tcPr>
            <w:tcW w:w="7969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D676AB">
              <w:rPr>
                <w:b/>
                <w:lang w:val="en-GB"/>
              </w:rPr>
              <w:t>Requirement</w:t>
            </w:r>
          </w:p>
        </w:tc>
      </w:tr>
      <w:tr w:rsidR="003B5DE4" w:rsidRPr="00D676AB" w:rsidTr="004D7729">
        <w:tc>
          <w:tcPr>
            <w:tcW w:w="1275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rPr>
                <w:lang w:val="en-GB"/>
              </w:rPr>
              <w:t>SR-1</w:t>
            </w:r>
          </w:p>
        </w:tc>
        <w:tc>
          <w:tcPr>
            <w:tcW w:w="7969" w:type="dxa"/>
          </w:tcPr>
          <w:p w:rsidR="003B5DE4" w:rsidRPr="00D676AB" w:rsidRDefault="003B5DE4" w:rsidP="004D7729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POD shall include a safety pin that prevents the dispenser from firing.</w:t>
            </w:r>
          </w:p>
        </w:tc>
      </w:tr>
      <w:tr w:rsidR="003B5DE4" w:rsidRPr="00D676AB" w:rsidTr="004D7729">
        <w:tc>
          <w:tcPr>
            <w:tcW w:w="1275" w:type="dxa"/>
          </w:tcPr>
          <w:p w:rsidR="003B5DE4" w:rsidRPr="00D676AB" w:rsidRDefault="003B5DE4" w:rsidP="00FD2A4C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rPr>
                <w:lang w:val="en-GB"/>
              </w:rPr>
              <w:t>SR-2</w:t>
            </w:r>
          </w:p>
        </w:tc>
        <w:tc>
          <w:tcPr>
            <w:tcW w:w="7969" w:type="dxa"/>
          </w:tcPr>
          <w:p w:rsidR="003B5DE4" w:rsidRPr="00D676AB" w:rsidRDefault="003B5DE4" w:rsidP="004D7729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 xml:space="preserve">The POD safety pin shall be clearly labelled and accessible by aircraft maintenance crew as specified by the aircraft maintenance manual </w:t>
            </w:r>
            <w:r w:rsidRPr="00D676AB">
              <w:rPr>
                <w:i/>
                <w:lang w:val="en-GB"/>
              </w:rPr>
              <w:t>AMM32f</w:t>
            </w:r>
            <w:r w:rsidRPr="00D676AB">
              <w:rPr>
                <w:lang w:val="en-GB"/>
              </w:rPr>
              <w:t>.</w:t>
            </w:r>
          </w:p>
        </w:tc>
      </w:tr>
    </w:tbl>
    <w:p w:rsidR="003B5DE4" w:rsidRDefault="003B5DE4" w:rsidP="00055B23"/>
    <w:p w:rsidR="003B5DE4" w:rsidRDefault="003B5DE4" w:rsidP="003F3504">
      <w:pPr>
        <w:pStyle w:val="Heading1"/>
        <w:rPr>
          <w:lang w:val="en-GB"/>
        </w:rPr>
      </w:pPr>
      <w:bookmarkStart w:id="19" w:name="_Toc273129944"/>
      <w:bookmarkStart w:id="20" w:name="_Toc274578869"/>
      <w:r w:rsidRPr="00CA51A8">
        <w:rPr>
          <w:lang w:val="en-GB"/>
        </w:rPr>
        <w:t>Weight</w:t>
      </w:r>
      <w:bookmarkEnd w:id="19"/>
      <w:bookmarkEnd w:id="20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3B5DE4" w:rsidRPr="00D676AB" w:rsidTr="004D7729">
        <w:tc>
          <w:tcPr>
            <w:tcW w:w="1275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D676AB">
              <w:rPr>
                <w:b/>
                <w:lang w:val="en-GB"/>
              </w:rPr>
              <w:t>REQ ID</w:t>
            </w:r>
          </w:p>
        </w:tc>
        <w:tc>
          <w:tcPr>
            <w:tcW w:w="7969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D676AB">
              <w:rPr>
                <w:b/>
                <w:lang w:val="en-GB"/>
              </w:rPr>
              <w:t>Requirement</w:t>
            </w:r>
          </w:p>
        </w:tc>
      </w:tr>
      <w:tr w:rsidR="003B5DE4" w:rsidRPr="00D676AB" w:rsidTr="004D7729">
        <w:tc>
          <w:tcPr>
            <w:tcW w:w="1275" w:type="dxa"/>
          </w:tcPr>
          <w:p w:rsidR="003B5DE4" w:rsidRPr="00D676AB" w:rsidRDefault="003B5DE4" w:rsidP="003F3504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rPr>
                <w:lang w:val="en-GB"/>
              </w:rPr>
              <w:t>WR-1</w:t>
            </w:r>
          </w:p>
        </w:tc>
        <w:tc>
          <w:tcPr>
            <w:tcW w:w="7969" w:type="dxa"/>
          </w:tcPr>
          <w:p w:rsidR="003B5DE4" w:rsidRPr="00D676AB" w:rsidRDefault="003B5DE4" w:rsidP="00C122C8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weight of POD structure shall not exceed 175 kg.</w:t>
            </w:r>
          </w:p>
        </w:tc>
      </w:tr>
      <w:tr w:rsidR="003B5DE4" w:rsidRPr="00D676AB" w:rsidTr="004D7729">
        <w:tc>
          <w:tcPr>
            <w:tcW w:w="1275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rPr>
                <w:lang w:val="en-GB"/>
              </w:rPr>
              <w:t>WR-2</w:t>
            </w:r>
          </w:p>
        </w:tc>
        <w:tc>
          <w:tcPr>
            <w:tcW w:w="7969" w:type="dxa"/>
          </w:tcPr>
          <w:p w:rsidR="003B5DE4" w:rsidRPr="00D676AB" w:rsidRDefault="003B5DE4" w:rsidP="004D7729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POD shall be able to support an 18.2kg MWS</w:t>
            </w:r>
          </w:p>
        </w:tc>
      </w:tr>
      <w:tr w:rsidR="003B5DE4" w:rsidRPr="00D676AB" w:rsidTr="004D7729">
        <w:tc>
          <w:tcPr>
            <w:tcW w:w="1275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rPr>
                <w:lang w:val="en-GB"/>
              </w:rPr>
              <w:t>WR-3</w:t>
            </w:r>
          </w:p>
        </w:tc>
        <w:tc>
          <w:tcPr>
            <w:tcW w:w="7969" w:type="dxa"/>
          </w:tcPr>
          <w:p w:rsidR="003B5DE4" w:rsidRPr="00D676AB" w:rsidRDefault="003B5DE4" w:rsidP="004D7729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weight of the harness shall not exceed 20 kg.</w:t>
            </w:r>
          </w:p>
        </w:tc>
      </w:tr>
    </w:tbl>
    <w:p w:rsidR="003B5DE4" w:rsidRDefault="003B5DE4" w:rsidP="003F3504">
      <w:pPr>
        <w:rPr>
          <w:lang w:val="en-GB"/>
        </w:rPr>
      </w:pPr>
    </w:p>
    <w:p w:rsidR="003B5DE4" w:rsidRPr="003A7DA3" w:rsidRDefault="003B5DE4" w:rsidP="003F3504">
      <w:pPr>
        <w:rPr>
          <w:lang w:val="en-GB"/>
        </w:rPr>
      </w:pPr>
    </w:p>
    <w:p w:rsidR="003B5DE4" w:rsidRDefault="003B5DE4" w:rsidP="00E3508F">
      <w:pPr>
        <w:pStyle w:val="Heading1"/>
        <w:rPr>
          <w:lang w:val="en-GB"/>
        </w:rPr>
      </w:pPr>
      <w:bookmarkStart w:id="21" w:name="_Toc273129945"/>
      <w:bookmarkStart w:id="22" w:name="_Toc274578870"/>
      <w:r w:rsidRPr="00CA51A8">
        <w:rPr>
          <w:lang w:val="en-GB"/>
        </w:rPr>
        <w:t>Mounting</w:t>
      </w:r>
      <w:bookmarkEnd w:id="21"/>
      <w:bookmarkEnd w:id="22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3B5DE4" w:rsidRPr="00D676AB" w:rsidTr="004D7729">
        <w:tc>
          <w:tcPr>
            <w:tcW w:w="1275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D676AB">
              <w:rPr>
                <w:b/>
                <w:lang w:val="en-GB"/>
              </w:rPr>
              <w:t>REQ ID</w:t>
            </w:r>
          </w:p>
        </w:tc>
        <w:tc>
          <w:tcPr>
            <w:tcW w:w="7969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D676AB">
              <w:rPr>
                <w:b/>
                <w:lang w:val="en-GB"/>
              </w:rPr>
              <w:t>Requirement</w:t>
            </w:r>
          </w:p>
        </w:tc>
      </w:tr>
      <w:tr w:rsidR="003B5DE4" w:rsidRPr="00D676AB" w:rsidTr="004D7729">
        <w:tc>
          <w:tcPr>
            <w:tcW w:w="1275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rPr>
                <w:lang w:val="en-GB"/>
              </w:rPr>
              <w:t>MR-1</w:t>
            </w:r>
          </w:p>
        </w:tc>
        <w:tc>
          <w:tcPr>
            <w:tcW w:w="7969" w:type="dxa"/>
          </w:tcPr>
          <w:p w:rsidR="003B5DE4" w:rsidRPr="00D676AB" w:rsidRDefault="003B5DE4" w:rsidP="004D7729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pod shall be mounted on the aircraft wing with standard T-hooks spaced by 13 inches.</w:t>
            </w:r>
          </w:p>
        </w:tc>
      </w:tr>
      <w:tr w:rsidR="003B5DE4" w:rsidRPr="00D676AB" w:rsidTr="004D7729">
        <w:tc>
          <w:tcPr>
            <w:tcW w:w="1275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rPr>
                <w:lang w:val="en-GB"/>
              </w:rPr>
              <w:t>MR-2</w:t>
            </w:r>
          </w:p>
        </w:tc>
        <w:tc>
          <w:tcPr>
            <w:tcW w:w="7969" w:type="dxa"/>
          </w:tcPr>
          <w:p w:rsidR="003B5DE4" w:rsidRPr="00D676AB" w:rsidRDefault="003B5DE4" w:rsidP="004D7729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pod shall be mounted on the left-hand wing.</w:t>
            </w:r>
          </w:p>
        </w:tc>
      </w:tr>
      <w:tr w:rsidR="003B5DE4" w:rsidRPr="00D676AB" w:rsidTr="004D7729">
        <w:tc>
          <w:tcPr>
            <w:tcW w:w="1275" w:type="dxa"/>
          </w:tcPr>
          <w:p w:rsidR="003B5DE4" w:rsidRPr="00D676AB" w:rsidRDefault="003B5DE4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D676AB">
              <w:rPr>
                <w:lang w:val="en-GB"/>
              </w:rPr>
              <w:t>MR-3</w:t>
            </w:r>
          </w:p>
        </w:tc>
        <w:tc>
          <w:tcPr>
            <w:tcW w:w="7969" w:type="dxa"/>
          </w:tcPr>
          <w:p w:rsidR="003B5DE4" w:rsidRPr="00D676AB" w:rsidRDefault="003B5DE4" w:rsidP="004D7729">
            <w:pPr>
              <w:spacing w:after="0" w:line="240" w:lineRule="auto"/>
              <w:rPr>
                <w:lang w:val="en-GB"/>
              </w:rPr>
            </w:pPr>
            <w:r w:rsidRPr="00D676AB">
              <w:rPr>
                <w:lang w:val="en-GB"/>
              </w:rPr>
              <w:t>The POD shall support standard NATO dispenser magazines type DM30p.</w:t>
            </w:r>
          </w:p>
        </w:tc>
      </w:tr>
    </w:tbl>
    <w:p w:rsidR="003B5DE4" w:rsidRPr="00E3508F" w:rsidRDefault="003B5DE4" w:rsidP="00055B23"/>
    <w:p w:rsidR="003B5DE4" w:rsidRDefault="003B5DE4" w:rsidP="00B802B9">
      <w:pPr>
        <w:pStyle w:val="Heading1"/>
      </w:pPr>
      <w:bookmarkStart w:id="23" w:name="_Toc274578871"/>
      <w:r>
        <w:t>Notes</w:t>
      </w:r>
      <w:bookmarkEnd w:id="23"/>
    </w:p>
    <w:p w:rsidR="003B5DE4" w:rsidRPr="00B802B9" w:rsidRDefault="003B5DE4" w:rsidP="00C86B33">
      <w:pPr>
        <w:pStyle w:val="Heading2"/>
      </w:pPr>
      <w:bookmarkStart w:id="24" w:name="_Toc274578872"/>
      <w:r>
        <w:t>Abbreviations</w:t>
      </w:r>
      <w:bookmarkEnd w:id="24"/>
      <w:r>
        <w:t xml:space="preserve"> 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34"/>
        <w:gridCol w:w="8079"/>
      </w:tblGrid>
      <w:tr w:rsidR="003B5DE4" w:rsidRPr="00D676AB" w:rsidTr="00D676AB">
        <w:tc>
          <w:tcPr>
            <w:tcW w:w="1134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SOW</w:t>
            </w:r>
          </w:p>
        </w:tc>
        <w:tc>
          <w:tcPr>
            <w:tcW w:w="8079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Statement of work</w:t>
            </w:r>
          </w:p>
        </w:tc>
      </w:tr>
      <w:tr w:rsidR="003B5DE4" w:rsidRPr="00D676AB" w:rsidTr="00D676AB">
        <w:tc>
          <w:tcPr>
            <w:tcW w:w="1134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UFR</w:t>
            </w:r>
          </w:p>
        </w:tc>
        <w:tc>
          <w:tcPr>
            <w:tcW w:w="8079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User Functional REQ</w:t>
            </w:r>
          </w:p>
        </w:tc>
      </w:tr>
      <w:tr w:rsidR="003B5DE4" w:rsidRPr="00D676AB" w:rsidTr="00D676AB">
        <w:tc>
          <w:tcPr>
            <w:tcW w:w="1134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PR</w:t>
            </w:r>
          </w:p>
        </w:tc>
        <w:tc>
          <w:tcPr>
            <w:tcW w:w="8079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Performance REQ</w:t>
            </w:r>
          </w:p>
        </w:tc>
      </w:tr>
      <w:tr w:rsidR="003B5DE4" w:rsidRPr="00D676AB" w:rsidTr="00D676AB">
        <w:tc>
          <w:tcPr>
            <w:tcW w:w="1134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IR</w:t>
            </w:r>
          </w:p>
        </w:tc>
        <w:tc>
          <w:tcPr>
            <w:tcW w:w="8079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Interface REQ</w:t>
            </w:r>
          </w:p>
        </w:tc>
      </w:tr>
      <w:tr w:rsidR="003B5DE4" w:rsidRPr="00D676AB" w:rsidTr="00D676AB">
        <w:tc>
          <w:tcPr>
            <w:tcW w:w="1134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ER</w:t>
            </w:r>
          </w:p>
        </w:tc>
        <w:tc>
          <w:tcPr>
            <w:tcW w:w="8079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Environment REQ</w:t>
            </w:r>
          </w:p>
        </w:tc>
      </w:tr>
      <w:tr w:rsidR="003B5DE4" w:rsidRPr="00D676AB" w:rsidTr="00D676AB">
        <w:tc>
          <w:tcPr>
            <w:tcW w:w="1134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MR</w:t>
            </w:r>
          </w:p>
        </w:tc>
        <w:tc>
          <w:tcPr>
            <w:tcW w:w="8079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Mounting REQ</w:t>
            </w:r>
          </w:p>
        </w:tc>
      </w:tr>
      <w:tr w:rsidR="003B5DE4" w:rsidRPr="00D676AB" w:rsidTr="00D676AB">
        <w:tc>
          <w:tcPr>
            <w:tcW w:w="1134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WR</w:t>
            </w:r>
          </w:p>
        </w:tc>
        <w:tc>
          <w:tcPr>
            <w:tcW w:w="8079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Weight REQ</w:t>
            </w:r>
          </w:p>
        </w:tc>
      </w:tr>
      <w:tr w:rsidR="003B5DE4" w:rsidRPr="00D676AB" w:rsidTr="00D676AB">
        <w:tc>
          <w:tcPr>
            <w:tcW w:w="1134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SR</w:t>
            </w:r>
          </w:p>
        </w:tc>
        <w:tc>
          <w:tcPr>
            <w:tcW w:w="8079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Safety REQ</w:t>
            </w:r>
          </w:p>
        </w:tc>
      </w:tr>
      <w:tr w:rsidR="003B5DE4" w:rsidRPr="00D676AB" w:rsidTr="00D676AB">
        <w:tc>
          <w:tcPr>
            <w:tcW w:w="1134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MWS</w:t>
            </w:r>
          </w:p>
        </w:tc>
        <w:tc>
          <w:tcPr>
            <w:tcW w:w="8079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 w:rsidRPr="00D676AB">
              <w:rPr>
                <w:sz w:val="24"/>
                <w:szCs w:val="24"/>
              </w:rPr>
              <w:t>Missile Warning System</w:t>
            </w:r>
          </w:p>
        </w:tc>
      </w:tr>
      <w:tr w:rsidR="003B5DE4" w:rsidRPr="00D676AB" w:rsidTr="00D676AB">
        <w:tc>
          <w:tcPr>
            <w:tcW w:w="1134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PCU</w:t>
            </w:r>
          </w:p>
        </w:tc>
        <w:tc>
          <w:tcPr>
            <w:tcW w:w="8079" w:type="dxa"/>
          </w:tcPr>
          <w:p w:rsidR="003B5DE4" w:rsidRPr="00D676AB" w:rsidRDefault="003B5DE4" w:rsidP="00D676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Conversion Unit</w:t>
            </w:r>
          </w:p>
        </w:tc>
      </w:tr>
    </w:tbl>
    <w:p w:rsidR="003B5DE4" w:rsidRDefault="003B5DE4" w:rsidP="00B802B9">
      <w:pPr>
        <w:spacing w:after="0"/>
        <w:rPr>
          <w:b/>
          <w:sz w:val="28"/>
          <w:szCs w:val="28"/>
        </w:rPr>
      </w:pPr>
    </w:p>
    <w:p w:rsidR="003B5DE4" w:rsidRPr="00055B23" w:rsidRDefault="003B5DE4" w:rsidP="00055B23"/>
    <w:sectPr w:rsidR="003B5DE4" w:rsidRPr="00055B23" w:rsidSect="00760E87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DE4" w:rsidRDefault="003B5DE4" w:rsidP="009E6181">
      <w:pPr>
        <w:spacing w:after="0" w:line="240" w:lineRule="auto"/>
      </w:pPr>
      <w:r>
        <w:separator/>
      </w:r>
    </w:p>
  </w:endnote>
  <w:endnote w:type="continuationSeparator" w:id="0">
    <w:p w:rsidR="003B5DE4" w:rsidRDefault="003B5DE4" w:rsidP="009E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DE4" w:rsidRDefault="003B5DE4">
    <w:pPr>
      <w:pStyle w:val="Footer"/>
      <w:jc w:val="center"/>
    </w:pPr>
    <w:fldSimple w:instr=" PAGE   \* MERGEFORMAT ">
      <w:r>
        <w:rPr>
          <w:noProof/>
        </w:rPr>
        <w:t>2</w:t>
      </w:r>
    </w:fldSimple>
  </w:p>
  <w:p w:rsidR="003B5DE4" w:rsidRDefault="003B5D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DE4" w:rsidRDefault="003B5DE4" w:rsidP="009E6181">
      <w:pPr>
        <w:spacing w:after="0" w:line="240" w:lineRule="auto"/>
      </w:pPr>
      <w:r>
        <w:separator/>
      </w:r>
    </w:p>
  </w:footnote>
  <w:footnote w:type="continuationSeparator" w:id="0">
    <w:p w:rsidR="003B5DE4" w:rsidRDefault="003B5DE4" w:rsidP="009E6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926"/>
    <w:multiLevelType w:val="hybridMultilevel"/>
    <w:tmpl w:val="32205EFE"/>
    <w:lvl w:ilvl="0" w:tplc="8A102824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9702C80"/>
    <w:multiLevelType w:val="hybridMultilevel"/>
    <w:tmpl w:val="0448AF82"/>
    <w:lvl w:ilvl="0" w:tplc="7BD4E3D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FA2ED9"/>
    <w:multiLevelType w:val="hybridMultilevel"/>
    <w:tmpl w:val="D750B55A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CFE2F61"/>
    <w:multiLevelType w:val="hybridMultilevel"/>
    <w:tmpl w:val="AE52F504"/>
    <w:lvl w:ilvl="0" w:tplc="995CF5D2">
      <w:start w:val="2"/>
      <w:numFmt w:val="decimal"/>
      <w:lvlText w:val="%1.2"/>
      <w:lvlJc w:val="left"/>
      <w:pPr>
        <w:ind w:left="108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A9867C0"/>
    <w:multiLevelType w:val="multilevel"/>
    <w:tmpl w:val="88CEE90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5">
    <w:nsid w:val="1ABE1EC7"/>
    <w:multiLevelType w:val="hybridMultilevel"/>
    <w:tmpl w:val="5A723752"/>
    <w:lvl w:ilvl="0" w:tplc="9C9A7008">
      <w:start w:val="1"/>
      <w:numFmt w:val="decimal"/>
      <w:lvlText w:val="1.%1"/>
      <w:lvlJc w:val="left"/>
      <w:pPr>
        <w:ind w:left="108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C3F57C0"/>
    <w:multiLevelType w:val="hybridMultilevel"/>
    <w:tmpl w:val="D37A686E"/>
    <w:lvl w:ilvl="0" w:tplc="43AA4802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750635D"/>
    <w:multiLevelType w:val="hybridMultilevel"/>
    <w:tmpl w:val="492CA802"/>
    <w:lvl w:ilvl="0" w:tplc="D6981E52">
      <w:start w:val="1"/>
      <w:numFmt w:val="decimal"/>
      <w:lvlText w:val="%1.2"/>
      <w:lvlJc w:val="left"/>
      <w:pPr>
        <w:ind w:left="108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2DFB3399"/>
    <w:multiLevelType w:val="hybridMultilevel"/>
    <w:tmpl w:val="DB38B44A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4BC04EF"/>
    <w:multiLevelType w:val="hybridMultilevel"/>
    <w:tmpl w:val="FABEE3EA"/>
    <w:lvl w:ilvl="0" w:tplc="38800756">
      <w:start w:val="1"/>
      <w:numFmt w:val="decimal"/>
      <w:lvlText w:val="%1.2"/>
      <w:lvlJc w:val="left"/>
      <w:pPr>
        <w:ind w:left="108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A861B20"/>
    <w:multiLevelType w:val="hybridMultilevel"/>
    <w:tmpl w:val="DEB8D504"/>
    <w:lvl w:ilvl="0" w:tplc="42E4B06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42948"/>
    <w:multiLevelType w:val="hybridMultilevel"/>
    <w:tmpl w:val="C0D2E336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422CA0"/>
    <w:multiLevelType w:val="hybridMultilevel"/>
    <w:tmpl w:val="4B10F728"/>
    <w:lvl w:ilvl="0" w:tplc="6C5ECE76">
      <w:start w:val="2"/>
      <w:numFmt w:val="decimal"/>
      <w:lvlText w:val="%1.2"/>
      <w:lvlJc w:val="left"/>
      <w:pPr>
        <w:ind w:left="108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7"/>
  </w:num>
  <w:num w:numId="11">
    <w:abstractNumId w:val="12"/>
  </w:num>
  <w:num w:numId="12">
    <w:abstractNumId w:val="9"/>
  </w:num>
  <w:num w:numId="13">
    <w:abstractNumId w:val="3"/>
  </w:num>
  <w:num w:numId="14">
    <w:abstractNumId w:val="10"/>
  </w:num>
  <w:num w:numId="15">
    <w:abstractNumId w:val="8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4DF7"/>
    <w:rsid w:val="000420C5"/>
    <w:rsid w:val="00052932"/>
    <w:rsid w:val="00055B23"/>
    <w:rsid w:val="00060279"/>
    <w:rsid w:val="00062E69"/>
    <w:rsid w:val="00066437"/>
    <w:rsid w:val="00082CD4"/>
    <w:rsid w:val="000A1F38"/>
    <w:rsid w:val="000A5B4F"/>
    <w:rsid w:val="000C0131"/>
    <w:rsid w:val="000F19E4"/>
    <w:rsid w:val="0010317B"/>
    <w:rsid w:val="00124678"/>
    <w:rsid w:val="00136E9F"/>
    <w:rsid w:val="0014031D"/>
    <w:rsid w:val="00184827"/>
    <w:rsid w:val="001B27FF"/>
    <w:rsid w:val="001D14DF"/>
    <w:rsid w:val="001E4C3B"/>
    <w:rsid w:val="00212B40"/>
    <w:rsid w:val="002278F2"/>
    <w:rsid w:val="00237654"/>
    <w:rsid w:val="00242D10"/>
    <w:rsid w:val="00251532"/>
    <w:rsid w:val="002632AC"/>
    <w:rsid w:val="00263AE5"/>
    <w:rsid w:val="00287D66"/>
    <w:rsid w:val="002C6775"/>
    <w:rsid w:val="002D7C59"/>
    <w:rsid w:val="00304453"/>
    <w:rsid w:val="00352574"/>
    <w:rsid w:val="00374E9F"/>
    <w:rsid w:val="003764D7"/>
    <w:rsid w:val="003A7DA3"/>
    <w:rsid w:val="003B5DE4"/>
    <w:rsid w:val="003B73F6"/>
    <w:rsid w:val="003C7A88"/>
    <w:rsid w:val="003F3504"/>
    <w:rsid w:val="004123AA"/>
    <w:rsid w:val="004157DC"/>
    <w:rsid w:val="00440323"/>
    <w:rsid w:val="00452DE3"/>
    <w:rsid w:val="004A4A9E"/>
    <w:rsid w:val="004C11FD"/>
    <w:rsid w:val="004D7729"/>
    <w:rsid w:val="004E1E2D"/>
    <w:rsid w:val="004F2931"/>
    <w:rsid w:val="00520821"/>
    <w:rsid w:val="00523A8C"/>
    <w:rsid w:val="005524FA"/>
    <w:rsid w:val="00560622"/>
    <w:rsid w:val="0058573D"/>
    <w:rsid w:val="00595EBF"/>
    <w:rsid w:val="005968F1"/>
    <w:rsid w:val="005973E3"/>
    <w:rsid w:val="005A1113"/>
    <w:rsid w:val="005B7A44"/>
    <w:rsid w:val="005C18D7"/>
    <w:rsid w:val="005D4D6A"/>
    <w:rsid w:val="005F2215"/>
    <w:rsid w:val="006616B2"/>
    <w:rsid w:val="006E1FBF"/>
    <w:rsid w:val="006E79E1"/>
    <w:rsid w:val="006F7A3E"/>
    <w:rsid w:val="00727970"/>
    <w:rsid w:val="007469B5"/>
    <w:rsid w:val="00760E87"/>
    <w:rsid w:val="00760F93"/>
    <w:rsid w:val="0079259B"/>
    <w:rsid w:val="007C7713"/>
    <w:rsid w:val="007E0488"/>
    <w:rsid w:val="007E7E6F"/>
    <w:rsid w:val="00835740"/>
    <w:rsid w:val="008973C1"/>
    <w:rsid w:val="008A29FB"/>
    <w:rsid w:val="008A6544"/>
    <w:rsid w:val="008B71FD"/>
    <w:rsid w:val="00942C9E"/>
    <w:rsid w:val="0094787C"/>
    <w:rsid w:val="00961459"/>
    <w:rsid w:val="00963859"/>
    <w:rsid w:val="00981BF7"/>
    <w:rsid w:val="00993AF9"/>
    <w:rsid w:val="009E6181"/>
    <w:rsid w:val="00A03987"/>
    <w:rsid w:val="00A15B81"/>
    <w:rsid w:val="00A22649"/>
    <w:rsid w:val="00A52E3E"/>
    <w:rsid w:val="00A96CD4"/>
    <w:rsid w:val="00AA5894"/>
    <w:rsid w:val="00AC3EE2"/>
    <w:rsid w:val="00AE230D"/>
    <w:rsid w:val="00AF5440"/>
    <w:rsid w:val="00B12AD2"/>
    <w:rsid w:val="00B17512"/>
    <w:rsid w:val="00B24DF7"/>
    <w:rsid w:val="00B26CDF"/>
    <w:rsid w:val="00B51ABD"/>
    <w:rsid w:val="00B66D61"/>
    <w:rsid w:val="00B802B9"/>
    <w:rsid w:val="00BB7D2C"/>
    <w:rsid w:val="00C11227"/>
    <w:rsid w:val="00C122C8"/>
    <w:rsid w:val="00C343B5"/>
    <w:rsid w:val="00C5335B"/>
    <w:rsid w:val="00C86B33"/>
    <w:rsid w:val="00CA51A8"/>
    <w:rsid w:val="00CA51BB"/>
    <w:rsid w:val="00CC03CD"/>
    <w:rsid w:val="00CC03FA"/>
    <w:rsid w:val="00CE555E"/>
    <w:rsid w:val="00D15C65"/>
    <w:rsid w:val="00D526C0"/>
    <w:rsid w:val="00D676AB"/>
    <w:rsid w:val="00DC3C39"/>
    <w:rsid w:val="00DF0F46"/>
    <w:rsid w:val="00E01AB3"/>
    <w:rsid w:val="00E07139"/>
    <w:rsid w:val="00E24E92"/>
    <w:rsid w:val="00E3508F"/>
    <w:rsid w:val="00E419CE"/>
    <w:rsid w:val="00E504D4"/>
    <w:rsid w:val="00E56ED5"/>
    <w:rsid w:val="00E57F48"/>
    <w:rsid w:val="00E776C6"/>
    <w:rsid w:val="00EE494F"/>
    <w:rsid w:val="00EE5D53"/>
    <w:rsid w:val="00F06294"/>
    <w:rsid w:val="00F103F7"/>
    <w:rsid w:val="00F46C02"/>
    <w:rsid w:val="00F660C4"/>
    <w:rsid w:val="00F67ED2"/>
    <w:rsid w:val="00FA2500"/>
    <w:rsid w:val="00FA4E32"/>
    <w:rsid w:val="00FC35A8"/>
    <w:rsid w:val="00FD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a-DK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60E87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F0F46"/>
    <w:pPr>
      <w:keepNext/>
      <w:keepLines/>
      <w:numPr>
        <w:numId w:val="2"/>
      </w:numPr>
      <w:spacing w:before="480" w:after="0"/>
      <w:outlineLvl w:val="0"/>
    </w:pPr>
    <w:rPr>
      <w:rFonts w:ascii="Cambria" w:eastAsia="SimSun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C86B33"/>
    <w:pPr>
      <w:keepNext/>
      <w:keepLines/>
      <w:numPr>
        <w:ilvl w:val="1"/>
        <w:numId w:val="2"/>
      </w:numPr>
      <w:spacing w:before="200" w:after="0"/>
      <w:ind w:left="1440"/>
      <w:outlineLvl w:val="1"/>
    </w:pPr>
    <w:rPr>
      <w:rFonts w:ascii="Cambria" w:eastAsia="SimSun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3F3504"/>
    <w:pPr>
      <w:keepNext/>
      <w:spacing w:before="240" w:after="60"/>
      <w:outlineLvl w:val="2"/>
    </w:pPr>
    <w:rPr>
      <w:rFonts w:ascii="Cambria" w:eastAsia="SimSun" w:hAnsi="Cambria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F0F46"/>
    <w:rPr>
      <w:rFonts w:ascii="Cambria" w:eastAsia="SimSun" w:hAnsi="Cambria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86B33"/>
    <w:rPr>
      <w:rFonts w:ascii="Cambria" w:eastAsia="SimSun" w:hAnsi="Cambria" w:cs="Times New Roman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F3504"/>
    <w:rPr>
      <w:rFonts w:ascii="Cambria" w:eastAsia="SimSun" w:hAnsi="Cambria" w:cs="Times New Roman"/>
      <w:b/>
      <w:bCs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99"/>
    <w:qFormat/>
    <w:rsid w:val="00B24D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B24DF7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99"/>
    <w:rsid w:val="00560622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99"/>
    <w:qFormat/>
    <w:rsid w:val="00136E9F"/>
    <w:pPr>
      <w:numPr>
        <w:numId w:val="0"/>
      </w:numPr>
      <w:outlineLvl w:val="9"/>
    </w:pPr>
    <w:rPr>
      <w:color w:val="365F91"/>
    </w:rPr>
  </w:style>
  <w:style w:type="paragraph" w:styleId="Index1">
    <w:name w:val="index 1"/>
    <w:basedOn w:val="Normal"/>
    <w:next w:val="Normal"/>
    <w:autoRedefine/>
    <w:uiPriority w:val="99"/>
    <w:semiHidden/>
    <w:rsid w:val="00136E9F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99"/>
    <w:rsid w:val="00136E9F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136E9F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136E9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3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6E9F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99"/>
    <w:semiHidden/>
    <w:rsid w:val="0014031D"/>
    <w:pPr>
      <w:spacing w:after="100"/>
      <w:ind w:left="440"/>
    </w:pPr>
    <w:rPr>
      <w:rFonts w:eastAsia="SimSun"/>
    </w:rPr>
  </w:style>
  <w:style w:type="paragraph" w:styleId="ListParagraph">
    <w:name w:val="List Paragraph"/>
    <w:basedOn w:val="Normal"/>
    <w:uiPriority w:val="99"/>
    <w:qFormat/>
    <w:rsid w:val="00055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9E61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6181"/>
    <w:rPr>
      <w:rFonts w:cs="Times New Roman"/>
      <w:lang w:val="en-US"/>
    </w:rPr>
  </w:style>
  <w:style w:type="paragraph" w:styleId="Footer">
    <w:name w:val="footer"/>
    <w:basedOn w:val="Normal"/>
    <w:link w:val="FooterChar"/>
    <w:uiPriority w:val="99"/>
    <w:rsid w:val="009E61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E6181"/>
    <w:rPr>
      <w:rFonts w:cs="Times New Roman"/>
      <w:lang w:val="en-US"/>
    </w:rPr>
  </w:style>
  <w:style w:type="paragraph" w:styleId="Caption">
    <w:name w:val="caption"/>
    <w:basedOn w:val="Normal"/>
    <w:next w:val="Normal"/>
    <w:uiPriority w:val="99"/>
    <w:qFormat/>
    <w:rsid w:val="002D7C59"/>
    <w:pPr>
      <w:spacing w:line="240" w:lineRule="auto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651</TotalTime>
  <Pages>8</Pages>
  <Words>1488</Words>
  <Characters>8486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Lars Munch</cp:lastModifiedBy>
  <cp:revision>68</cp:revision>
  <cp:lastPrinted>2010-09-24T04:57:00Z</cp:lastPrinted>
  <dcterms:created xsi:type="dcterms:W3CDTF">2010-09-19T10:13:00Z</dcterms:created>
  <dcterms:modified xsi:type="dcterms:W3CDTF">2010-10-11T14:45:00Z</dcterms:modified>
</cp:coreProperties>
</file>